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D6" w:rsidRDefault="004F6FD6" w:rsidP="007801C6">
      <w:pPr>
        <w:pStyle w:val="Heading6"/>
        <w:numPr>
          <w:ilvl w:val="0"/>
          <w:numId w:val="0"/>
        </w:numPr>
        <w:spacing w:before="0" w:line="276" w:lineRule="auto"/>
        <w:jc w:val="center"/>
        <w:rPr>
          <w:rFonts w:ascii="Times New Roman" w:hAnsi="Times New Roman"/>
          <w:b/>
          <w:sz w:val="24"/>
          <w:szCs w:val="24"/>
        </w:rPr>
      </w:pPr>
    </w:p>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B5010E" w:rsidRDefault="007620A4" w:rsidP="00B5010E">
      <w:pPr>
        <w:tabs>
          <w:tab w:val="left" w:pos="0"/>
        </w:tabs>
        <w:spacing w:after="0" w:line="240" w:lineRule="auto"/>
        <w:jc w:val="center"/>
        <w:rPr>
          <w:rFonts w:ascii="Times New Roman" w:hAnsi="Times New Roman"/>
          <w:b/>
          <w:iCs/>
          <w:sz w:val="24"/>
          <w:szCs w:val="24"/>
          <w:lang w:val="ro-RO"/>
        </w:rPr>
      </w:pPr>
      <w:r w:rsidRPr="00E46CDB">
        <w:rPr>
          <w:rFonts w:ascii="Times New Roman" w:hAnsi="Times New Roman"/>
          <w:b/>
          <w:iCs/>
          <w:sz w:val="24"/>
          <w:szCs w:val="24"/>
          <w:lang w:val="ro-RO"/>
        </w:rPr>
        <w:t>pentru achiziţia publică având ca obiect</w:t>
      </w:r>
      <w:r w:rsidR="00016F73" w:rsidRPr="00016F73">
        <w:rPr>
          <w:rFonts w:ascii="Times New Roman" w:hAnsi="Times New Roman"/>
          <w:b/>
          <w:iCs/>
          <w:sz w:val="20"/>
          <w:szCs w:val="20"/>
        </w:rPr>
        <w:t xml:space="preserve"> </w:t>
      </w:r>
      <w:r w:rsidR="00B5010E" w:rsidRPr="00B5010E">
        <w:rPr>
          <w:rFonts w:ascii="Times New Roman" w:hAnsi="Times New Roman"/>
          <w:b/>
          <w:iCs/>
          <w:sz w:val="24"/>
          <w:szCs w:val="24"/>
          <w:lang w:val="ro-RO"/>
        </w:rPr>
        <w:t xml:space="preserve">furnizare și montare echipamente prevăzute în D.S. nr. 1/14.01.2026 actualizată în cadrul proiectului </w:t>
      </w:r>
    </w:p>
    <w:p w:rsidR="00371E9B" w:rsidRPr="007A62A8" w:rsidRDefault="00B5010E" w:rsidP="00B5010E">
      <w:pPr>
        <w:tabs>
          <w:tab w:val="left" w:pos="0"/>
        </w:tabs>
        <w:spacing w:after="0" w:line="240" w:lineRule="auto"/>
        <w:jc w:val="center"/>
        <w:rPr>
          <w:rFonts w:ascii="Times New Roman" w:hAnsi="Times New Roman"/>
          <w:b/>
          <w:bCs/>
          <w:sz w:val="24"/>
          <w:szCs w:val="24"/>
        </w:rPr>
      </w:pPr>
      <w:r w:rsidRPr="00B5010E">
        <w:rPr>
          <w:rFonts w:ascii="Times New Roman" w:hAnsi="Times New Roman"/>
          <w:b/>
          <w:iCs/>
          <w:sz w:val="24"/>
          <w:szCs w:val="24"/>
          <w:lang w:val="ro-RO"/>
        </w:rPr>
        <w:t>“Renovare energetică Școala general nr. 4, Al. I. Cuza”</w:t>
      </w:r>
    </w:p>
    <w:p w:rsidR="00713255" w:rsidRDefault="00713255" w:rsidP="00371E9B">
      <w:pPr>
        <w:spacing w:after="0"/>
        <w:jc w:val="center"/>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46CDB" w:rsidRDefault="00E46CDB"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65AE4" w:rsidRDefault="00E65AE4"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Pr="00713255" w:rsidRDefault="00162072" w:rsidP="007078EE">
      <w:pPr>
        <w:spacing w:after="0"/>
        <w:jc w:val="right"/>
        <w:rPr>
          <w:rFonts w:ascii="Times New Roman" w:hAnsi="Times New Roman"/>
          <w:b/>
          <w:lang w:val="ro-RO"/>
        </w:rPr>
      </w:pPr>
    </w:p>
    <w:p w:rsidR="00FA0F91" w:rsidRDefault="00FA0F91"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FA0F91" w:rsidRDefault="00FA0F91" w:rsidP="00413478">
      <w:pPr>
        <w:spacing w:after="0" w:line="240" w:lineRule="auto"/>
        <w:jc w:val="both"/>
        <w:rPr>
          <w:rFonts w:ascii="Times New Roman" w:hAnsi="Times New Roman"/>
          <w:b/>
          <w:lang w:val="ro-RO"/>
        </w:rPr>
      </w:pP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B5010E" w:rsidRDefault="00D71B77" w:rsidP="00B5010E">
      <w:pPr>
        <w:spacing w:after="0"/>
        <w:jc w:val="both"/>
        <w:rPr>
          <w:rFonts w:ascii="Times New Roman" w:hAnsi="Times New Roman"/>
          <w:b/>
          <w:iCs/>
          <w:sz w:val="24"/>
          <w:szCs w:val="24"/>
          <w:lang w:val="ro-RO"/>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w:t>
      </w:r>
      <w:r w:rsidRPr="00B5010E">
        <w:rPr>
          <w:rFonts w:ascii="Times New Roman" w:hAnsi="Times New Roman"/>
          <w:lang w:val="ro-RO"/>
        </w:rPr>
        <w:t xml:space="preserve">……......................, la data de …………, CNP ……………………., avand functia de ……………………......, să </w:t>
      </w:r>
      <w:r w:rsidR="00014F38" w:rsidRPr="00B5010E">
        <w:rPr>
          <w:rFonts w:ascii="Times New Roman" w:hAnsi="Times New Roman"/>
          <w:lang w:val="ro-RO"/>
        </w:rPr>
        <w:t xml:space="preserve">semneze </w:t>
      </w:r>
      <w:r w:rsidR="00014F38" w:rsidRPr="00B5010E">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5010E">
        <w:rPr>
          <w:rFonts w:ascii="Times New Roman" w:hAnsi="Times New Roman"/>
          <w:lang w:val="ro-RO"/>
        </w:rPr>
        <w:t>procedurii de atribuire a contractului</w:t>
      </w:r>
      <w:r w:rsidR="00AA6276" w:rsidRPr="00B5010E">
        <w:rPr>
          <w:rFonts w:ascii="Times New Roman" w:hAnsi="Times New Roman"/>
          <w:lang w:val="ro-RO"/>
        </w:rPr>
        <w:t xml:space="preserve"> de </w:t>
      </w:r>
      <w:r w:rsidR="000D4400" w:rsidRPr="00B5010E">
        <w:rPr>
          <w:rFonts w:ascii="Times New Roman" w:hAnsi="Times New Roman"/>
          <w:lang w:val="ro-RO"/>
        </w:rPr>
        <w:t xml:space="preserve">                      </w:t>
      </w:r>
      <w:r w:rsidR="00B5010E" w:rsidRPr="00B5010E">
        <w:rPr>
          <w:rFonts w:ascii="Times New Roman" w:hAnsi="Times New Roman"/>
          <w:b/>
          <w:iCs/>
          <w:lang w:val="ro-RO"/>
        </w:rPr>
        <w:t>furnizare și montare echipamente prevăzute în D.S. nr. 1/14.01.2026 actualizată în cadrul proiectului “Renovare energetică Școala general nr. 4, Al. I. Cuza”</w:t>
      </w:r>
    </w:p>
    <w:p w:rsidR="004E0E96" w:rsidRPr="00171060" w:rsidRDefault="004B2C3C" w:rsidP="00B5010E">
      <w:pPr>
        <w:spacing w:after="0"/>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B5010E">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_________________________                                 </w:t>
      </w:r>
      <w:r w:rsidR="00E9338C">
        <w:rPr>
          <w:rFonts w:ascii="Times New Roman" w:hAnsi="Times New Roman"/>
          <w:lang w:val="ro-RO"/>
        </w:rPr>
        <w:t xml:space="preserve">                         </w:t>
      </w:r>
      <w:r w:rsidRPr="00171060">
        <w:rPr>
          <w:rFonts w:ascii="Times New Roman" w:hAnsi="Times New Roman"/>
          <w:lang w:val="ro-RO"/>
        </w:rPr>
        <w:t xml:space="preserve">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w:t>
      </w:r>
      <w:r w:rsidR="00E9338C">
        <w:rPr>
          <w:rFonts w:ascii="Times New Roman" w:hAnsi="Times New Roman"/>
          <w:i/>
          <w:lang w:val="ro-RO"/>
        </w:rPr>
        <w:t xml:space="preserve">                     </w:t>
      </w:r>
      <w:r w:rsidRPr="00171060">
        <w:rPr>
          <w:rFonts w:ascii="Times New Roman" w:hAnsi="Times New Roman"/>
          <w:i/>
          <w:lang w:val="ro-RO"/>
        </w:rPr>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9D17D9" w:rsidRDefault="009D17D9" w:rsidP="00413478">
      <w:pPr>
        <w:spacing w:after="0" w:line="240" w:lineRule="auto"/>
        <w:jc w:val="both"/>
        <w:rPr>
          <w:rFonts w:ascii="Times New Roman" w:hAnsi="Times New Roman"/>
          <w:b/>
          <w:lang w:val="ro-RO"/>
        </w:rPr>
      </w:pPr>
    </w:p>
    <w:p w:rsidR="009D17D9" w:rsidRPr="00171060" w:rsidRDefault="009D17D9"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9D17D9"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p>
    <w:p w:rsidR="009D17D9" w:rsidRDefault="009D17D9"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 la Beneficiar, sa poarte intreaga corespondenta cu Beneficiarul si, totodata, va detine puterea de reprezentare a Asocierii in relatia cu Beneficiarul.</w:t>
      </w:r>
    </w:p>
    <w:p w:rsidR="00014F38" w:rsidRPr="00713255" w:rsidRDefault="00014F38" w:rsidP="00683E87">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49363D" w:rsidRPr="0049363D" w:rsidRDefault="0049363D" w:rsidP="00683E87">
      <w:pPr>
        <w:spacing w:after="0" w:line="240" w:lineRule="auto"/>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Pr="00713255"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E46CDB" w:rsidRPr="00713255" w:rsidRDefault="00E46CDB"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center"/>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371E9B" w:rsidRDefault="00D3200F" w:rsidP="002B66FD">
      <w:pPr>
        <w:jc w:val="both"/>
        <w:rPr>
          <w:rFonts w:ascii="Times New Roman" w:hAnsi="Times New Roman"/>
          <w:b/>
          <w:bCs/>
          <w:i/>
          <w:iCs/>
          <w:lang w:val="ro-RO"/>
        </w:rPr>
      </w:pPr>
      <w:r w:rsidRPr="002B66FD">
        <w:rPr>
          <w:rFonts w:ascii="Times New Roman" w:hAnsi="Times New Roman"/>
          <w:b/>
          <w:lang w:val="ro-RO"/>
        </w:rPr>
        <w:tab/>
        <w:t>Subsemnatul(a)</w:t>
      </w:r>
      <w:r w:rsidRPr="002B66FD">
        <w:rPr>
          <w:rFonts w:ascii="Times New Roman" w:hAnsi="Times New Roman"/>
          <w:lang w:val="ro-RO"/>
        </w:rPr>
        <w:t xml:space="preserve"> (</w:t>
      </w:r>
      <w:r w:rsidRPr="002B66FD">
        <w:rPr>
          <w:rFonts w:ascii="Times New Roman" w:hAnsi="Times New Roman"/>
          <w:i/>
          <w:lang w:val="ro-RO"/>
        </w:rPr>
        <w:t>nume/ prenume</w:t>
      </w:r>
      <w:r w:rsidRPr="002B66FD">
        <w:rPr>
          <w:rFonts w:ascii="Times New Roman" w:hAnsi="Times New Roman"/>
          <w:lang w:val="ro-RO"/>
        </w:rPr>
        <w:t>), domiciliat(a) in …………………………………………… (</w:t>
      </w:r>
      <w:r w:rsidRPr="002B66FD">
        <w:rPr>
          <w:rFonts w:ascii="Times New Roman" w:hAnsi="Times New Roman"/>
          <w:i/>
          <w:lang w:val="ro-RO"/>
        </w:rPr>
        <w:t>adresa de domiciliu</w:t>
      </w:r>
      <w:r w:rsidRPr="002B66FD">
        <w:rPr>
          <w:rFonts w:ascii="Times New Roman" w:hAnsi="Times New Roman"/>
          <w:lang w:val="ro-RO"/>
        </w:rPr>
        <w:t>), identificat(a) cu act de identitate (</w:t>
      </w:r>
      <w:r w:rsidRPr="002B66FD">
        <w:rPr>
          <w:rFonts w:ascii="Times New Roman" w:hAnsi="Times New Roman"/>
          <w:i/>
          <w:lang w:val="ro-RO"/>
        </w:rPr>
        <w:t>CI/ Pasaport</w:t>
      </w:r>
      <w:r w:rsidRPr="002B66FD">
        <w:rPr>
          <w:rFonts w:ascii="Times New Roman" w:hAnsi="Times New Roman"/>
          <w:lang w:val="ro-RO"/>
        </w:rPr>
        <w:t xml:space="preserve">), seria ……, nr. ………, eliberat de...................., la data de …………, CNP …………………., </w:t>
      </w:r>
      <w:r w:rsidRPr="002B66FD">
        <w:rPr>
          <w:rFonts w:ascii="Times New Roman" w:hAnsi="Times New Roman"/>
          <w:b/>
          <w:lang w:val="ro-RO"/>
        </w:rPr>
        <w:t>in calitate de</w:t>
      </w:r>
      <w:r w:rsidRPr="002B66FD">
        <w:rPr>
          <w:rFonts w:ascii="Times New Roman" w:hAnsi="Times New Roman"/>
          <w:lang w:val="ro-RO"/>
        </w:rPr>
        <w:t xml:space="preserve"> </w:t>
      </w:r>
      <w:r w:rsidRPr="002B66FD">
        <w:rPr>
          <w:rFonts w:ascii="Times New Roman" w:hAnsi="Times New Roman"/>
          <w:i/>
          <w:lang w:val="ro-RO"/>
        </w:rPr>
        <w:t xml:space="preserve">reprezentant imputernicit </w:t>
      </w:r>
      <w:r w:rsidRPr="002B66FD">
        <w:rPr>
          <w:rFonts w:ascii="Times New Roman" w:hAnsi="Times New Roman"/>
          <w:b/>
          <w:lang w:val="ro-RO"/>
        </w:rPr>
        <w:t>al Ofertantului</w:t>
      </w:r>
      <w:r w:rsidR="001017B1" w:rsidRPr="002B66FD">
        <w:rPr>
          <w:rFonts w:ascii="Times New Roman" w:hAnsi="Times New Roman"/>
          <w:b/>
          <w:lang w:val="ro-RO"/>
        </w:rPr>
        <w:t xml:space="preserve"> </w:t>
      </w:r>
      <w:r w:rsidR="005C4696" w:rsidRPr="002B66FD">
        <w:rPr>
          <w:rFonts w:ascii="Times New Roman" w:hAnsi="Times New Roman"/>
          <w:b/>
          <w:lang w:val="ro-RO"/>
        </w:rPr>
        <w:t>/ Subcontractantului</w:t>
      </w:r>
      <w:r w:rsidRPr="002B66FD">
        <w:rPr>
          <w:rFonts w:ascii="Times New Roman" w:hAnsi="Times New Roman"/>
          <w:lang w:val="ro-RO"/>
        </w:rPr>
        <w:t xml:space="preserve"> ………………………………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la </w:t>
      </w:r>
      <w:r w:rsidR="002B66FD">
        <w:rPr>
          <w:rFonts w:ascii="Times New Roman" w:hAnsi="Times New Roman"/>
          <w:lang w:val="ro-RO"/>
        </w:rPr>
        <w:t>procedura simplificată</w:t>
      </w:r>
      <w:r w:rsidRPr="002B66FD">
        <w:rPr>
          <w:rFonts w:ascii="Times New Roman" w:hAnsi="Times New Roman"/>
          <w:lang w:val="ro-RO"/>
        </w:rPr>
        <w:t xml:space="preserve"> pentru at</w:t>
      </w:r>
      <w:r w:rsidR="005473EC" w:rsidRPr="002B66FD">
        <w:rPr>
          <w:rFonts w:ascii="Times New Roman" w:hAnsi="Times New Roman"/>
          <w:lang w:val="ro-RO"/>
        </w:rPr>
        <w:t xml:space="preserve">ribuirea contractului de </w:t>
      </w:r>
      <w:r w:rsidR="00E03C97" w:rsidRPr="00B5010E">
        <w:rPr>
          <w:rFonts w:ascii="Times New Roman" w:hAnsi="Times New Roman"/>
          <w:b/>
          <w:iCs/>
          <w:lang w:val="ro-RO"/>
        </w:rPr>
        <w:t>furnizare și montare echipamente prevăzute în D.S. nr. 1/14.01.2026 actualizată în cadrul proiectului “Renovare energetică Școala general nr. 4, Al. I. Cuza”</w:t>
      </w:r>
      <w:bookmarkStart w:id="0" w:name="_GoBack"/>
      <w:bookmarkEnd w:id="0"/>
      <w:r w:rsidR="002A37ED" w:rsidRPr="002B66FD">
        <w:rPr>
          <w:rFonts w:ascii="Times New Roman" w:hAnsi="Times New Roman"/>
          <w:b/>
          <w:iCs/>
          <w:lang w:val="ro-RO"/>
        </w:rPr>
        <w:t xml:space="preserve">, </w:t>
      </w:r>
      <w:r w:rsidRPr="002B66FD">
        <w:rPr>
          <w:rFonts w:ascii="Times New Roman" w:hAnsi="Times New Roman"/>
          <w:lang w:val="ro-RO"/>
        </w:rPr>
        <w:t xml:space="preserve">organizată de </w:t>
      </w:r>
      <w:r w:rsidR="00476193" w:rsidRPr="002B66FD">
        <w:rPr>
          <w:rFonts w:ascii="Times New Roman" w:hAnsi="Times New Roman"/>
          <w:lang w:val="ro-RO"/>
        </w:rPr>
        <w:t>Municipiul Braila</w:t>
      </w:r>
      <w:r w:rsidRPr="002B66FD">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FB1C7A" w:rsidRPr="00713255" w:rsidRDefault="00FB1C7A" w:rsidP="00FB1C7A">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Pr>
          <w:rFonts w:ascii="Times New Roman" w:hAnsi="Times New Roman"/>
          <w:b/>
          <w:lang w:val="ro-RO"/>
        </w:rPr>
        <w:t>E</w:t>
      </w: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FB1C7A" w:rsidRPr="00713255" w:rsidRDefault="00FB1C7A" w:rsidP="00FB1C7A">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FB1C7A" w:rsidRPr="00B5010E" w:rsidRDefault="00FB1C7A" w:rsidP="00FB1C7A">
      <w:pPr>
        <w:spacing w:after="0" w:line="240" w:lineRule="auto"/>
        <w:jc w:val="both"/>
        <w:rPr>
          <w:rFonts w:ascii="Times New Roman" w:hAnsi="Times New Roman"/>
          <w:lang w:val="ro-RO"/>
        </w:rPr>
      </w:pPr>
    </w:p>
    <w:p w:rsidR="00FB1C7A" w:rsidRPr="00B5010E" w:rsidRDefault="00FB1C7A" w:rsidP="00FB1C7A">
      <w:pPr>
        <w:tabs>
          <w:tab w:val="left" w:pos="0"/>
        </w:tabs>
        <w:spacing w:after="0" w:line="240" w:lineRule="auto"/>
        <w:jc w:val="center"/>
        <w:rPr>
          <w:rFonts w:ascii="Times New Roman" w:hAnsi="Times New Roman"/>
          <w:b/>
          <w:iCs/>
        </w:rPr>
      </w:pPr>
      <w:r w:rsidRPr="00B5010E">
        <w:rPr>
          <w:rFonts w:ascii="Times New Roman" w:hAnsi="Times New Roman"/>
          <w:b/>
          <w:lang w:val="ro-RO"/>
        </w:rPr>
        <w:t>Titlul Contractului</w:t>
      </w:r>
      <w:r w:rsidR="00553CD4" w:rsidRPr="00B5010E">
        <w:rPr>
          <w:rFonts w:ascii="Times New Roman" w:hAnsi="Times New Roman"/>
          <w:b/>
          <w:lang w:val="ro-RO"/>
        </w:rPr>
        <w:t xml:space="preserve">: </w:t>
      </w:r>
      <w:r w:rsidR="00B5010E" w:rsidRPr="00B5010E">
        <w:rPr>
          <w:rFonts w:ascii="Times New Roman" w:hAnsi="Times New Roman"/>
          <w:b/>
        </w:rPr>
        <w:t>furnizare și montare echipamente prevăzute în D.S. nr. 1/14.01.2026 actualizată în cadrul proiectului “Renovare energetică Școala general nr. 4, Al. I. Cuza”</w:t>
      </w:r>
    </w:p>
    <w:p w:rsidR="00FB1C7A" w:rsidRDefault="00FB1C7A" w:rsidP="00FB1C7A">
      <w:pPr>
        <w:tabs>
          <w:tab w:val="left" w:pos="0"/>
        </w:tabs>
        <w:spacing w:after="0" w:line="240" w:lineRule="auto"/>
        <w:jc w:val="center"/>
        <w:rPr>
          <w:rFonts w:ascii="Times New Roman" w:eastAsia="Times New Roman" w:hAnsi="Times New Roman"/>
          <w:b/>
          <w:sz w:val="24"/>
          <w:szCs w:val="24"/>
        </w:rPr>
      </w:pPr>
    </w:p>
    <w:p w:rsidR="00FB1C7A" w:rsidRPr="00191DBF" w:rsidRDefault="00FB1C7A" w:rsidP="00FB1C7A">
      <w:pPr>
        <w:tabs>
          <w:tab w:val="left" w:pos="0"/>
        </w:tabs>
        <w:spacing w:after="0" w:line="240" w:lineRule="auto"/>
        <w:jc w:val="both"/>
        <w:rPr>
          <w:rFonts w:ascii="Times New Roman" w:hAnsi="Times New Roman"/>
          <w:b/>
          <w:i/>
          <w:iCs/>
          <w:sz w:val="24"/>
          <w:szCs w:val="24"/>
          <w:lang w:val="ro-RO"/>
        </w:rPr>
      </w:pPr>
    </w:p>
    <w:p w:rsidR="00FB1C7A" w:rsidRDefault="00FB1C7A" w:rsidP="00FB1C7A">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FB1C7A" w:rsidRDefault="00FB1C7A" w:rsidP="00FB1C7A">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FB1C7A" w:rsidRPr="00713255" w:rsidRDefault="00FB1C7A" w:rsidP="00FB1C7A">
      <w:pPr>
        <w:spacing w:after="0" w:line="240" w:lineRule="auto"/>
        <w:jc w:val="both"/>
        <w:rPr>
          <w:rFonts w:ascii="Times New Roman" w:hAnsi="Times New Roman"/>
          <w:lang w:val="ro-RO"/>
        </w:rPr>
      </w:pPr>
    </w:p>
    <w:p w:rsidR="00FB1C7A" w:rsidRDefault="00FB1C7A" w:rsidP="00FB1C7A">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FB1C7A" w:rsidRPr="00947D56" w:rsidRDefault="00FB1C7A" w:rsidP="00FB1C7A">
      <w:pPr>
        <w:spacing w:after="0" w:line="240" w:lineRule="auto"/>
        <w:jc w:val="both"/>
        <w:rPr>
          <w:rFonts w:ascii="Times New Roman" w:hAnsi="Times New Roman"/>
          <w:i/>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FB1C7A" w:rsidRDefault="00FB1C7A" w:rsidP="00FB1C7A">
      <w:pPr>
        <w:spacing w:after="0" w:line="240" w:lineRule="auto"/>
        <w:jc w:val="both"/>
        <w:rPr>
          <w:rFonts w:ascii="Times New Roman" w:hAnsi="Times New Roman"/>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FB1C7A" w:rsidRPr="00162851" w:rsidRDefault="00FB1C7A" w:rsidP="00FB1C7A">
      <w:pPr>
        <w:spacing w:after="0" w:line="240" w:lineRule="auto"/>
        <w:jc w:val="both"/>
        <w:rPr>
          <w:rFonts w:ascii="Times New Roman" w:hAnsi="Times New Roman"/>
          <w:b/>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bCs/>
          <w:lang w:val="ro-RO"/>
        </w:rPr>
      </w:pPr>
      <w:r w:rsidRPr="00162851">
        <w:rPr>
          <w:rFonts w:ascii="Times New Roman" w:hAnsi="Times New Roman"/>
          <w:lang w:val="ro-RO"/>
        </w:rPr>
        <w:tab/>
      </w:r>
    </w:p>
    <w:p w:rsidR="00FB1C7A" w:rsidRPr="007C4F46" w:rsidRDefault="00FB1C7A" w:rsidP="00FB1C7A">
      <w:pPr>
        <w:spacing w:after="0" w:line="240" w:lineRule="auto"/>
        <w:jc w:val="both"/>
        <w:rPr>
          <w:rFonts w:ascii="Times New Roman" w:hAnsi="Times New Roman"/>
          <w:bCs/>
          <w:sz w:val="24"/>
          <w:szCs w:val="24"/>
          <w:lang w:val="ro-RO"/>
        </w:rPr>
      </w:pPr>
    </w:p>
    <w:p w:rsidR="00FB1C7A" w:rsidRPr="007C4F46" w:rsidRDefault="00FB1C7A" w:rsidP="00FB1C7A">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FB1C7A" w:rsidRPr="007C4F46" w:rsidRDefault="00FB1C7A" w:rsidP="00FB1C7A">
      <w:pPr>
        <w:jc w:val="both"/>
        <w:rPr>
          <w:rFonts w:ascii="Times New Roman" w:hAnsi="Times New Roman"/>
          <w:lang w:val="it-IT"/>
        </w:rPr>
      </w:pPr>
    </w:p>
    <w:p w:rsidR="00FB1C7A" w:rsidRPr="007C4F46" w:rsidRDefault="00FB1C7A" w:rsidP="00FB1C7A">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FB1C7A" w:rsidRPr="00713255" w:rsidRDefault="00FB1C7A" w:rsidP="00FB1C7A">
      <w:pPr>
        <w:spacing w:after="0" w:line="240" w:lineRule="auto"/>
        <w:jc w:val="both"/>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77138B" w:rsidRPr="00C03CD2" w:rsidRDefault="0077138B" w:rsidP="00413478">
      <w:pPr>
        <w:keepNext/>
        <w:spacing w:after="0" w:line="240" w:lineRule="auto"/>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77138B" w:rsidRPr="00C03CD2" w:rsidRDefault="0077138B" w:rsidP="00413478">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77138B" w:rsidRPr="00C03CD2" w:rsidRDefault="0077138B" w:rsidP="00413478">
      <w:pPr>
        <w:spacing w:after="0" w:line="240" w:lineRule="auto"/>
        <w:jc w:val="center"/>
        <w:rPr>
          <w:rFonts w:ascii="Times New Roman" w:eastAsia="Times New Roman" w:hAnsi="Times New Roman"/>
          <w:b/>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77138B" w:rsidRPr="00C03CD2" w:rsidRDefault="0077138B" w:rsidP="00413478">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713255" w:rsidRDefault="0077138B" w:rsidP="00BB3881">
      <w:pPr>
        <w:spacing w:after="0" w:line="240" w:lineRule="auto"/>
        <w:ind w:firstLine="709"/>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77138B" w:rsidRPr="00713255" w:rsidRDefault="0077138B" w:rsidP="00E9338C">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77138B" w:rsidRPr="00371E9B" w:rsidRDefault="0077138B" w:rsidP="003C1C5F">
      <w:pPr>
        <w:spacing w:after="0"/>
        <w:jc w:val="both"/>
        <w:rPr>
          <w:rFonts w:ascii="Times New Roman" w:hAnsi="Times New Roman"/>
          <w:b/>
          <w:bCs/>
          <w:i/>
          <w:iCs/>
          <w:lang w:val="ro-RO"/>
        </w:rPr>
      </w:pPr>
      <w:r w:rsidRPr="002B66FD">
        <w:rPr>
          <w:rFonts w:ascii="Times New Roman" w:hAnsi="Times New Roman"/>
          <w:lang w:val="ro-RO"/>
        </w:rPr>
        <w:t xml:space="preserve">declar/ declaram in calitatea mea/ noastra de Ofertant unic/ Ofertanti asociati la </w:t>
      </w:r>
      <w:r w:rsidR="002B66FD" w:rsidRPr="002B66FD">
        <w:rPr>
          <w:rFonts w:ascii="Times New Roman" w:hAnsi="Times New Roman"/>
          <w:lang w:val="ro-RO"/>
        </w:rPr>
        <w:t>procedura simplificată</w:t>
      </w:r>
      <w:r w:rsidRPr="002B66FD">
        <w:rPr>
          <w:rFonts w:ascii="Times New Roman" w:hAnsi="Times New Roman"/>
          <w:lang w:val="ro-RO"/>
        </w:rPr>
        <w:t xml:space="preserve"> pentru atribuirea contractului de </w:t>
      </w:r>
      <w:r w:rsidR="00B5010E" w:rsidRPr="00B5010E">
        <w:rPr>
          <w:rFonts w:ascii="Times New Roman" w:hAnsi="Times New Roman"/>
          <w:b/>
          <w:bCs/>
          <w:i/>
          <w:iCs/>
          <w:lang w:val="ro-RO"/>
        </w:rPr>
        <w:t>furnizare și montare echipamente prevăzute în D.S. nr. 1/14.01.2026 actualizată în cadrul proiectului “Renovare energetică Școala general nr. 4, Al. I. Cuza”</w:t>
      </w:r>
      <w:r w:rsidR="00371E9B">
        <w:rPr>
          <w:rFonts w:ascii="Times New Roman" w:hAnsi="Times New Roman"/>
          <w:b/>
          <w:bCs/>
          <w:i/>
          <w:iCs/>
          <w:lang w:val="ro-RO"/>
        </w:rPr>
        <w:t xml:space="preserve"> </w:t>
      </w:r>
      <w:r w:rsidRPr="002B66FD">
        <w:rPr>
          <w:rFonts w:ascii="Times New Roman" w:hAnsi="Times New Roman"/>
          <w:lang w:val="ro-RO"/>
        </w:rPr>
        <w:t xml:space="preserve">sub sancţiunile aplicate faptei de fals în acte publice, că prezenta oferta este depusa de </w:t>
      </w:r>
      <w:r w:rsidRPr="002B66FD">
        <w:rPr>
          <w:rFonts w:ascii="Times New Roman" w:hAnsi="Times New Roman"/>
          <w:b/>
          <w:lang w:val="ro-RO"/>
        </w:rPr>
        <w:t>Ofertantul</w:t>
      </w:r>
      <w:r w:rsidRPr="002B66FD">
        <w:rPr>
          <w:rFonts w:ascii="Times New Roman" w:hAnsi="Times New Roman"/>
          <w:lang w:val="ro-RO"/>
        </w:rPr>
        <w:t xml:space="preserve"> ________________________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al carui </w:t>
      </w:r>
      <w:r w:rsidRPr="002B66FD">
        <w:rPr>
          <w:rFonts w:ascii="Times New Roman" w:hAnsi="Times New Roman"/>
          <w:b/>
          <w:lang w:val="ro-RO"/>
        </w:rPr>
        <w:t>Lider</w:t>
      </w:r>
      <w:r w:rsidRPr="002B66FD">
        <w:rPr>
          <w:rFonts w:ascii="Times New Roman" w:hAnsi="Times New Roman"/>
          <w:lang w:val="ro-RO"/>
        </w:rPr>
        <w:t xml:space="preserve"> desemnat de Asociere este ________________________ (denumirea Ofertantului asociat desemnat Lider), iar </w:t>
      </w:r>
      <w:r w:rsidRPr="002B66FD">
        <w:rPr>
          <w:rFonts w:ascii="Times New Roman" w:hAnsi="Times New Roman"/>
          <w:b/>
          <w:u w:val="single"/>
          <w:lang w:val="ro-RO"/>
        </w:rPr>
        <w:t>PRETUL OFERTEI</w:t>
      </w:r>
      <w:r w:rsidRPr="00235BA2">
        <w:rPr>
          <w:rFonts w:ascii="Times New Roman" w:hAnsi="Times New Roman"/>
          <w:b/>
          <w:u w:val="single"/>
          <w:lang w:val="ro-RO"/>
        </w:rPr>
        <w:t xml:space="preserve">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w:t>
      </w:r>
      <w:r w:rsidR="003C1C5F">
        <w:rPr>
          <w:rFonts w:ascii="Times New Roman" w:hAnsi="Times New Roman"/>
          <w:b/>
          <w:lang w:val="ro-RO"/>
        </w:rPr>
        <w:t>.</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Pr>
          <w:rFonts w:ascii="Times New Roman" w:eastAsia="Times New Roman" w:hAnsi="Times New Roman"/>
          <w:sz w:val="24"/>
          <w:szCs w:val="24"/>
          <w:lang w:val="ro-RO"/>
        </w:rPr>
        <w:t xml:space="preserve">prestam serviciile si </w:t>
      </w:r>
      <w:r w:rsidRPr="00C03CD2">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rPr>
        <w:t>executam lucrarile</w:t>
      </w:r>
      <w:r w:rsidRPr="00C03CD2">
        <w:rPr>
          <w:rFonts w:ascii="Times New Roman" w:eastAsia="Times New Roman" w:hAnsi="Times New Roman"/>
          <w:sz w:val="24"/>
          <w:szCs w:val="24"/>
          <w:lang w:val="ro-RO"/>
        </w:rPr>
        <w:t>, în graficul de timp solicitat de autoritatea contractantă.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3. Ne angajăm să menţinem această ofertă valabilă pentru o durată de ................................................................................... zile </w:t>
      </w:r>
      <w:r w:rsidRPr="00C03CD2">
        <w:rPr>
          <w:rFonts w:ascii="Times New Roman" w:eastAsia="Times New Roman" w:hAnsi="Times New Roman"/>
          <w:i/>
          <w:sz w:val="24"/>
          <w:szCs w:val="24"/>
          <w:lang w:val="ro-RO"/>
        </w:rPr>
        <w:t>(durata în litere şi cifre)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respectiv până la data de ....................... (</w:t>
      </w:r>
      <w:r w:rsidRPr="00C03CD2">
        <w:rPr>
          <w:rFonts w:ascii="Times New Roman" w:eastAsia="Times New Roman" w:hAnsi="Times New Roman"/>
          <w:i/>
          <w:sz w:val="24"/>
          <w:szCs w:val="24"/>
          <w:lang w:val="ro-RO"/>
        </w:rPr>
        <w:t>ziua/luna/anul)</w:t>
      </w:r>
      <w:r w:rsidRPr="00C03CD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77138B" w:rsidRDefault="0077138B" w:rsidP="00413478">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77138B" w:rsidRPr="00C03CD2" w:rsidRDefault="0077138B" w:rsidP="00413478">
      <w:pPr>
        <w:spacing w:after="0" w:line="240" w:lineRule="auto"/>
        <w:jc w:val="center"/>
        <w:rPr>
          <w:rFonts w:ascii="Times New Roman" w:eastAsia="Times New Roman" w:hAnsi="Times New Roman"/>
          <w:i/>
          <w:sz w:val="24"/>
          <w:szCs w:val="24"/>
          <w:lang w:val="ro-RO"/>
        </w:rPr>
      </w:pP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77138B" w:rsidRDefault="0077138B" w:rsidP="00413478">
      <w:pPr>
        <w:spacing w:after="0" w:line="240" w:lineRule="auto"/>
        <w:jc w:val="right"/>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AF32FE" w:rsidRDefault="00AF32FE" w:rsidP="00AF32FE">
      <w:pPr>
        <w:pStyle w:val="Heading11"/>
        <w:keepNext/>
        <w:keepLines/>
        <w:shd w:val="clear" w:color="auto" w:fill="auto"/>
        <w:spacing w:before="0" w:after="452"/>
        <w:ind w:left="20"/>
        <w:jc w:val="center"/>
      </w:pPr>
      <w:bookmarkStart w:id="1" w:name="bookmark0"/>
      <w:r>
        <w:t xml:space="preserve">Declaraţia privind respectarea aplicării principiului DNSH în </w:t>
      </w:r>
      <w:bookmarkEnd w:id="1"/>
      <w:r>
        <w:t>derularea contractului</w:t>
      </w:r>
    </w:p>
    <w:p w:rsidR="00AF32FE" w:rsidRPr="001009C9" w:rsidRDefault="00AF32FE" w:rsidP="00AF32FE">
      <w:pPr>
        <w:pStyle w:val="Bodytext2"/>
        <w:shd w:val="clear" w:color="auto" w:fill="auto"/>
        <w:spacing w:before="0" w:after="124"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 xml:space="preserve">Subsemnatul .........................................., </w:t>
      </w:r>
      <w:r w:rsidRPr="001009C9">
        <w:rPr>
          <w:rStyle w:val="Bodytext2Italic"/>
          <w:rFonts w:ascii="Times New Roman" w:hAnsi="Times New Roman" w:cs="Times New Roman"/>
          <w:sz w:val="24"/>
          <w:szCs w:val="24"/>
        </w:rPr>
        <w:t>CNP</w:t>
      </w:r>
      <w:r w:rsidRPr="001009C9">
        <w:rPr>
          <w:rFonts w:ascii="Times New Roman" w:hAnsi="Times New Roman" w:cs="Times New Roman"/>
          <w:sz w:val="24"/>
          <w:szCs w:val="24"/>
        </w:rPr>
        <w:t xml:space="preserve"> ......................................, posesor al CI/BI seria ...... nr. ............., eliberată de .............................., în calitate de </w:t>
      </w:r>
      <w:r w:rsidRPr="001009C9">
        <w:rPr>
          <w:rStyle w:val="Bodytext2Italic"/>
          <w:rFonts w:ascii="Times New Roman" w:hAnsi="Times New Roman" w:cs="Times New Roman"/>
          <w:sz w:val="24"/>
          <w:szCs w:val="24"/>
        </w:rPr>
        <w:t>reprezentant legal</w:t>
      </w:r>
      <w:r w:rsidRPr="001009C9">
        <w:rPr>
          <w:rFonts w:ascii="Times New Roman" w:hAnsi="Times New Roman" w:cs="Times New Roman"/>
          <w:sz w:val="24"/>
          <w:szCs w:val="24"/>
        </w:rPr>
        <w:t xml:space="preserve"> ...........................................,</w:t>
      </w:r>
    </w:p>
    <w:p w:rsidR="00AF32FE" w:rsidRPr="001009C9" w:rsidRDefault="00AF32FE" w:rsidP="00AF32FE">
      <w:pPr>
        <w:pStyle w:val="Bodytext2"/>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 xml:space="preserve">Participant la procedura.................................................................................. în cadrul proiectului </w:t>
      </w:r>
      <w:r w:rsidRPr="00C87F30">
        <w:rPr>
          <w:rFonts w:ascii="Times New Roman" w:hAnsi="Times New Roman" w:cs="Times New Roman"/>
          <w:bCs/>
          <w:sz w:val="24"/>
          <w:szCs w:val="24"/>
          <w:shd w:val="clear" w:color="auto" w:fill="FFFFFF"/>
        </w:rPr>
        <w:t>“</w:t>
      </w:r>
      <w:r w:rsidRPr="00C87F30">
        <w:rPr>
          <w:rFonts w:ascii="Times New Roman" w:hAnsi="Times New Roman" w:cs="Times New Roman"/>
          <w:bCs/>
          <w:iCs/>
          <w:sz w:val="24"/>
          <w:szCs w:val="24"/>
          <w:shd w:val="clear" w:color="auto" w:fill="FFFFFF"/>
        </w:rPr>
        <w:t>Renovare energetică</w:t>
      </w:r>
      <w:r w:rsidRPr="00C87F30">
        <w:rPr>
          <w:rFonts w:ascii="Times New Roman" w:hAnsi="Times New Roman" w:cs="Times New Roman"/>
          <w:bCs/>
          <w:sz w:val="24"/>
          <w:szCs w:val="24"/>
          <w:shd w:val="clear" w:color="auto" w:fill="FFFFFF"/>
        </w:rPr>
        <w:t xml:space="preserve"> Scoala generală nr. 4 Al. I. Cuza”</w:t>
      </w:r>
      <w:r>
        <w:rPr>
          <w:b/>
          <w:bCs/>
          <w:shd w:val="clear" w:color="auto" w:fill="FFFFFF"/>
        </w:rPr>
        <w:t xml:space="preserve">  </w:t>
      </w:r>
      <w:r w:rsidRPr="001009C9">
        <w:rPr>
          <w:rFonts w:ascii="Times New Roman" w:hAnsi="Times New Roman" w:cs="Times New Roman"/>
          <w:sz w:val="24"/>
          <w:szCs w:val="24"/>
        </w:rPr>
        <w:t>pentru care am depus prezenta ofertă,din care această declarație face parte integrantă,</w:t>
      </w:r>
    </w:p>
    <w:p w:rsidR="00AF32FE" w:rsidRPr="001009C9" w:rsidRDefault="00AF32FE" w:rsidP="00AF32FE">
      <w:pPr>
        <w:pStyle w:val="Bodytext9"/>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Declar că activităţile/lucrările realizate în cadrul proiectului care contribuie la unul dintre cele şase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w:t>
      </w:r>
    </w:p>
    <w:p w:rsidR="00AF32FE" w:rsidRPr="001009C9" w:rsidRDefault="00AF32FE" w:rsidP="00AF32FE">
      <w:pPr>
        <w:pStyle w:val="Bodytext2"/>
        <w:shd w:val="clear" w:color="auto" w:fill="auto"/>
        <w:spacing w:before="0" w:line="276" w:lineRule="auto"/>
        <w:ind w:firstLine="708"/>
        <w:rPr>
          <w:rFonts w:ascii="Times New Roman" w:hAnsi="Times New Roman" w:cs="Times New Roman"/>
          <w:sz w:val="24"/>
          <w:szCs w:val="24"/>
        </w:rPr>
      </w:pPr>
      <w:r w:rsidRPr="001009C9">
        <w:rPr>
          <w:rFonts w:ascii="Times New Roman" w:hAnsi="Times New Roman" w:cs="Times New Roman"/>
          <w:sz w:val="24"/>
          <w:szCs w:val="24"/>
        </w:rPr>
        <w:t>Potrivit Regulamentului privind Mecanismul de redresare si rezilienţă, principiul DNSH trebuie interpretat în sensul articolului 17 din Regulamentul (UE) 2020/852 („Regulamentul privind taxonomia”), conform căruia noţiunea de „prejudiciere în mod semnificativ” pentru cele sase obiective de mediu vizate de Regulamentul privind taxonomia se defineşte astfel:</w:t>
      </w:r>
    </w:p>
    <w:p w:rsidR="00AF32FE" w:rsidRPr="001009C9" w:rsidRDefault="00AF32FE" w:rsidP="00AF32FE">
      <w:pPr>
        <w:pStyle w:val="Bodytext10"/>
        <w:numPr>
          <w:ilvl w:val="0"/>
          <w:numId w:val="29"/>
        </w:numPr>
        <w:shd w:val="clear" w:color="auto" w:fill="auto"/>
        <w:tabs>
          <w:tab w:val="left" w:pos="1039"/>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atenuarea schimbărilor climatice în cazul în care activitatea respectivă generează emisii semnificative de gaze cu efect de seră (GES);</w:t>
      </w:r>
    </w:p>
    <w:p w:rsidR="00AF32FE" w:rsidRPr="001009C9" w:rsidRDefault="00AF32FE" w:rsidP="00AF32FE">
      <w:pPr>
        <w:pStyle w:val="Bodytext10"/>
        <w:numPr>
          <w:ilvl w:val="0"/>
          <w:numId w:val="29"/>
        </w:numPr>
        <w:shd w:val="clear" w:color="auto" w:fill="auto"/>
        <w:tabs>
          <w:tab w:val="left" w:pos="1054"/>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AF32FE" w:rsidRPr="001009C9" w:rsidRDefault="00AF32FE" w:rsidP="00AF32FE">
      <w:pPr>
        <w:pStyle w:val="Bodytext10"/>
        <w:numPr>
          <w:ilvl w:val="0"/>
          <w:numId w:val="29"/>
        </w:numPr>
        <w:shd w:val="clear" w:color="auto" w:fill="auto"/>
        <w:tabs>
          <w:tab w:val="left" w:pos="1058"/>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rsidR="00AF32FE" w:rsidRPr="001009C9" w:rsidRDefault="00AF32FE" w:rsidP="00AF32FE">
      <w:pPr>
        <w:pStyle w:val="Bodytext10"/>
        <w:numPr>
          <w:ilvl w:val="0"/>
          <w:numId w:val="29"/>
        </w:numPr>
        <w:shd w:val="clear" w:color="auto" w:fill="auto"/>
        <w:tabs>
          <w:tab w:val="left" w:pos="1054"/>
        </w:tabs>
        <w:spacing w:before="0"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w:t>
      </w:r>
    </w:p>
    <w:p w:rsidR="00AF32FE" w:rsidRPr="001009C9" w:rsidRDefault="00AF32FE" w:rsidP="00AF32FE">
      <w:pPr>
        <w:pStyle w:val="Bodytext10"/>
        <w:numPr>
          <w:ilvl w:val="0"/>
          <w:numId w:val="29"/>
        </w:numPr>
        <w:shd w:val="clear" w:color="auto" w:fill="auto"/>
        <w:tabs>
          <w:tab w:val="left" w:pos="1058"/>
        </w:tabs>
        <w:spacing w:before="0" w:line="276" w:lineRule="auto"/>
        <w:ind w:firstLine="709"/>
        <w:rPr>
          <w:rFonts w:ascii="Times New Roman" w:hAnsi="Times New Roman" w:cs="Times New Roman"/>
          <w:sz w:val="24"/>
          <w:szCs w:val="24"/>
        </w:rPr>
      </w:pPr>
      <w:r w:rsidRPr="001009C9">
        <w:rPr>
          <w:rStyle w:val="Bodytext10NotItalic"/>
          <w:rFonts w:ascii="Times New Roman" w:hAnsi="Times New Roman" w:cs="Times New Roman"/>
          <w:sz w:val="24"/>
          <w:szCs w:val="24"/>
        </w:rPr>
        <w:t xml:space="preserve">Se </w:t>
      </w:r>
      <w:r w:rsidRPr="001009C9">
        <w:rPr>
          <w:rFonts w:ascii="Times New Roman" w:hAnsi="Times New Roman" w:cs="Times New Roman"/>
          <w:sz w:val="24"/>
          <w:szCs w:val="24"/>
        </w:rPr>
        <w:t>consideră că o activitate prejudiciază în mod semnificativ prevenirea şi controlul poluării în cazul în care activitatea respectivă duce la o creştere semnificativă a emisiilor de poluanţi în aer, apă sau sol;</w:t>
      </w:r>
    </w:p>
    <w:p w:rsidR="00AF32FE" w:rsidRPr="001009C9" w:rsidRDefault="00AF32FE" w:rsidP="00AF32FE">
      <w:pPr>
        <w:pStyle w:val="Bodytext10"/>
        <w:numPr>
          <w:ilvl w:val="0"/>
          <w:numId w:val="29"/>
        </w:numPr>
        <w:shd w:val="clear" w:color="auto" w:fill="auto"/>
        <w:tabs>
          <w:tab w:val="left" w:pos="1044"/>
        </w:tabs>
        <w:spacing w:before="0" w:after="116"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w:t>
      </w:r>
    </w:p>
    <w:p w:rsidR="00AF32FE" w:rsidRPr="001009C9" w:rsidRDefault="00AF32FE" w:rsidP="00AF32FE">
      <w:pPr>
        <w:pStyle w:val="Bodytext9"/>
        <w:shd w:val="clear" w:color="auto" w:fill="auto"/>
        <w:spacing w:before="0" w:line="276" w:lineRule="auto"/>
        <w:ind w:firstLine="708"/>
        <w:rPr>
          <w:rFonts w:ascii="Times New Roman" w:hAnsi="Times New Roman" w:cs="Times New Roman"/>
          <w:sz w:val="24"/>
          <w:szCs w:val="24"/>
        </w:rPr>
      </w:pPr>
      <w:r w:rsidRPr="001009C9">
        <w:rPr>
          <w:rStyle w:val="Bodytext9NotBold"/>
          <w:rFonts w:ascii="Times New Roman" w:hAnsi="Times New Roman" w:cs="Times New Roman"/>
          <w:sz w:val="24"/>
          <w:szCs w:val="24"/>
        </w:rPr>
        <w:t>Noi, S.C. .............................S.R.L., ne obligăm ca odată cu solicitările de plată să prezentăm următoarele documente în faza de execuţie: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Situaţie de lucrări cu defalcarea următoare :</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fldChar w:fldCharType="begin"/>
      </w:r>
      <w:r w:rsidRPr="001009C9">
        <w:rPr>
          <w:rFonts w:ascii="Times New Roman" w:hAnsi="Times New Roman" w:cs="Times New Roman"/>
          <w:sz w:val="24"/>
          <w:szCs w:val="24"/>
        </w:rPr>
        <w:instrText xml:space="preserve"> TOC \o "1-5" \u \h </w:instrText>
      </w:r>
      <w:r w:rsidRPr="001009C9">
        <w:rPr>
          <w:rFonts w:ascii="Times New Roman" w:hAnsi="Times New Roman" w:cs="Times New Roman"/>
          <w:sz w:val="24"/>
          <w:szCs w:val="24"/>
        </w:rPr>
        <w:fldChar w:fldCharType="separate"/>
      </w:r>
      <w:r w:rsidRPr="001009C9">
        <w:rPr>
          <w:rFonts w:ascii="Times New Roman" w:hAnsi="Times New Roman" w:cs="Times New Roman"/>
          <w:sz w:val="24"/>
          <w:szCs w:val="24"/>
        </w:rPr>
        <w:t>Cantitate de materiale desfiinţate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materiale reutilizate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5143"/>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materiale reciclate</w:t>
      </w:r>
      <w:r w:rsidRPr="001009C9">
        <w:rPr>
          <w:rFonts w:ascii="Times New Roman" w:hAnsi="Times New Roman" w:cs="Times New Roman"/>
          <w:sz w:val="24"/>
          <w:szCs w:val="24"/>
        </w:rPr>
        <w:tab/>
        <w:t>mc/mp</w:t>
      </w:r>
    </w:p>
    <w:p w:rsidR="00AF32FE" w:rsidRPr="001009C9" w:rsidRDefault="00AF32FE" w:rsidP="00AF32FE">
      <w:pPr>
        <w:pStyle w:val="Tableofcontents"/>
        <w:numPr>
          <w:ilvl w:val="0"/>
          <w:numId w:val="31"/>
        </w:numPr>
        <w:shd w:val="clear" w:color="auto" w:fill="auto"/>
        <w:tabs>
          <w:tab w:val="right" w:leader="dot" w:pos="1615"/>
          <w:tab w:val="left" w:leader="dot" w:pos="3914"/>
        </w:tabs>
        <w:spacing w:line="276" w:lineRule="auto"/>
        <w:ind w:firstLine="709"/>
        <w:rPr>
          <w:rFonts w:ascii="Times New Roman" w:hAnsi="Times New Roman" w:cs="Times New Roman"/>
          <w:sz w:val="24"/>
          <w:szCs w:val="24"/>
        </w:rPr>
      </w:pPr>
      <w:r w:rsidRPr="001009C9">
        <w:rPr>
          <w:rFonts w:ascii="Times New Roman" w:hAnsi="Times New Roman" w:cs="Times New Roman"/>
          <w:sz w:val="24"/>
          <w:szCs w:val="24"/>
        </w:rPr>
        <w:t>Cantitate de deşeuri</w:t>
      </w:r>
      <w:r w:rsidRPr="001009C9">
        <w:rPr>
          <w:rFonts w:ascii="Times New Roman" w:hAnsi="Times New Roman" w:cs="Times New Roman"/>
          <w:sz w:val="24"/>
          <w:szCs w:val="24"/>
        </w:rPr>
        <w:tab/>
        <w:t>mc/mp</w:t>
      </w:r>
    </w:p>
    <w:p w:rsidR="00AF32FE" w:rsidRPr="001009C9" w:rsidRDefault="00AF32FE" w:rsidP="00AF32FE">
      <w:pPr>
        <w:pStyle w:val="Tableofcontents"/>
        <w:shd w:val="clear" w:color="auto" w:fill="auto"/>
        <w:tabs>
          <w:tab w:val="left" w:pos="1615"/>
          <w:tab w:val="left" w:leader="dot" w:pos="3914"/>
        </w:tabs>
        <w:spacing w:line="276" w:lineRule="auto"/>
        <w:rPr>
          <w:rFonts w:ascii="Times New Roman" w:hAnsi="Times New Roman" w:cs="Times New Roman"/>
          <w:sz w:val="24"/>
          <w:szCs w:val="24"/>
        </w:rPr>
      </w:pPr>
      <w:r w:rsidRPr="001009C9">
        <w:rPr>
          <w:rFonts w:ascii="Times New Roman" w:hAnsi="Times New Roman" w:cs="Times New Roman"/>
          <w:sz w:val="24"/>
          <w:szCs w:val="24"/>
        </w:rPr>
        <w:fldChar w:fldCharType="end"/>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Certificare de către firma de gestiune deşeuri cu cantitatea de deşeuri preluate, din care se specifică cantitatea de deşeuri incinerate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Declaraţii de performanţă pentru produsele pentru construcţii, întocmite de producători, sau declaraţii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Fişă cu date de securitate ale produselor (conform Regulament UE 2015/830)</w:t>
      </w:r>
    </w:p>
    <w:p w:rsidR="00AF32FE" w:rsidRPr="001009C9"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Fişe tehnice ale echipamentelor folosite la sistemele tehnice ale clădirii - dovada consumului redus de energie, respectiv posibilitatea utilizării energiei regenerabile, declaraţiile de conformitate</w:t>
      </w:r>
    </w:p>
    <w:p w:rsidR="00AF32FE" w:rsidRDefault="00AF32FE" w:rsidP="00AF32FE">
      <w:pPr>
        <w:pStyle w:val="Bodytext2"/>
        <w:numPr>
          <w:ilvl w:val="0"/>
          <w:numId w:val="30"/>
        </w:numPr>
        <w:shd w:val="clear" w:color="auto" w:fill="auto"/>
        <w:tabs>
          <w:tab w:val="left" w:pos="621"/>
        </w:tabs>
        <w:spacing w:before="0" w:after="0" w:line="276" w:lineRule="auto"/>
        <w:ind w:firstLine="284"/>
        <w:rPr>
          <w:rFonts w:ascii="Times New Roman" w:hAnsi="Times New Roman" w:cs="Times New Roman"/>
          <w:sz w:val="24"/>
          <w:szCs w:val="24"/>
        </w:rPr>
      </w:pPr>
      <w:r w:rsidRPr="001009C9">
        <w:rPr>
          <w:rFonts w:ascii="Times New Roman" w:hAnsi="Times New Roman" w:cs="Times New Roman"/>
          <w:sz w:val="24"/>
          <w:szCs w:val="24"/>
        </w:rPr>
        <w:t>Fişe tehnice ale utilajelor utilizate - măsuri de reducerea poluării</w:t>
      </w: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r w:rsidRPr="001009C9">
        <w:rPr>
          <w:rFonts w:ascii="Times New Roman" w:hAnsi="Times New Roman" w:cs="Times New Roman"/>
          <w:sz w:val="24"/>
          <w:szCs w:val="24"/>
        </w:rPr>
        <w:tab/>
        <w:t>Referitor la lucrările de creştere a eficienţei energetice</w:t>
      </w:r>
      <w:r w:rsidRPr="001009C9">
        <w:rPr>
          <w:rFonts w:ascii="Times New Roman" w:hAnsi="Times New Roman" w:cs="Times New Roman"/>
          <w:color w:val="auto"/>
          <w:sz w:val="24"/>
          <w:szCs w:val="24"/>
        </w:rPr>
        <w:t>, ne oblig</w:t>
      </w:r>
      <w:r w:rsidRPr="001009C9">
        <w:rPr>
          <w:rFonts w:ascii="Times New Roman" w:hAnsi="Times New Roman" w:cs="Times New Roman"/>
          <w:color w:val="auto"/>
          <w:sz w:val="24"/>
          <w:szCs w:val="24"/>
          <w:lang w:val="en-US"/>
        </w:rPr>
        <w:t>ăm să implementăm pe parcursul executării contractului</w:t>
      </w:r>
      <w:r w:rsidRPr="001009C9">
        <w:rPr>
          <w:rFonts w:ascii="Times New Roman" w:hAnsi="Times New Roman" w:cs="Times New Roman"/>
          <w:color w:val="auto"/>
          <w:sz w:val="24"/>
          <w:szCs w:val="24"/>
        </w:rPr>
        <w:t xml:space="preserve"> </w:t>
      </w:r>
      <w:r w:rsidRPr="001009C9">
        <w:rPr>
          <w:rFonts w:ascii="Times New Roman" w:hAnsi="Times New Roman" w:cs="Times New Roman"/>
          <w:sz w:val="24"/>
          <w:szCs w:val="24"/>
        </w:rPr>
        <w:t>măsurile care trebuie să respecte principiul DNSH pentru a indica faptul că obiectivul de mediu specific nu face obiectul prejudicierii în mod semnificativ.</w:t>
      </w:r>
    </w:p>
    <w:p w:rsidR="00AF32FE" w:rsidRPr="001009C9" w:rsidRDefault="00AF32FE" w:rsidP="00AF32FE">
      <w:pPr>
        <w:pStyle w:val="Bodytext2"/>
        <w:shd w:val="clear" w:color="auto" w:fill="auto"/>
        <w:tabs>
          <w:tab w:val="left" w:pos="621"/>
        </w:tabs>
        <w:spacing w:before="0" w:after="0" w:line="276" w:lineRule="auto"/>
        <w:ind w:firstLine="0"/>
        <w:rPr>
          <w:rFonts w:ascii="Times New Roman" w:hAnsi="Times New Roman" w:cs="Times New Roman"/>
          <w:sz w:val="24"/>
          <w:szCs w:val="24"/>
        </w:rPr>
      </w:pPr>
    </w:p>
    <w:p w:rsidR="00AF32FE" w:rsidRPr="001009C9" w:rsidRDefault="00AF32FE" w:rsidP="00AF32FE">
      <w:pPr>
        <w:pStyle w:val="Heading11"/>
        <w:keepNext/>
        <w:keepLines/>
        <w:widowControl w:val="0"/>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13"/>
        </w:tabs>
        <w:suppressAutoHyphens/>
        <w:autoSpaceDN w:val="0"/>
        <w:spacing w:before="0" w:after="520" w:line="276" w:lineRule="auto"/>
        <w:jc w:val="both"/>
        <w:textAlignment w:val="baseline"/>
        <w:outlineLvl w:val="9"/>
      </w:pPr>
      <w:bookmarkStart w:id="2" w:name="bookmark2"/>
      <w:r w:rsidRPr="001009C9">
        <w:t>Referitor la Obiectivul de mediu 1. Atenuarea schimbărilor climatice</w:t>
      </w:r>
      <w:bookmarkEnd w:id="2"/>
    </w:p>
    <w:p w:rsidR="00AF32FE" w:rsidRPr="001009C9" w:rsidRDefault="00AF32FE" w:rsidP="00AF32FE">
      <w:pPr>
        <w:pStyle w:val="Heading11"/>
        <w:keepNext/>
        <w:keepLines/>
        <w:shd w:val="clear" w:color="auto" w:fill="D9E2F3"/>
        <w:spacing w:before="0" w:after="112" w:line="276" w:lineRule="auto"/>
        <w:jc w:val="both"/>
      </w:pPr>
      <w:bookmarkStart w:id="3" w:name="bookmark3"/>
      <w:r w:rsidRPr="001009C9">
        <w:t>Proiectul nu conduce la emisii semnificative de gaze cu efect de seră (GES)</w:t>
      </w:r>
      <w:bookmarkEnd w:id="3"/>
    </w:p>
    <w:p w:rsidR="00AF32FE" w:rsidRPr="001009C9" w:rsidRDefault="00AF32FE" w:rsidP="00AF32FE">
      <w:pPr>
        <w:pStyle w:val="Bodytext2"/>
        <w:shd w:val="clear" w:color="auto" w:fill="D9E2F3"/>
        <w:spacing w:before="0" w:line="276" w:lineRule="auto"/>
        <w:ind w:firstLine="0"/>
        <w:rPr>
          <w:rFonts w:ascii="Times New Roman" w:hAnsi="Times New Roman" w:cs="Times New Roman"/>
          <w:sz w:val="24"/>
          <w:szCs w:val="24"/>
        </w:rPr>
      </w:pPr>
      <w:r w:rsidRPr="001009C9">
        <w:rPr>
          <w:rFonts w:ascii="Times New Roman" w:hAnsi="Times New Roman" w:cs="Times New Roman"/>
          <w:sz w:val="24"/>
          <w:szCs w:val="24"/>
        </w:rPr>
        <w:t>Renovarea energetică a clădirii existente are o influenţă global pozitivă asupra obiectivelor de mediu, fiind în conformitate totală cu DNSH pentru obiectivul de atenuare a schimbărilor climatice, conducând la reducerea semnificativă a emisiilor de gaze cu efect de seră (GES) şi la creşterea eficienţei energetice, cu respectarea criteriilor de eficienţă energetică, din anexa la Regulamentul privind Mecanismul de Redresare şi Rezilienţă, cu un coeficient al schimbărilor climatice de 100 %.</w:t>
      </w:r>
    </w:p>
    <w:p w:rsidR="00AF32FE" w:rsidRPr="001009C9" w:rsidRDefault="00AF32FE" w:rsidP="00AF32FE">
      <w:pPr>
        <w:pStyle w:val="Bodytext2"/>
        <w:shd w:val="clear" w:color="auto" w:fill="D9E2F3"/>
        <w:spacing w:before="0" w:after="116" w:line="276" w:lineRule="auto"/>
        <w:ind w:firstLine="0"/>
        <w:rPr>
          <w:rFonts w:ascii="Times New Roman" w:hAnsi="Times New Roman" w:cs="Times New Roman"/>
          <w:sz w:val="24"/>
          <w:szCs w:val="24"/>
        </w:rPr>
      </w:pPr>
      <w:r w:rsidRPr="001009C9">
        <w:rPr>
          <w:rFonts w:ascii="Times New Roman" w:hAnsi="Times New Roman" w:cs="Times New Roman"/>
          <w:sz w:val="24"/>
          <w:szCs w:val="24"/>
        </w:rPr>
        <w:t>Investiţia ce urmează a fi realizată are scopul de a reduce consumul de energie, de a creşte eficienţa energetică, conducând la o îmbunătăţire substanţială a performanţei energetice a clădirilor în cauză, respectiv creşterea eficienţei energetice a sistemelor tehnice, astfel:</w:t>
      </w:r>
    </w:p>
    <w:p w:rsidR="00AF32FE" w:rsidRPr="001009C9" w:rsidRDefault="00AF32FE" w:rsidP="00AF32FE">
      <w:pPr>
        <w:pStyle w:val="Bodytext2"/>
        <w:shd w:val="clear" w:color="auto" w:fill="D9E2F3"/>
        <w:spacing w:before="0" w:after="124" w:line="276" w:lineRule="auto"/>
        <w:ind w:firstLine="0"/>
        <w:rPr>
          <w:rFonts w:ascii="Times New Roman" w:hAnsi="Times New Roman" w:cs="Times New Roman"/>
          <w:sz w:val="24"/>
          <w:szCs w:val="24"/>
        </w:rPr>
      </w:pPr>
      <w:r w:rsidRPr="001009C9">
        <w:rPr>
          <w:rFonts w:ascii="Times New Roman" w:hAnsi="Times New Roman" w:cs="Times New Roman"/>
          <w:sz w:val="24"/>
          <w:szCs w:val="24"/>
        </w:rPr>
        <w:t>- reducerea consumului anual specific de energie finală pentru încălzire de cel puţin 50% faţă de consumul anual specific de energie pentru încălzire înainte de renovarea fiecărei clădiri (cu excepţia clădirilor cu valoare arhitecturală deosebită stabilite prin documentaţiile de urbanism, clădirilor din zone construite protejate aprobate conform legii).</w:t>
      </w:r>
    </w:p>
    <w:p w:rsidR="00AF32FE" w:rsidRPr="001009C9" w:rsidRDefault="00AF32FE" w:rsidP="00AF32FE">
      <w:pPr>
        <w:pStyle w:val="Bodytext2"/>
        <w:numPr>
          <w:ilvl w:val="0"/>
          <w:numId w:val="31"/>
        </w:numPr>
        <w:shd w:val="clear" w:color="auto" w:fill="D9E2F3"/>
        <w:tabs>
          <w:tab w:val="left" w:pos="200"/>
        </w:tabs>
        <w:spacing w:before="0" w:line="276" w:lineRule="auto"/>
        <w:ind w:firstLine="0"/>
        <w:rPr>
          <w:rFonts w:ascii="Times New Roman" w:hAnsi="Times New Roman" w:cs="Times New Roman"/>
          <w:sz w:val="24"/>
          <w:szCs w:val="24"/>
        </w:rPr>
      </w:pPr>
      <w:r w:rsidRPr="001009C9">
        <w:rPr>
          <w:rFonts w:ascii="Times New Roman" w:hAnsi="Times New Roman" w:cs="Times New Roman"/>
          <w:sz w:val="24"/>
          <w:szCs w:val="24"/>
        </w:rPr>
        <w:t>reducerea consumului de energie primară si a emisiilor de CO2, situată în intervalul 30% - 60% pentru proiectele de renovare energetică moderată, respectiv peste 60% pentru proiectele de renovare energetică aprofundată, în comparaţie cu starea de pre-renovare.</w:t>
      </w:r>
    </w:p>
    <w:p w:rsidR="00AF32FE" w:rsidRPr="001009C9" w:rsidRDefault="00AF32FE" w:rsidP="00AF32FE">
      <w:pPr>
        <w:pStyle w:val="Bodytext2"/>
        <w:shd w:val="clear" w:color="auto" w:fill="D9E2F3"/>
        <w:spacing w:before="0" w:after="116" w:line="276" w:lineRule="auto"/>
        <w:ind w:firstLine="0"/>
        <w:rPr>
          <w:rFonts w:ascii="Times New Roman" w:hAnsi="Times New Roman" w:cs="Times New Roman"/>
          <w:sz w:val="24"/>
          <w:szCs w:val="24"/>
        </w:rPr>
      </w:pPr>
      <w:r w:rsidRPr="001009C9">
        <w:rPr>
          <w:rFonts w:ascii="Times New Roman" w:hAnsi="Times New Roman" w:cs="Times New Roman"/>
          <w:sz w:val="24"/>
          <w:szCs w:val="24"/>
        </w:rPr>
        <w:t>În cazul în care intervenţia se încadrează într-o investiţie pentru care nu se preconizează nicio contribuţie substanţială la acest obiectiv de mediu, cerinţele DNSH care trebuie îndeplinite sunt următoarele:</w:t>
      </w:r>
    </w:p>
    <w:p w:rsidR="00AF32FE" w:rsidRDefault="00AF32FE" w:rsidP="00AF32FE">
      <w:pPr>
        <w:pStyle w:val="Bodytext2"/>
        <w:numPr>
          <w:ilvl w:val="0"/>
          <w:numId w:val="31"/>
        </w:numPr>
        <w:shd w:val="clear" w:color="auto" w:fill="D9E2F3"/>
        <w:tabs>
          <w:tab w:val="left" w:pos="195"/>
        </w:tabs>
        <w:spacing w:before="0" w:after="0" w:line="276" w:lineRule="auto"/>
        <w:ind w:firstLine="0"/>
        <w:rPr>
          <w:rFonts w:ascii="Times New Roman" w:hAnsi="Times New Roman" w:cs="Times New Roman"/>
          <w:sz w:val="24"/>
          <w:szCs w:val="24"/>
        </w:rPr>
      </w:pPr>
      <w:r w:rsidRPr="001009C9">
        <w:rPr>
          <w:rFonts w:ascii="Times New Roman" w:hAnsi="Times New Roman" w:cs="Times New Roman"/>
          <w:sz w:val="24"/>
          <w:szCs w:val="24"/>
        </w:rPr>
        <w:t>clădirea nu este utilizată pentru extracţia, depozitarea, transportul sau producţia de combustibili fosili (pct. 1 din Lista de verificare privind aplicarea DNSH)</w:t>
      </w:r>
    </w:p>
    <w:p w:rsidR="00AF32FE" w:rsidRPr="00D80D13" w:rsidRDefault="00AF32FE" w:rsidP="00AF32FE">
      <w:pPr>
        <w:pStyle w:val="Bodytext2"/>
        <w:shd w:val="clear" w:color="auto" w:fill="D9E2F3"/>
        <w:tabs>
          <w:tab w:val="left" w:pos="195"/>
        </w:tabs>
        <w:spacing w:before="0" w:after="0" w:line="276" w:lineRule="auto"/>
        <w:ind w:firstLine="0"/>
        <w:rPr>
          <w:rFonts w:ascii="Times New Roman" w:hAnsi="Times New Roman" w:cs="Times New Roman"/>
          <w:sz w:val="24"/>
          <w:szCs w:val="24"/>
        </w:rPr>
      </w:pPr>
    </w:p>
    <w:p w:rsidR="00AF32FE" w:rsidRPr="001009C9" w:rsidRDefault="00AF32FE" w:rsidP="00AF32FE">
      <w:pPr>
        <w:pStyle w:val="Bodytext9"/>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83"/>
        </w:tabs>
        <w:spacing w:before="0" w:after="508" w:line="276" w:lineRule="auto"/>
        <w:rPr>
          <w:rFonts w:ascii="Times New Roman" w:hAnsi="Times New Roman" w:cs="Times New Roman"/>
          <w:sz w:val="24"/>
          <w:szCs w:val="24"/>
        </w:rPr>
      </w:pPr>
      <w:r w:rsidRPr="001009C9">
        <w:rPr>
          <w:rFonts w:ascii="Times New Roman" w:hAnsi="Times New Roman" w:cs="Times New Roman"/>
          <w:sz w:val="24"/>
          <w:szCs w:val="24"/>
        </w:rPr>
        <w:t>Referitor la Obiectivul de mediu 2. Adaptarea la schimbările climatice</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Proiectul nu conduce la creşterea efectului negativ al climatului actual si viitor asupra măsurii în sine, persoanelor, naturii sau asupra clădirilor.</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Pentru adaptarea clădirilor la schimbările climatice generate de valuri de căldură, prin proiect se asigură obligaţia optimizării sistemelor tehnice din clădirile renovate pentru a oferi confort termic ocupanţilor chiar si în temperaturile extreme respective.</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sunt prevăzute condiţiile de mediu adecvate prin asigurarea rezistenţei echipamentelor si funcţionării acestora la manifestările schimbărilor climatice si la alte dezastre naturale.</w:t>
      </w:r>
    </w:p>
    <w:p w:rsidR="00AF32FE" w:rsidRPr="001009C9" w:rsidRDefault="00AF32FE" w:rsidP="00AF32FE">
      <w:pPr>
        <w:pStyle w:val="Bodytext2"/>
        <w:pBdr>
          <w:top w:val="single" w:sz="4" w:space="1" w:color="000000"/>
          <w:left w:val="single" w:sz="4" w:space="4" w:color="000000"/>
          <w:bottom w:val="single" w:sz="4" w:space="1" w:color="000000"/>
          <w:right w:val="single" w:sz="4" w:space="4" w:color="000000"/>
        </w:pBdr>
        <w:shd w:val="clear" w:color="auto" w:fill="D9E2F3"/>
        <w:tabs>
          <w:tab w:val="left" w:pos="195"/>
        </w:tabs>
        <w:spacing w:before="0" w:after="428" w:line="276" w:lineRule="auto"/>
        <w:ind w:firstLine="0"/>
        <w:rPr>
          <w:rFonts w:ascii="Times New Roman" w:hAnsi="Times New Roman" w:cs="Times New Roman"/>
          <w:b/>
          <w:bCs/>
          <w:sz w:val="24"/>
          <w:szCs w:val="24"/>
        </w:rPr>
      </w:pPr>
      <w:r w:rsidRPr="001009C9">
        <w:rPr>
          <w:rFonts w:ascii="Times New Roman" w:hAnsi="Times New Roman" w:cs="Times New Roman"/>
          <w:b/>
          <w:bCs/>
          <w:sz w:val="24"/>
          <w:szCs w:val="24"/>
        </w:rPr>
        <w:t>Referitor la Obiectivul de mediu 4. Tranziţia către o economie circulară, inclusiv prevenirea generării de deşeuri si reciclarea acestora</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Proiectul nu va cauza prejudicii semnificative şi pe termen lung mediului în ceea ce priveşte economia circulară.</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va asigura că cel puţin 70% (în greutate) din deşeurile nepericuloase provenite din activităţi de construcţie si demolări (cu excepţia materialelor naturale menţionate în categoria 17 05 04 din lista europeană a deşeurilor stabilită prin Decizia 2000/532/CE) si generate pe şantier vor fi pregătite pentru reutilizare, reciclare şi alte operaţiuni de valorificare materială, inclusiv operaţiuni de umplere care utilizează deşeuri pentru a înlocui alte materiale, în conformitate cu ierarhia deşeurilor şi cu Protocolul UE de gestionare a deşeurilor din construcţii şi demolări.</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va asigura limitarea generării de deşeuri în activităţile de construcţie şi demolări, în conformitate cu Protocolul UE de gestionare a deşeurilor din construcţii şi demolări şi luând în considerare cele mai bune tehnici disponibile şi folosind demolarea selectivă pentru a permite îndepărtarea şi manipularea în siguranţă a substanţelor periculoase şi pentru a facilita reutilizarea şi reciclare de înaltă calitate prin îndepărtarea selectivă a materialelor, folosind sistemele de sortare disponibile pentru deşeurile din construcţii şi demolări.</w:t>
      </w:r>
    </w:p>
    <w:p w:rsidR="00AF32FE" w:rsidRPr="001009C9" w:rsidRDefault="00AF32FE" w:rsidP="00AF32FE">
      <w:pPr>
        <w:pStyle w:val="Bodytext2"/>
        <w:shd w:val="clear" w:color="auto" w:fill="D9E2F3"/>
        <w:tabs>
          <w:tab w:val="left" w:pos="195"/>
        </w:tabs>
        <w:spacing w:before="0"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Pentru echipamentele destinate producţiei de energie din surse regenerabile care pot fi instalate, se stabilesc specificaţii tehnice în ceea ce priveşte durabilitatea şi potenţialul lor de reparare şi de reciclare. În special, operatorii vor limita generarea de deşeuri în procesele aferente construcţiilor şi demolărilor, în conformitate cu Protocolul UE de gestionare a deşeurilor din construcţii şi demolări.</w:t>
      </w:r>
    </w:p>
    <w:p w:rsidR="00AF32FE" w:rsidRPr="001009C9" w:rsidRDefault="00AF32FE" w:rsidP="00AF32FE">
      <w:pPr>
        <w:pStyle w:val="Bodytext2"/>
        <w:shd w:val="clear" w:color="auto" w:fill="D9E2F3"/>
        <w:tabs>
          <w:tab w:val="left" w:pos="183"/>
        </w:tabs>
        <w:spacing w:after="428" w:line="276" w:lineRule="auto"/>
        <w:ind w:firstLine="0"/>
        <w:rPr>
          <w:rFonts w:ascii="Times New Roman" w:hAnsi="Times New Roman" w:cs="Times New Roman"/>
          <w:sz w:val="24"/>
          <w:szCs w:val="24"/>
        </w:rPr>
      </w:pPr>
      <w:r w:rsidRPr="001009C9">
        <w:rPr>
          <w:rFonts w:ascii="Times New Roman" w:hAnsi="Times New Roman" w:cs="Times New Roman"/>
          <w:sz w:val="24"/>
          <w:szCs w:val="24"/>
        </w:rPr>
        <w:t>Prin proiect se prevede ca tehnicile de construcţie sprijină circularitatea, astfel încât să fie mai eficiente din punctul de vedere al utilizării resurselor, adaptabile, flexibile şi demontabile.</w:t>
      </w:r>
    </w:p>
    <w:p w:rsidR="00AF32FE" w:rsidRPr="001009C9" w:rsidRDefault="00AF32FE" w:rsidP="00AF32FE">
      <w:pPr>
        <w:pStyle w:val="Bodytext9"/>
        <w:numPr>
          <w:ilvl w:val="0"/>
          <w:numId w:val="32"/>
        </w:numPr>
        <w:pBdr>
          <w:top w:val="single" w:sz="4" w:space="1" w:color="000000"/>
          <w:left w:val="single" w:sz="4" w:space="4" w:color="000000"/>
          <w:bottom w:val="single" w:sz="4" w:space="1" w:color="000000"/>
          <w:right w:val="single" w:sz="4" w:space="1" w:color="000000"/>
        </w:pBdr>
        <w:shd w:val="clear" w:color="auto" w:fill="D9E2F3"/>
        <w:tabs>
          <w:tab w:val="left" w:pos="418"/>
        </w:tabs>
        <w:spacing w:before="0" w:after="0" w:line="276" w:lineRule="auto"/>
        <w:rPr>
          <w:rFonts w:ascii="Times New Roman" w:hAnsi="Times New Roman" w:cs="Times New Roman"/>
          <w:sz w:val="24"/>
          <w:szCs w:val="24"/>
        </w:rPr>
      </w:pPr>
      <w:r w:rsidRPr="001009C9">
        <w:rPr>
          <w:rFonts w:ascii="Times New Roman" w:hAnsi="Times New Roman" w:cs="Times New Roman"/>
          <w:sz w:val="24"/>
          <w:szCs w:val="24"/>
        </w:rPr>
        <w:t>Referitor la Obiectivul de mediu 5. Prevenirea şi controlul poluării</w:t>
      </w:r>
      <w:r w:rsidRPr="001009C9">
        <w:rPr>
          <w:rFonts w:ascii="Times New Roman" w:hAnsi="Times New Roman" w:cs="Times New Roman"/>
          <w:sz w:val="24"/>
          <w:szCs w:val="24"/>
        </w:rPr>
        <w:tab/>
      </w:r>
    </w:p>
    <w:p w:rsidR="00AF32FE" w:rsidRPr="001009C9" w:rsidRDefault="00AF32FE" w:rsidP="00AF32FE">
      <w:pPr>
        <w:pStyle w:val="Bodytext9"/>
        <w:shd w:val="clear" w:color="auto" w:fill="D9E2F3"/>
        <w:tabs>
          <w:tab w:val="left" w:pos="418"/>
        </w:tabs>
        <w:spacing w:before="0" w:after="0" w:line="276" w:lineRule="auto"/>
        <w:rPr>
          <w:rFonts w:ascii="Times New Roman" w:hAnsi="Times New Roman" w:cs="Times New Roman"/>
          <w:sz w:val="24"/>
          <w:szCs w:val="24"/>
        </w:rPr>
      </w:pP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Proiectul nu va conduce la o creştere semnificativă a emisiilor de poluanţi în aer, apă sau sol.</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Nivelul de creştere a performanţei energetice a clădirii impus prin proiect va conduce la reduceri semnificative ale emisiilor în aer şi la o îmbunătăţire a sănătăţii publice.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vor asigura măsuri privind calitatea aerului din interior, prin evitarea utilizării de materiale de construcţie ce conţin substanţe poluante, precum formaldehida din placaj şi substanţele ignifuge din numeroase materiale sau radonul care provine, atât din soluri, cât şi din materialele de construcţie.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va asigura că materialele de construcţie şi componentele utilizate nu conţin azbest şi nici substanţe identificate pe baza listei substanţelor supuse autorizării prevăzute în anexa XIV la Regulamentul (CE) nr. 1907/2006.</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va asigura că materialele de construcţie şi componentele utilizate, care pot intra în contact cu ocupanţii, emit mai puţin de 0,06 mg de formaldehidă pe m3 de material sau componentă şi mai puţin de 0,001 mg de compuşi organici volatili cancerigeni din categoriile 1A şi 1B pe m3 de material sau componentă, în urma testării în conformitate cu CEN/TS 16516 şi ISO 16000-3 sau cu alte condiţii de testare standardizate şi metode de determinare comparabile.</w:t>
      </w:r>
    </w:p>
    <w:p w:rsidR="00AF32FE" w:rsidRPr="001009C9" w:rsidRDefault="00AF32FE" w:rsidP="00AF32FE">
      <w:pPr>
        <w:pStyle w:val="Bodytext9"/>
        <w:shd w:val="clear" w:color="auto" w:fill="D9E2F3"/>
        <w:tabs>
          <w:tab w:val="left" w:pos="418"/>
        </w:tabs>
        <w:spacing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recomandă utilizarea materialelor de construcţii care conduc la reducerea zgomotului, a prafului şi a emisiilor poluante în timpul lucrărilor de renovare.</w:t>
      </w:r>
    </w:p>
    <w:p w:rsidR="00AF32FE" w:rsidRPr="00FB57A9" w:rsidRDefault="00AF32FE" w:rsidP="00AF32FE">
      <w:pPr>
        <w:pStyle w:val="Bodytext9"/>
        <w:shd w:val="clear" w:color="auto" w:fill="D9E2F3"/>
        <w:tabs>
          <w:tab w:val="left" w:pos="418"/>
        </w:tabs>
        <w:spacing w:before="0" w:after="0" w:line="276" w:lineRule="auto"/>
        <w:rPr>
          <w:rFonts w:ascii="Times New Roman" w:hAnsi="Times New Roman" w:cs="Times New Roman"/>
          <w:b w:val="0"/>
          <w:bCs w:val="0"/>
          <w:sz w:val="24"/>
          <w:szCs w:val="24"/>
        </w:rPr>
      </w:pPr>
      <w:r w:rsidRPr="001009C9">
        <w:rPr>
          <w:rFonts w:ascii="Times New Roman" w:hAnsi="Times New Roman" w:cs="Times New Roman"/>
          <w:b w:val="0"/>
          <w:bCs w:val="0"/>
          <w:sz w:val="24"/>
          <w:szCs w:val="24"/>
        </w:rPr>
        <w:t>Prin proiect se recomandă utilizarea materialelor cu conţinut scăzut de carbon, prin folosirea materialelor disponibile cât mai aproape de locul construcţiei şi a celor al căror proces de producţie este cât se poate de prietenos cu mediul. Trebuie avută în vedere utilizarea produselor de construcţii non-toxice, reciclabile şi biodegradabile, fabricate la nivelul industriei locale, din materii prime produse în zonă, folosind tehnici care nu afectează mediul</w:t>
      </w:r>
      <w:r>
        <w:rPr>
          <w:rFonts w:ascii="Times New Roman" w:hAnsi="Times New Roman" w:cs="Times New Roman"/>
          <w:b w:val="0"/>
          <w:bCs w:val="0"/>
          <w:sz w:val="24"/>
          <w:szCs w:val="24"/>
        </w:rPr>
        <w:t>.</w:t>
      </w:r>
    </w:p>
    <w:p w:rsidR="00AF32FE" w:rsidRPr="001009C9" w:rsidRDefault="00AF32FE" w:rsidP="00AF32FE">
      <w:pPr>
        <w:pStyle w:val="Bodytext9"/>
        <w:shd w:val="clear" w:color="auto" w:fill="D9E2F3"/>
        <w:tabs>
          <w:tab w:val="left" w:pos="418"/>
        </w:tabs>
        <w:spacing w:before="0" w:after="0" w:line="276" w:lineRule="auto"/>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Default="00AF32FE" w:rsidP="00AF32FE">
      <w:pPr>
        <w:pStyle w:val="Bodytext2"/>
        <w:shd w:val="clear" w:color="auto" w:fill="auto"/>
        <w:spacing w:before="0" w:after="77" w:line="276"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03C97">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30" type="#_x0000_t202" style="position:absolute;left:0;text-align:left;margin-left:6.25pt;margin-top:-1.6pt;width:78.25pt;height:11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" filled="f" stroked="f">
            <v:textbox style="mso-fit-shape-to-text:t" inset="0,0,0,0">
              <w:txbxContent>
                <w:p w:rsidR="00AF32FE" w:rsidRDefault="00AF32FE" w:rsidP="00AF32FE">
                  <w:pPr>
                    <w:pStyle w:val="Bodytext2"/>
                    <w:shd w:val="clear" w:color="auto" w:fill="auto"/>
                    <w:spacing w:before="0" w:after="0" w:line="220" w:lineRule="exact"/>
                    <w:ind w:firstLine="0"/>
                    <w:jc w:val="left"/>
                  </w:pPr>
                  <w:r>
                    <w:rPr>
                      <w:rStyle w:val="Bodytext2Exact"/>
                    </w:rPr>
                    <w:t>Data: ..............</w:t>
                  </w:r>
                </w:p>
              </w:txbxContent>
            </v:textbox>
            <w10:wrap type="square" side="right" anchorx="margin"/>
          </v:shape>
        </w:pict>
      </w:r>
      <w:r w:rsidRPr="001009C9">
        <w:rPr>
          <w:rFonts w:ascii="Times New Roman" w:hAnsi="Times New Roman" w:cs="Times New Roman"/>
          <w:sz w:val="24"/>
          <w:szCs w:val="24"/>
        </w:rPr>
        <w:t>Semnătura:</w:t>
      </w:r>
    </w:p>
    <w:p w:rsidR="00AF32FE" w:rsidRPr="001009C9" w:rsidRDefault="00AF32FE" w:rsidP="00AF32FE">
      <w:pPr>
        <w:pStyle w:val="Bodytext2"/>
        <w:shd w:val="clear" w:color="auto" w:fill="auto"/>
        <w:spacing w:before="0" w:after="77" w:line="276" w:lineRule="auto"/>
        <w:ind w:firstLine="0"/>
        <w:rPr>
          <w:rFonts w:ascii="Times New Roman" w:hAnsi="Times New Roman" w:cs="Times New Roman"/>
          <w:sz w:val="24"/>
          <w:szCs w:val="24"/>
        </w:rPr>
      </w:pPr>
    </w:p>
    <w:p w:rsidR="00AF32FE" w:rsidRPr="00716578" w:rsidRDefault="00AF32FE" w:rsidP="00AF32FE">
      <w:pPr>
        <w:pStyle w:val="Bodytext10"/>
        <w:shd w:val="clear" w:color="auto" w:fill="auto"/>
        <w:spacing w:before="0" w:after="0" w:line="276" w:lineRule="auto"/>
        <w:jc w:val="left"/>
        <w:rPr>
          <w:rFonts w:ascii="Times New Roman" w:hAnsi="Times New Roman" w:cs="Times New Roman"/>
          <w:i w:val="0"/>
          <w:sz w:val="24"/>
          <w:szCs w:val="24"/>
        </w:rPr>
      </w:pPr>
      <w:r w:rsidRPr="00716578">
        <w:rPr>
          <w:rFonts w:ascii="Times New Roman" w:hAnsi="Times New Roman" w:cs="Times New Roman"/>
          <w:i w:val="0"/>
          <w:sz w:val="24"/>
          <w:szCs w:val="24"/>
        </w:rPr>
        <w:t xml:space="preserve">                                                                               Nume, prenume</w:t>
      </w:r>
      <w:r w:rsidRPr="00716578">
        <w:rPr>
          <w:rStyle w:val="Bodytext10NotItalic"/>
          <w:rFonts w:ascii="Times New Roman" w:hAnsi="Times New Roman" w:cs="Times New Roman"/>
          <w:sz w:val="24"/>
          <w:szCs w:val="24"/>
        </w:rPr>
        <w:t xml:space="preserve"> .............................</w:t>
      </w:r>
    </w:p>
    <w:p w:rsidR="00AF32FE" w:rsidRPr="00716578" w:rsidRDefault="00AF32FE" w:rsidP="00AF32FE">
      <w:pPr>
        <w:pStyle w:val="Bodytext10"/>
        <w:shd w:val="clear" w:color="auto" w:fill="auto"/>
        <w:spacing w:before="0" w:after="0" w:line="276" w:lineRule="auto"/>
        <w:jc w:val="left"/>
        <w:rPr>
          <w:rFonts w:ascii="Times New Roman" w:hAnsi="Times New Roman" w:cs="Times New Roman"/>
          <w:i w:val="0"/>
          <w:sz w:val="24"/>
          <w:szCs w:val="24"/>
        </w:rPr>
      </w:pPr>
      <w:r w:rsidRPr="00716578">
        <w:rPr>
          <w:rStyle w:val="Bodytext10NotItalic"/>
          <w:rFonts w:ascii="Times New Roman" w:hAnsi="Times New Roman" w:cs="Times New Roman"/>
          <w:sz w:val="24"/>
          <w:szCs w:val="24"/>
        </w:rPr>
        <w:t xml:space="preserve">                                                                      </w:t>
      </w:r>
      <w:r w:rsidRPr="00716578">
        <w:rPr>
          <w:rFonts w:ascii="Times New Roman" w:hAnsi="Times New Roman" w:cs="Times New Roman"/>
          <w:i w:val="0"/>
          <w:sz w:val="24"/>
          <w:szCs w:val="24"/>
        </w:rPr>
        <w:t xml:space="preserve">Semnătura reprezentantului legal </w:t>
      </w:r>
    </w:p>
    <w:p w:rsidR="00037EF3" w:rsidRDefault="00037EF3"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037EF3">
      <w:pPr>
        <w:pStyle w:val="DefaultText"/>
        <w:jc w:val="center"/>
        <w:rPr>
          <w:b/>
          <w:bCs/>
          <w:szCs w:val="24"/>
          <w:lang w:val="en-US"/>
        </w:rPr>
      </w:pPr>
    </w:p>
    <w:p w:rsidR="009D62F6" w:rsidRDefault="009D62F6" w:rsidP="009D62F6">
      <w:pPr>
        <w:spacing w:after="0" w:line="240" w:lineRule="auto"/>
        <w:jc w:val="right"/>
        <w:rPr>
          <w:rFonts w:ascii="Times New Roman" w:hAnsi="Times New Roman"/>
          <w:sz w:val="24"/>
          <w:szCs w:val="24"/>
          <w:lang w:val="ro-RO"/>
        </w:rPr>
      </w:pPr>
      <w:r>
        <w:rPr>
          <w:rFonts w:ascii="Times New Roman" w:hAnsi="Times New Roman"/>
          <w:sz w:val="24"/>
          <w:szCs w:val="24"/>
          <w:lang w:val="ro-RO"/>
        </w:rPr>
        <w:t>Formularul nr. 9</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OFERTANTUL</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(denumirea/numele)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DECLARATIE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pe propria raspundere conform prevederilor articolului 326 din Codul Penal privind falsul in declaratii</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ce va contine datele despre beneficiarul real*</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Subsemnatul/a , ....................................reprezentant imputernicit al ...........................(denumirea si datele de identificare ale operatorului economic) declar pe propria raspundere, sub sanctiunea excluderii din procedura si sub sanctiunile aplicate faptei de fals in declaratii, urmatoarele: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1) la solicitarea autoritatii contractate vom prezenta documentul care contine informatiile cu privire la beneficiarul/benefiarii real/reali, in conformitate cu cerintele solicitate in Instructiunile catre ofertanti in cadrul procedurii de atribuire.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2) informatiile furnizate sunt complete si corecte in fiecare detaliu si inteleg ca autoritatea contractanta are dreptul de a solicita, in scopul verificarii si confirmarii declaratiilor, situatiilor si documentelor care insotesc oferta, orice informatii suplimentare.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3) ma oblig sa informez imediat autoritatea contractanté cu privire la actualizarea datelor si informatiile privind beneficiarul/benefiarii final/finali real/reali ai fondurilor alocate din PNRR, asa cum sunt definiti conform prevederilor Directive: (UE) 2015/849 a Parlamentului European si a Consiliului din 20 mai 2015 privind prevenirea utilizarii sistemului financiar in scopul spalarii banilor sau finantarii terorismului, de modificare a Regulamentului (UE) nr. 648/2012 al Parlamentului European si al Consiliului si de abrogare a Directivei 2005/60/CE a Parlamentului European si a Consiliului si a Directivei 2006/70/CE a Comisiei si a legislatiei nationale incidente, in mode regulat, atat pe parcursul derularii procedurii de atribuire a contractului de achizitie publica pana la incetarea relatiilor contractuale.</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4) daca vor interveni modificari in prezenta declaratie la orice punct pe parcursul derularii procedurii de atribuire a contractului de achizitie publicad sau, in cazul in care vom fi desemnati castigatori, pe parcursul derularii contractului de achizitie publica.</w:t>
      </w:r>
    </w:p>
    <w:p w:rsidR="009D62F6" w:rsidRDefault="009D62F6" w:rsidP="009D62F6">
      <w:pPr>
        <w:spacing w:after="0" w:line="240" w:lineRule="auto"/>
        <w:jc w:val="both"/>
        <w:rPr>
          <w:rFonts w:ascii="Times New Roman" w:hAnsi="Times New Roman"/>
          <w:i/>
          <w:sz w:val="24"/>
          <w:szCs w:val="24"/>
          <w:lang w:val="ro-RO"/>
        </w:rPr>
      </w:pPr>
      <w:r>
        <w:rPr>
          <w:rFonts w:ascii="Times New Roman" w:hAnsi="Times New Roman"/>
          <w:sz w:val="24"/>
          <w:szCs w:val="24"/>
          <w:lang w:val="ro-RO"/>
        </w:rPr>
        <w:t xml:space="preserve">5) 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Data ……………………</w:t>
      </w:r>
    </w:p>
    <w:p w:rsidR="009D62F6" w:rsidRDefault="009D62F6" w:rsidP="009D62F6">
      <w:pPr>
        <w:spacing w:after="0" w:line="240" w:lineRule="auto"/>
        <w:jc w:val="both"/>
        <w:rPr>
          <w:rFonts w:ascii="Times New Roman" w:hAnsi="Times New Roman"/>
          <w:sz w:val="24"/>
          <w:szCs w:val="24"/>
          <w:lang w:val="ro-RO"/>
        </w:rPr>
      </w:pP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Ofertant ...................... (denumirea ofertantului),</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Reprezentant legal / împuternicit .......................... (nume şi prenume),</w:t>
      </w:r>
    </w:p>
    <w:p w:rsidR="009D62F6" w:rsidRDefault="009D62F6" w:rsidP="009D62F6">
      <w:pPr>
        <w:spacing w:after="0" w:line="240" w:lineRule="auto"/>
        <w:jc w:val="center"/>
        <w:rPr>
          <w:rFonts w:ascii="Times New Roman" w:hAnsi="Times New Roman"/>
          <w:sz w:val="24"/>
          <w:szCs w:val="24"/>
          <w:lang w:val="ro-RO"/>
        </w:rPr>
      </w:pPr>
      <w:r>
        <w:rPr>
          <w:rFonts w:ascii="Times New Roman" w:hAnsi="Times New Roman"/>
          <w:sz w:val="24"/>
          <w:szCs w:val="24"/>
          <w:lang w:val="ro-RO"/>
        </w:rPr>
        <w:t>…....................... (semnătură autorizată)</w:t>
      </w:r>
    </w:p>
    <w:p w:rsidR="009D62F6" w:rsidRDefault="009D62F6" w:rsidP="009D62F6">
      <w:pPr>
        <w:spacing w:after="0" w:line="240" w:lineRule="auto"/>
        <w:jc w:val="center"/>
        <w:rPr>
          <w:rFonts w:ascii="Times New Roman" w:hAnsi="Times New Roman"/>
          <w:sz w:val="24"/>
          <w:szCs w:val="24"/>
          <w:lang w:val="ro-RO"/>
        </w:rPr>
      </w:pPr>
    </w:p>
    <w:p w:rsidR="009D62F6" w:rsidRDefault="009D62F6" w:rsidP="009D62F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Se completează de către ofertantul individual/ofertantul asociat/subcontractantul propus/terţul </w:t>
      </w:r>
    </w:p>
    <w:p w:rsidR="009D62F6" w:rsidRDefault="009D62F6" w:rsidP="009D62F6">
      <w:pPr>
        <w:spacing w:after="0" w:line="240" w:lineRule="auto"/>
        <w:jc w:val="both"/>
      </w:pPr>
      <w:r>
        <w:rPr>
          <w:rFonts w:ascii="Times New Roman" w:hAnsi="Times New Roman"/>
          <w:sz w:val="24"/>
          <w:szCs w:val="24"/>
          <w:lang w:val="ro-RO"/>
        </w:rPr>
        <w:t>susţinător.</w:t>
      </w:r>
    </w:p>
    <w:p w:rsidR="009D62F6" w:rsidRDefault="009D62F6" w:rsidP="00037EF3">
      <w:pPr>
        <w:pStyle w:val="DefaultText"/>
        <w:jc w:val="center"/>
        <w:rPr>
          <w:b/>
          <w:bCs/>
          <w:szCs w:val="24"/>
          <w:lang w:val="en-US"/>
        </w:rPr>
      </w:pPr>
    </w:p>
    <w:sectPr w:rsidR="009D62F6" w:rsidSect="00AA6276">
      <w:footerReference w:type="default" r:id="rId8"/>
      <w:pgSz w:w="12240" w:h="15840"/>
      <w:pgMar w:top="27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9B" w:rsidRDefault="00371E9B" w:rsidP="000F48D6">
      <w:pPr>
        <w:spacing w:after="0" w:line="240" w:lineRule="auto"/>
      </w:pPr>
      <w:r>
        <w:separator/>
      </w:r>
    </w:p>
  </w:endnote>
  <w:endnote w:type="continuationSeparator" w:id="0">
    <w:p w:rsidR="00371E9B" w:rsidRDefault="00371E9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E9B" w:rsidRDefault="00354AC4">
    <w:pPr>
      <w:pStyle w:val="Footer"/>
      <w:jc w:val="right"/>
    </w:pPr>
    <w:r>
      <w:fldChar w:fldCharType="begin"/>
    </w:r>
    <w:r>
      <w:instrText xml:space="preserve"> PAGE   \* MERGEFORMAT </w:instrText>
    </w:r>
    <w:r>
      <w:fldChar w:fldCharType="separate"/>
    </w:r>
    <w:r w:rsidR="00E03C97">
      <w:rPr>
        <w:noProof/>
      </w:rPr>
      <w:t>6</w:t>
    </w:r>
    <w:r>
      <w:rPr>
        <w:noProof/>
      </w:rPr>
      <w:fldChar w:fldCharType="end"/>
    </w:r>
  </w:p>
  <w:p w:rsidR="00371E9B" w:rsidRDefault="0037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9B" w:rsidRDefault="00371E9B" w:rsidP="000F48D6">
      <w:pPr>
        <w:spacing w:after="0" w:line="240" w:lineRule="auto"/>
      </w:pPr>
      <w:r>
        <w:separator/>
      </w:r>
    </w:p>
  </w:footnote>
  <w:footnote w:type="continuationSeparator" w:id="0">
    <w:p w:rsidR="00371E9B" w:rsidRDefault="00371E9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9314270"/>
    <w:multiLevelType w:val="multilevel"/>
    <w:tmpl w:val="F662D0E2"/>
    <w:lvl w:ilvl="0">
      <w:start w:val="1"/>
      <w:numFmt w:val="decimal"/>
      <w:lvlText w:val="%1."/>
      <w:lvlJc w:val="left"/>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4ADD"/>
    <w:multiLevelType w:val="multilevel"/>
    <w:tmpl w:val="731C5AE2"/>
    <w:lvl w:ilvl="0">
      <w:start w:val="1"/>
      <w:numFmt w:val="lowerRoman"/>
      <w:lvlText w:val="(%1)"/>
      <w:lvlJc w:val="left"/>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42D6E92"/>
    <w:multiLevelType w:val="multilevel"/>
    <w:tmpl w:val="3DC4F940"/>
    <w:lvl w:ilvl="0">
      <w:numFmt w:val="bullet"/>
      <w:lvlText w:val="&gt;"/>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DB1400F"/>
    <w:multiLevelType w:val="multilevel"/>
    <w:tmpl w:val="6F54475A"/>
    <w:lvl w:ilvl="0">
      <w:numFmt w:val="bullet"/>
      <w:lvlText w:val="-"/>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3C6F"/>
    <w:multiLevelType w:val="hybridMultilevel"/>
    <w:tmpl w:val="F32EF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6"/>
  </w:num>
  <w:num w:numId="4">
    <w:abstractNumId w:val="8"/>
  </w:num>
  <w:num w:numId="5">
    <w:abstractNumId w:val="6"/>
  </w:num>
  <w:num w:numId="6">
    <w:abstractNumId w:val="15"/>
  </w:num>
  <w:num w:numId="7">
    <w:abstractNumId w:val="25"/>
  </w:num>
  <w:num w:numId="8">
    <w:abstractNumId w:val="21"/>
  </w:num>
  <w:num w:numId="9">
    <w:abstractNumId w:val="27"/>
  </w:num>
  <w:num w:numId="10">
    <w:abstractNumId w:val="19"/>
  </w:num>
  <w:num w:numId="11">
    <w:abstractNumId w:val="11"/>
  </w:num>
  <w:num w:numId="12">
    <w:abstractNumId w:val="14"/>
  </w:num>
  <w:num w:numId="13">
    <w:abstractNumId w:val="7"/>
  </w:num>
  <w:num w:numId="14">
    <w:abstractNumId w:val="18"/>
  </w:num>
  <w:num w:numId="15">
    <w:abstractNumId w:val="32"/>
  </w:num>
  <w:num w:numId="16">
    <w:abstractNumId w:val="20"/>
  </w:num>
  <w:num w:numId="17">
    <w:abstractNumId w:val="4"/>
  </w:num>
  <w:num w:numId="18">
    <w:abstractNumId w:val="29"/>
  </w:num>
  <w:num w:numId="19">
    <w:abstractNumId w:val="24"/>
  </w:num>
  <w:num w:numId="20">
    <w:abstractNumId w:val="28"/>
  </w:num>
  <w:num w:numId="21">
    <w:abstractNumId w:val="0"/>
  </w:num>
  <w:num w:numId="22">
    <w:abstractNumId w:val="23"/>
  </w:num>
  <w:num w:numId="23">
    <w:abstractNumId w:val="22"/>
  </w:num>
  <w:num w:numId="24">
    <w:abstractNumId w:val="9"/>
  </w:num>
  <w:num w:numId="25">
    <w:abstractNumId w:val="2"/>
  </w:num>
  <w:num w:numId="26">
    <w:abstractNumId w:val="10"/>
  </w:num>
  <w:num w:numId="27">
    <w:abstractNumId w:val="26"/>
  </w:num>
  <w:num w:numId="28">
    <w:abstractNumId w:val="31"/>
  </w:num>
  <w:num w:numId="29">
    <w:abstractNumId w:val="5"/>
  </w:num>
  <w:num w:numId="30">
    <w:abstractNumId w:val="13"/>
  </w:num>
  <w:num w:numId="31">
    <w:abstractNumId w:val="17"/>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7E35"/>
    <w:rsid w:val="00014F38"/>
    <w:rsid w:val="00016F73"/>
    <w:rsid w:val="00020369"/>
    <w:rsid w:val="00020916"/>
    <w:rsid w:val="000212DC"/>
    <w:rsid w:val="000225F3"/>
    <w:rsid w:val="0002460E"/>
    <w:rsid w:val="00027DCE"/>
    <w:rsid w:val="00030477"/>
    <w:rsid w:val="00030739"/>
    <w:rsid w:val="0003157E"/>
    <w:rsid w:val="00035241"/>
    <w:rsid w:val="00035CD4"/>
    <w:rsid w:val="00037EF3"/>
    <w:rsid w:val="0004125A"/>
    <w:rsid w:val="000413D8"/>
    <w:rsid w:val="00052BBF"/>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C71AE"/>
    <w:rsid w:val="000D1D3E"/>
    <w:rsid w:val="000D40B0"/>
    <w:rsid w:val="000D4400"/>
    <w:rsid w:val="000D7D25"/>
    <w:rsid w:val="000D7E26"/>
    <w:rsid w:val="000E37D4"/>
    <w:rsid w:val="000E4C90"/>
    <w:rsid w:val="000E7160"/>
    <w:rsid w:val="000E7287"/>
    <w:rsid w:val="000F3D96"/>
    <w:rsid w:val="000F455C"/>
    <w:rsid w:val="000F48D6"/>
    <w:rsid w:val="000F6A5E"/>
    <w:rsid w:val="00100E43"/>
    <w:rsid w:val="001017B1"/>
    <w:rsid w:val="00106FFC"/>
    <w:rsid w:val="001106E6"/>
    <w:rsid w:val="0011375E"/>
    <w:rsid w:val="00121582"/>
    <w:rsid w:val="00121C91"/>
    <w:rsid w:val="00123507"/>
    <w:rsid w:val="00123888"/>
    <w:rsid w:val="0012611E"/>
    <w:rsid w:val="00127EE4"/>
    <w:rsid w:val="00130DF7"/>
    <w:rsid w:val="00132438"/>
    <w:rsid w:val="001326EA"/>
    <w:rsid w:val="00133117"/>
    <w:rsid w:val="00137BFB"/>
    <w:rsid w:val="00141EF7"/>
    <w:rsid w:val="00147984"/>
    <w:rsid w:val="00147F72"/>
    <w:rsid w:val="00150E8E"/>
    <w:rsid w:val="001516FB"/>
    <w:rsid w:val="00151E58"/>
    <w:rsid w:val="0015241E"/>
    <w:rsid w:val="00155BE6"/>
    <w:rsid w:val="001619A7"/>
    <w:rsid w:val="00162072"/>
    <w:rsid w:val="00166919"/>
    <w:rsid w:val="00171060"/>
    <w:rsid w:val="001734AC"/>
    <w:rsid w:val="00173803"/>
    <w:rsid w:val="00175DBB"/>
    <w:rsid w:val="00181001"/>
    <w:rsid w:val="00184C50"/>
    <w:rsid w:val="00187025"/>
    <w:rsid w:val="00191DBF"/>
    <w:rsid w:val="0019379B"/>
    <w:rsid w:val="001A78F6"/>
    <w:rsid w:val="001B1803"/>
    <w:rsid w:val="001B26FC"/>
    <w:rsid w:val="001B40C4"/>
    <w:rsid w:val="001B481F"/>
    <w:rsid w:val="001C4ED2"/>
    <w:rsid w:val="001C7197"/>
    <w:rsid w:val="001C7773"/>
    <w:rsid w:val="001D0594"/>
    <w:rsid w:val="001D176A"/>
    <w:rsid w:val="001D4197"/>
    <w:rsid w:val="001D5B85"/>
    <w:rsid w:val="001E17FC"/>
    <w:rsid w:val="001E18AA"/>
    <w:rsid w:val="001E5B18"/>
    <w:rsid w:val="001E663E"/>
    <w:rsid w:val="001E6BE7"/>
    <w:rsid w:val="001F20DF"/>
    <w:rsid w:val="001F52B6"/>
    <w:rsid w:val="001F5725"/>
    <w:rsid w:val="00204DB9"/>
    <w:rsid w:val="00207BFF"/>
    <w:rsid w:val="00214E43"/>
    <w:rsid w:val="0021604F"/>
    <w:rsid w:val="00220583"/>
    <w:rsid w:val="0022183C"/>
    <w:rsid w:val="002222F8"/>
    <w:rsid w:val="0022241C"/>
    <w:rsid w:val="002227B5"/>
    <w:rsid w:val="00223147"/>
    <w:rsid w:val="00224A56"/>
    <w:rsid w:val="00224E49"/>
    <w:rsid w:val="00225CE2"/>
    <w:rsid w:val="00226220"/>
    <w:rsid w:val="00234CE3"/>
    <w:rsid w:val="00240559"/>
    <w:rsid w:val="00240AB9"/>
    <w:rsid w:val="0024237D"/>
    <w:rsid w:val="0024513F"/>
    <w:rsid w:val="00246D77"/>
    <w:rsid w:val="00247668"/>
    <w:rsid w:val="00247AA5"/>
    <w:rsid w:val="00250216"/>
    <w:rsid w:val="00254326"/>
    <w:rsid w:val="002555AA"/>
    <w:rsid w:val="002579D9"/>
    <w:rsid w:val="00257B47"/>
    <w:rsid w:val="002610C3"/>
    <w:rsid w:val="00261CC5"/>
    <w:rsid w:val="00262C10"/>
    <w:rsid w:val="00270C4F"/>
    <w:rsid w:val="0027341D"/>
    <w:rsid w:val="00273A26"/>
    <w:rsid w:val="00277635"/>
    <w:rsid w:val="002776CE"/>
    <w:rsid w:val="00280C14"/>
    <w:rsid w:val="00280DBD"/>
    <w:rsid w:val="00282CBB"/>
    <w:rsid w:val="00282D2B"/>
    <w:rsid w:val="00283772"/>
    <w:rsid w:val="00285185"/>
    <w:rsid w:val="0029049D"/>
    <w:rsid w:val="002952F1"/>
    <w:rsid w:val="002957D9"/>
    <w:rsid w:val="002A37ED"/>
    <w:rsid w:val="002B08BD"/>
    <w:rsid w:val="002B111A"/>
    <w:rsid w:val="002B3CA7"/>
    <w:rsid w:val="002B60BD"/>
    <w:rsid w:val="002B66F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5075"/>
    <w:rsid w:val="0033648B"/>
    <w:rsid w:val="00337B7A"/>
    <w:rsid w:val="00344C9A"/>
    <w:rsid w:val="00345EA5"/>
    <w:rsid w:val="003464AF"/>
    <w:rsid w:val="00346CD9"/>
    <w:rsid w:val="00346F74"/>
    <w:rsid w:val="0034748A"/>
    <w:rsid w:val="00354AC4"/>
    <w:rsid w:val="00355448"/>
    <w:rsid w:val="00357EC6"/>
    <w:rsid w:val="00361CBB"/>
    <w:rsid w:val="003620F0"/>
    <w:rsid w:val="0036218C"/>
    <w:rsid w:val="00371E9B"/>
    <w:rsid w:val="00373716"/>
    <w:rsid w:val="00381704"/>
    <w:rsid w:val="00384E56"/>
    <w:rsid w:val="00387F66"/>
    <w:rsid w:val="00390468"/>
    <w:rsid w:val="00391ABC"/>
    <w:rsid w:val="00392833"/>
    <w:rsid w:val="003A01B3"/>
    <w:rsid w:val="003A11BC"/>
    <w:rsid w:val="003A352F"/>
    <w:rsid w:val="003A7CC6"/>
    <w:rsid w:val="003B386E"/>
    <w:rsid w:val="003B4F1B"/>
    <w:rsid w:val="003B5461"/>
    <w:rsid w:val="003B5CAC"/>
    <w:rsid w:val="003B5E44"/>
    <w:rsid w:val="003C1C5F"/>
    <w:rsid w:val="003C49AE"/>
    <w:rsid w:val="003D68A5"/>
    <w:rsid w:val="003E241C"/>
    <w:rsid w:val="003E2A70"/>
    <w:rsid w:val="003E3265"/>
    <w:rsid w:val="003E4E0A"/>
    <w:rsid w:val="003E4FB8"/>
    <w:rsid w:val="003E5C4D"/>
    <w:rsid w:val="003E6443"/>
    <w:rsid w:val="003F1742"/>
    <w:rsid w:val="003F20D4"/>
    <w:rsid w:val="003F5EEC"/>
    <w:rsid w:val="00402B66"/>
    <w:rsid w:val="00403E5B"/>
    <w:rsid w:val="0040447F"/>
    <w:rsid w:val="004056C8"/>
    <w:rsid w:val="00406F28"/>
    <w:rsid w:val="00407AAE"/>
    <w:rsid w:val="00410143"/>
    <w:rsid w:val="004114C6"/>
    <w:rsid w:val="00412AB6"/>
    <w:rsid w:val="00413478"/>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363D"/>
    <w:rsid w:val="00495399"/>
    <w:rsid w:val="004A37C2"/>
    <w:rsid w:val="004A6AAB"/>
    <w:rsid w:val="004A7F74"/>
    <w:rsid w:val="004B2C3C"/>
    <w:rsid w:val="004B640B"/>
    <w:rsid w:val="004C16C6"/>
    <w:rsid w:val="004C52E7"/>
    <w:rsid w:val="004D1616"/>
    <w:rsid w:val="004E0636"/>
    <w:rsid w:val="004E0E96"/>
    <w:rsid w:val="004E2A7C"/>
    <w:rsid w:val="004E32F2"/>
    <w:rsid w:val="004E54A9"/>
    <w:rsid w:val="004E5888"/>
    <w:rsid w:val="004E73CC"/>
    <w:rsid w:val="004F5333"/>
    <w:rsid w:val="004F5969"/>
    <w:rsid w:val="004F6839"/>
    <w:rsid w:val="004F6FD6"/>
    <w:rsid w:val="00500110"/>
    <w:rsid w:val="00501EA0"/>
    <w:rsid w:val="00506DF6"/>
    <w:rsid w:val="00513D3E"/>
    <w:rsid w:val="00514B10"/>
    <w:rsid w:val="00515E89"/>
    <w:rsid w:val="00521C7D"/>
    <w:rsid w:val="00524D67"/>
    <w:rsid w:val="0052753D"/>
    <w:rsid w:val="00533AAF"/>
    <w:rsid w:val="0053687E"/>
    <w:rsid w:val="00537BC1"/>
    <w:rsid w:val="005417D1"/>
    <w:rsid w:val="00546C11"/>
    <w:rsid w:val="005473EC"/>
    <w:rsid w:val="00550B76"/>
    <w:rsid w:val="00553CD4"/>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85C"/>
    <w:rsid w:val="00595937"/>
    <w:rsid w:val="00595A9D"/>
    <w:rsid w:val="00596011"/>
    <w:rsid w:val="005965FE"/>
    <w:rsid w:val="00597BBF"/>
    <w:rsid w:val="005A27F1"/>
    <w:rsid w:val="005A750B"/>
    <w:rsid w:val="005B060E"/>
    <w:rsid w:val="005B07EE"/>
    <w:rsid w:val="005B21A0"/>
    <w:rsid w:val="005B2C9A"/>
    <w:rsid w:val="005B58B2"/>
    <w:rsid w:val="005B7405"/>
    <w:rsid w:val="005C32FE"/>
    <w:rsid w:val="005C3D63"/>
    <w:rsid w:val="005C4696"/>
    <w:rsid w:val="005C4BB5"/>
    <w:rsid w:val="005C53A3"/>
    <w:rsid w:val="005C69DE"/>
    <w:rsid w:val="005C7CBB"/>
    <w:rsid w:val="005D5ED7"/>
    <w:rsid w:val="005D7FA6"/>
    <w:rsid w:val="005E000A"/>
    <w:rsid w:val="005E02DA"/>
    <w:rsid w:val="005E1226"/>
    <w:rsid w:val="005E1448"/>
    <w:rsid w:val="005E1BF4"/>
    <w:rsid w:val="005E3940"/>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0FE9"/>
    <w:rsid w:val="0067142C"/>
    <w:rsid w:val="00672B3A"/>
    <w:rsid w:val="00672FA2"/>
    <w:rsid w:val="00676FC0"/>
    <w:rsid w:val="0068107F"/>
    <w:rsid w:val="006815E9"/>
    <w:rsid w:val="00681E0F"/>
    <w:rsid w:val="00682494"/>
    <w:rsid w:val="00683E87"/>
    <w:rsid w:val="006848DB"/>
    <w:rsid w:val="00684FF0"/>
    <w:rsid w:val="00686474"/>
    <w:rsid w:val="006906BD"/>
    <w:rsid w:val="006923CB"/>
    <w:rsid w:val="0069692B"/>
    <w:rsid w:val="00696E3B"/>
    <w:rsid w:val="006A14D4"/>
    <w:rsid w:val="006A1FC2"/>
    <w:rsid w:val="006A3FEF"/>
    <w:rsid w:val="006A4A2D"/>
    <w:rsid w:val="006B0BD8"/>
    <w:rsid w:val="006B6339"/>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2BCF"/>
    <w:rsid w:val="00733E07"/>
    <w:rsid w:val="00736482"/>
    <w:rsid w:val="00740EEF"/>
    <w:rsid w:val="007411E8"/>
    <w:rsid w:val="00742BE0"/>
    <w:rsid w:val="00744200"/>
    <w:rsid w:val="00747B65"/>
    <w:rsid w:val="007514A8"/>
    <w:rsid w:val="00753817"/>
    <w:rsid w:val="00754681"/>
    <w:rsid w:val="00756115"/>
    <w:rsid w:val="00757685"/>
    <w:rsid w:val="007578E5"/>
    <w:rsid w:val="007620A4"/>
    <w:rsid w:val="007649EB"/>
    <w:rsid w:val="00766FA5"/>
    <w:rsid w:val="00770444"/>
    <w:rsid w:val="0077138B"/>
    <w:rsid w:val="007760A4"/>
    <w:rsid w:val="00776DA3"/>
    <w:rsid w:val="007774EB"/>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1933"/>
    <w:rsid w:val="007C2FDD"/>
    <w:rsid w:val="007C466E"/>
    <w:rsid w:val="007C4A5E"/>
    <w:rsid w:val="007C60C0"/>
    <w:rsid w:val="007C70CF"/>
    <w:rsid w:val="007C7CC4"/>
    <w:rsid w:val="007D073E"/>
    <w:rsid w:val="007D5E7A"/>
    <w:rsid w:val="007E0A7A"/>
    <w:rsid w:val="007E0E2E"/>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2C83"/>
    <w:rsid w:val="0082326A"/>
    <w:rsid w:val="00830045"/>
    <w:rsid w:val="0083104F"/>
    <w:rsid w:val="008331D2"/>
    <w:rsid w:val="0083600B"/>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E2D63"/>
    <w:rsid w:val="008F25F7"/>
    <w:rsid w:val="0090036E"/>
    <w:rsid w:val="00902679"/>
    <w:rsid w:val="009102FD"/>
    <w:rsid w:val="00913126"/>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42D6"/>
    <w:rsid w:val="00965D39"/>
    <w:rsid w:val="009727FB"/>
    <w:rsid w:val="00975E12"/>
    <w:rsid w:val="00977612"/>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C424A"/>
    <w:rsid w:val="009C78D6"/>
    <w:rsid w:val="009D0868"/>
    <w:rsid w:val="009D17D9"/>
    <w:rsid w:val="009D62F6"/>
    <w:rsid w:val="009E006C"/>
    <w:rsid w:val="009E2225"/>
    <w:rsid w:val="009F10DA"/>
    <w:rsid w:val="009F2784"/>
    <w:rsid w:val="009F2EB9"/>
    <w:rsid w:val="009F5E29"/>
    <w:rsid w:val="009F760B"/>
    <w:rsid w:val="00A02ECD"/>
    <w:rsid w:val="00A03BC4"/>
    <w:rsid w:val="00A0512B"/>
    <w:rsid w:val="00A05EB2"/>
    <w:rsid w:val="00A11C7D"/>
    <w:rsid w:val="00A143D5"/>
    <w:rsid w:val="00A148F5"/>
    <w:rsid w:val="00A1525D"/>
    <w:rsid w:val="00A16675"/>
    <w:rsid w:val="00A17159"/>
    <w:rsid w:val="00A208DD"/>
    <w:rsid w:val="00A23087"/>
    <w:rsid w:val="00A32998"/>
    <w:rsid w:val="00A3452E"/>
    <w:rsid w:val="00A36FB0"/>
    <w:rsid w:val="00A3777E"/>
    <w:rsid w:val="00A429F0"/>
    <w:rsid w:val="00A46078"/>
    <w:rsid w:val="00A46A40"/>
    <w:rsid w:val="00A50A8E"/>
    <w:rsid w:val="00A540F4"/>
    <w:rsid w:val="00A56850"/>
    <w:rsid w:val="00A61314"/>
    <w:rsid w:val="00A67852"/>
    <w:rsid w:val="00A70115"/>
    <w:rsid w:val="00A843CB"/>
    <w:rsid w:val="00A85B86"/>
    <w:rsid w:val="00A8715E"/>
    <w:rsid w:val="00A963C1"/>
    <w:rsid w:val="00A968B7"/>
    <w:rsid w:val="00AA18A7"/>
    <w:rsid w:val="00AA3EEE"/>
    <w:rsid w:val="00AA48F6"/>
    <w:rsid w:val="00AA5C8C"/>
    <w:rsid w:val="00AA6276"/>
    <w:rsid w:val="00AA7A08"/>
    <w:rsid w:val="00AB1BB3"/>
    <w:rsid w:val="00AB2AF5"/>
    <w:rsid w:val="00AB462B"/>
    <w:rsid w:val="00AB4E10"/>
    <w:rsid w:val="00AB5FD3"/>
    <w:rsid w:val="00AB6504"/>
    <w:rsid w:val="00AC1BAB"/>
    <w:rsid w:val="00AC5C7A"/>
    <w:rsid w:val="00AD2BF1"/>
    <w:rsid w:val="00AD5B83"/>
    <w:rsid w:val="00AD5FA2"/>
    <w:rsid w:val="00AE5C53"/>
    <w:rsid w:val="00AE6BF0"/>
    <w:rsid w:val="00AE6CE3"/>
    <w:rsid w:val="00AF1D19"/>
    <w:rsid w:val="00AF32FE"/>
    <w:rsid w:val="00AF5933"/>
    <w:rsid w:val="00B0223B"/>
    <w:rsid w:val="00B030C6"/>
    <w:rsid w:val="00B0379E"/>
    <w:rsid w:val="00B0501C"/>
    <w:rsid w:val="00B059ED"/>
    <w:rsid w:val="00B12DCF"/>
    <w:rsid w:val="00B13EB8"/>
    <w:rsid w:val="00B14321"/>
    <w:rsid w:val="00B22001"/>
    <w:rsid w:val="00B22B4F"/>
    <w:rsid w:val="00B23EDE"/>
    <w:rsid w:val="00B26258"/>
    <w:rsid w:val="00B315F0"/>
    <w:rsid w:val="00B36DDA"/>
    <w:rsid w:val="00B42B7C"/>
    <w:rsid w:val="00B440E4"/>
    <w:rsid w:val="00B4485D"/>
    <w:rsid w:val="00B47479"/>
    <w:rsid w:val="00B5010E"/>
    <w:rsid w:val="00B5195E"/>
    <w:rsid w:val="00B53DE3"/>
    <w:rsid w:val="00B54C5F"/>
    <w:rsid w:val="00B56303"/>
    <w:rsid w:val="00B61284"/>
    <w:rsid w:val="00B62D3C"/>
    <w:rsid w:val="00B6304E"/>
    <w:rsid w:val="00B66358"/>
    <w:rsid w:val="00B707B1"/>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3881"/>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8E4"/>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5255"/>
    <w:rsid w:val="00C50FCE"/>
    <w:rsid w:val="00C52AAF"/>
    <w:rsid w:val="00C52F2A"/>
    <w:rsid w:val="00C530F7"/>
    <w:rsid w:val="00C55C78"/>
    <w:rsid w:val="00C61F97"/>
    <w:rsid w:val="00C647C3"/>
    <w:rsid w:val="00C655FE"/>
    <w:rsid w:val="00C67504"/>
    <w:rsid w:val="00C7523A"/>
    <w:rsid w:val="00C768EB"/>
    <w:rsid w:val="00C8257F"/>
    <w:rsid w:val="00C8685B"/>
    <w:rsid w:val="00C90C9B"/>
    <w:rsid w:val="00C9132E"/>
    <w:rsid w:val="00CA2DBA"/>
    <w:rsid w:val="00CA3233"/>
    <w:rsid w:val="00CA3B86"/>
    <w:rsid w:val="00CA4CFE"/>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06DAB"/>
    <w:rsid w:val="00D15FDD"/>
    <w:rsid w:val="00D20554"/>
    <w:rsid w:val="00D223B7"/>
    <w:rsid w:val="00D22B8C"/>
    <w:rsid w:val="00D25B2F"/>
    <w:rsid w:val="00D264EE"/>
    <w:rsid w:val="00D271D5"/>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60B8C"/>
    <w:rsid w:val="00D6173B"/>
    <w:rsid w:val="00D618BA"/>
    <w:rsid w:val="00D6241B"/>
    <w:rsid w:val="00D634B2"/>
    <w:rsid w:val="00D7024C"/>
    <w:rsid w:val="00D71B77"/>
    <w:rsid w:val="00D73AD1"/>
    <w:rsid w:val="00D77204"/>
    <w:rsid w:val="00D77321"/>
    <w:rsid w:val="00D80FED"/>
    <w:rsid w:val="00D812A5"/>
    <w:rsid w:val="00D81C8B"/>
    <w:rsid w:val="00D869DF"/>
    <w:rsid w:val="00D9064A"/>
    <w:rsid w:val="00D93778"/>
    <w:rsid w:val="00D93E6F"/>
    <w:rsid w:val="00D94416"/>
    <w:rsid w:val="00D944D9"/>
    <w:rsid w:val="00D94D29"/>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03C97"/>
    <w:rsid w:val="00E11BED"/>
    <w:rsid w:val="00E205EA"/>
    <w:rsid w:val="00E22733"/>
    <w:rsid w:val="00E2768B"/>
    <w:rsid w:val="00E33B76"/>
    <w:rsid w:val="00E359A8"/>
    <w:rsid w:val="00E35E97"/>
    <w:rsid w:val="00E41288"/>
    <w:rsid w:val="00E420F6"/>
    <w:rsid w:val="00E42EE4"/>
    <w:rsid w:val="00E4465F"/>
    <w:rsid w:val="00E46369"/>
    <w:rsid w:val="00E46CDB"/>
    <w:rsid w:val="00E50FE0"/>
    <w:rsid w:val="00E60B6A"/>
    <w:rsid w:val="00E65AE4"/>
    <w:rsid w:val="00E70863"/>
    <w:rsid w:val="00E710CF"/>
    <w:rsid w:val="00E74240"/>
    <w:rsid w:val="00E76C6F"/>
    <w:rsid w:val="00E77FB3"/>
    <w:rsid w:val="00E80BB6"/>
    <w:rsid w:val="00E81352"/>
    <w:rsid w:val="00E828D2"/>
    <w:rsid w:val="00E82C8D"/>
    <w:rsid w:val="00E86E2F"/>
    <w:rsid w:val="00E9013A"/>
    <w:rsid w:val="00E91D35"/>
    <w:rsid w:val="00E9338C"/>
    <w:rsid w:val="00E9497A"/>
    <w:rsid w:val="00E94B72"/>
    <w:rsid w:val="00EA301A"/>
    <w:rsid w:val="00EA30A2"/>
    <w:rsid w:val="00EA33F5"/>
    <w:rsid w:val="00EA4888"/>
    <w:rsid w:val="00EA4D95"/>
    <w:rsid w:val="00EC1A79"/>
    <w:rsid w:val="00EC6164"/>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7504"/>
    <w:rsid w:val="00F27E45"/>
    <w:rsid w:val="00F30723"/>
    <w:rsid w:val="00F34B35"/>
    <w:rsid w:val="00F35753"/>
    <w:rsid w:val="00F37C31"/>
    <w:rsid w:val="00F4287E"/>
    <w:rsid w:val="00F430F4"/>
    <w:rsid w:val="00F43691"/>
    <w:rsid w:val="00F44661"/>
    <w:rsid w:val="00F541A6"/>
    <w:rsid w:val="00F56373"/>
    <w:rsid w:val="00F56622"/>
    <w:rsid w:val="00F57DF6"/>
    <w:rsid w:val="00F63708"/>
    <w:rsid w:val="00F659A9"/>
    <w:rsid w:val="00F672F9"/>
    <w:rsid w:val="00F67811"/>
    <w:rsid w:val="00F81E2A"/>
    <w:rsid w:val="00F85B23"/>
    <w:rsid w:val="00F866F7"/>
    <w:rsid w:val="00F92B9E"/>
    <w:rsid w:val="00F9736F"/>
    <w:rsid w:val="00FA0F91"/>
    <w:rsid w:val="00FA1601"/>
    <w:rsid w:val="00FA4429"/>
    <w:rsid w:val="00FB1447"/>
    <w:rsid w:val="00FB1C7A"/>
    <w:rsid w:val="00FB3840"/>
    <w:rsid w:val="00FB3A97"/>
    <w:rsid w:val="00FB4340"/>
    <w:rsid w:val="00FB669C"/>
    <w:rsid w:val="00FC13F3"/>
    <w:rsid w:val="00FC6112"/>
    <w:rsid w:val="00FC76C5"/>
    <w:rsid w:val="00FD0E00"/>
    <w:rsid w:val="00FD5E89"/>
    <w:rsid w:val="00FD5EF9"/>
    <w:rsid w:val="00FD6A05"/>
    <w:rsid w:val="00FE39B4"/>
    <w:rsid w:val="00FE49CA"/>
    <w:rsid w:val="00FF13AC"/>
    <w:rsid w:val="00FF1D57"/>
    <w:rsid w:val="00FF2758"/>
    <w:rsid w:val="00FF58C4"/>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3CCFA8F-D5B8-4F33-9856-210D3993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customStyle="1" w:styleId="DefaultText">
    <w:name w:val="Default Text"/>
    <w:basedOn w:val="Normal"/>
    <w:link w:val="DefaultTextChar"/>
    <w:rsid w:val="00037EF3"/>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DefaultTextChar">
    <w:name w:val="Default Text Char"/>
    <w:link w:val="DefaultText"/>
    <w:locked/>
    <w:rsid w:val="00037EF3"/>
    <w:rPr>
      <w:rFonts w:ascii="Times New Roman" w:eastAsia="Times New Roman" w:hAnsi="Times New Roman"/>
      <w:sz w:val="24"/>
    </w:rPr>
  </w:style>
  <w:style w:type="character" w:customStyle="1" w:styleId="Bodytext2Exact">
    <w:name w:val="Body text (2) Exact"/>
    <w:basedOn w:val="DefaultParagraphFont"/>
    <w:rsid w:val="006B6339"/>
    <w:rPr>
      <w:rFonts w:ascii="Trebuchet MS" w:eastAsia="Trebuchet MS" w:hAnsi="Trebuchet MS" w:cs="Trebuchet MS"/>
      <w:b w:val="0"/>
      <w:bCs w:val="0"/>
      <w:i w:val="0"/>
      <w:iCs w:val="0"/>
      <w:smallCaps w:val="0"/>
      <w:strike w:val="0"/>
      <w:dstrike w:val="0"/>
      <w:sz w:val="19"/>
      <w:szCs w:val="19"/>
      <w:u w:val="none"/>
    </w:rPr>
  </w:style>
  <w:style w:type="character" w:customStyle="1" w:styleId="Bodytext2Italic">
    <w:name w:val="Body text (2) +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10NotItalic">
    <w:name w:val="Body text (10) + Not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9NotBold">
    <w:name w:val="Body text (9) + Not Bold"/>
    <w:basedOn w:val="DefaultParagraphFont"/>
    <w:rsid w:val="006B6339"/>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style>
  <w:style w:type="paragraph" w:customStyle="1" w:styleId="Bodytext2">
    <w:name w:val="Body text (2)"/>
    <w:basedOn w:val="Normal"/>
    <w:rsid w:val="006B6339"/>
    <w:pPr>
      <w:widowControl w:val="0"/>
      <w:shd w:val="clear" w:color="auto" w:fill="FFFFFF"/>
      <w:suppressAutoHyphens/>
      <w:autoSpaceDN w:val="0"/>
      <w:spacing w:before="360" w:after="120" w:line="235" w:lineRule="exact"/>
      <w:ind w:hanging="400"/>
      <w:jc w:val="both"/>
      <w:textAlignment w:val="baseline"/>
    </w:pPr>
    <w:rPr>
      <w:rFonts w:ascii="Trebuchet MS" w:eastAsia="Trebuchet MS" w:hAnsi="Trebuchet MS" w:cs="Trebuchet MS"/>
      <w:color w:val="000000"/>
      <w:sz w:val="19"/>
      <w:szCs w:val="19"/>
      <w:lang w:val="ro-RO" w:eastAsia="ro-RO" w:bidi="ro-RO"/>
    </w:rPr>
  </w:style>
  <w:style w:type="paragraph" w:customStyle="1" w:styleId="Bodytext9">
    <w:name w:val="Body text (9)"/>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b/>
      <w:bCs/>
      <w:color w:val="000000"/>
      <w:sz w:val="19"/>
      <w:szCs w:val="19"/>
      <w:lang w:val="ro-RO" w:eastAsia="ro-RO" w:bidi="ro-RO"/>
    </w:rPr>
  </w:style>
  <w:style w:type="paragraph" w:customStyle="1" w:styleId="Bodytext10">
    <w:name w:val="Body text (10)"/>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i/>
      <w:iCs/>
      <w:color w:val="000000"/>
      <w:sz w:val="19"/>
      <w:szCs w:val="19"/>
      <w:lang w:val="ro-RO" w:eastAsia="ro-RO" w:bidi="ro-RO"/>
    </w:rPr>
  </w:style>
  <w:style w:type="paragraph" w:customStyle="1" w:styleId="Tableofcontents">
    <w:name w:val="Table of contents"/>
    <w:basedOn w:val="Normal"/>
    <w:rsid w:val="006B6339"/>
    <w:pPr>
      <w:widowControl w:val="0"/>
      <w:shd w:val="clear" w:color="auto" w:fill="FFFFFF"/>
      <w:suppressAutoHyphens/>
      <w:autoSpaceDN w:val="0"/>
      <w:spacing w:after="0" w:line="230" w:lineRule="exact"/>
      <w:textAlignment w:val="baseline"/>
    </w:pPr>
    <w:rPr>
      <w:rFonts w:ascii="Trebuchet MS" w:eastAsia="Trebuchet MS" w:hAnsi="Trebuchet MS" w:cs="Trebuchet MS"/>
      <w:color w:val="000000"/>
      <w:sz w:val="19"/>
      <w:szCs w:val="19"/>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59139338">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96448223">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66568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02023816">
      <w:bodyDiv w:val="1"/>
      <w:marLeft w:val="0"/>
      <w:marRight w:val="0"/>
      <w:marTop w:val="0"/>
      <w:marBottom w:val="0"/>
      <w:divBdr>
        <w:top w:val="none" w:sz="0" w:space="0" w:color="auto"/>
        <w:left w:val="none" w:sz="0" w:space="0" w:color="auto"/>
        <w:bottom w:val="none" w:sz="0" w:space="0" w:color="auto"/>
        <w:right w:val="none" w:sz="0" w:space="0" w:color="auto"/>
      </w:divBdr>
    </w:div>
    <w:div w:id="1471752218">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1F988-3F8F-4EFE-BB58-1F42A274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6070</Words>
  <Characters>34601</Characters>
  <Application>Microsoft Office Word</Application>
  <DocSecurity>0</DocSecurity>
  <Lines>288</Lines>
  <Paragraphs>81</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LucianP</cp:lastModifiedBy>
  <cp:revision>60</cp:revision>
  <cp:lastPrinted>2026-02-05T12:15:00Z</cp:lastPrinted>
  <dcterms:created xsi:type="dcterms:W3CDTF">2019-08-29T13:24:00Z</dcterms:created>
  <dcterms:modified xsi:type="dcterms:W3CDTF">2026-02-05T12:15:00Z</dcterms:modified>
</cp:coreProperties>
</file>