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8633F" w14:textId="353CBB20" w:rsidR="009B1A94" w:rsidRPr="00B81EE3" w:rsidRDefault="00547133" w:rsidP="00BE7493">
      <w:pPr>
        <w:ind w:firstLine="720"/>
      </w:pPr>
      <w:r>
        <w:t xml:space="preserve">        </w:t>
      </w:r>
      <w:r w:rsidR="009B1A94" w:rsidRPr="00B81EE3">
        <w:t xml:space="preserve"> R O M A N I A                                                                             NECLASIFICAT</w:t>
      </w:r>
    </w:p>
    <w:p w14:paraId="04544720" w14:textId="48ECCC48" w:rsidR="009B1A94" w:rsidRPr="00B81EE3" w:rsidRDefault="009B1A94" w:rsidP="00B81EE3">
      <w:r w:rsidRPr="00B81EE3">
        <w:t xml:space="preserve">MINISTERUL APARARII NATIONALE                                                  </w:t>
      </w:r>
      <w:r w:rsidR="00547133">
        <w:t xml:space="preserve">    </w:t>
      </w:r>
      <w:r w:rsidRPr="00B81EE3">
        <w:t xml:space="preserve"> Exemplar </w:t>
      </w:r>
      <w:r w:rsidR="00547133">
        <w:t>unic</w:t>
      </w:r>
    </w:p>
    <w:p w14:paraId="303944EF" w14:textId="493DF2B5" w:rsidR="009B1A94" w:rsidRPr="00B81EE3" w:rsidRDefault="009B1A94" w:rsidP="00B81EE3">
      <w:r w:rsidRPr="00B81EE3">
        <w:t xml:space="preserve">       UNITATEA MILITARA 02</w:t>
      </w:r>
      <w:r w:rsidR="00E47B93">
        <w:t xml:space="preserve">517 </w:t>
      </w:r>
    </w:p>
    <w:p w14:paraId="415DC96D" w14:textId="77777777" w:rsidR="00E47B93" w:rsidRPr="00B81EE3" w:rsidRDefault="009B1A94" w:rsidP="00E47B93">
      <w:r w:rsidRPr="00B81EE3">
        <w:t xml:space="preserve">                    </w:t>
      </w:r>
      <w:r w:rsidR="00547133">
        <w:t xml:space="preserve"> </w:t>
      </w:r>
      <w:r w:rsidRPr="00B81EE3">
        <w:t xml:space="preserve">    </w:t>
      </w:r>
      <w:r w:rsidR="00E47B93">
        <w:t>CRAIOVA</w:t>
      </w:r>
      <w:r w:rsidR="00E47B93" w:rsidRPr="00B81EE3">
        <w:t xml:space="preserve"> </w:t>
      </w:r>
    </w:p>
    <w:p w14:paraId="10F062D6" w14:textId="52A5E562" w:rsidR="00E90B58" w:rsidRDefault="00E90B58" w:rsidP="00B81EE3"/>
    <w:p w14:paraId="60CCC4ED" w14:textId="2AAB941C" w:rsidR="00790317" w:rsidRDefault="00790317" w:rsidP="00B81EE3"/>
    <w:p w14:paraId="135DD21D" w14:textId="77777777" w:rsidR="00790317" w:rsidRDefault="00790317" w:rsidP="00B81EE3"/>
    <w:p w14:paraId="7553A362" w14:textId="77777777" w:rsidR="0076265A" w:rsidRPr="00B81EE3" w:rsidRDefault="0076265A" w:rsidP="00B81EE3"/>
    <w:p w14:paraId="439B6175" w14:textId="6D68E4DA" w:rsidR="00E47B93" w:rsidRPr="000C5886" w:rsidRDefault="00E47B93" w:rsidP="00E47B93">
      <w:pPr>
        <w:ind w:firstLine="720"/>
        <w:jc w:val="both"/>
        <w:rPr>
          <w:rFonts w:eastAsiaTheme="minorEastAsia"/>
          <w:lang w:eastAsia="ro-RO"/>
        </w:rPr>
      </w:pPr>
      <w:r w:rsidRPr="00E47B93">
        <w:rPr>
          <w:rFonts w:eastAsiaTheme="minorEastAsia"/>
          <w:lang w:eastAsia="ro-RO"/>
        </w:rPr>
        <w:t xml:space="preserve">                                               </w:t>
      </w:r>
      <w:r>
        <w:rPr>
          <w:rFonts w:eastAsiaTheme="minorEastAsia"/>
          <w:lang w:eastAsia="ro-RO"/>
        </w:rPr>
        <w:tab/>
      </w:r>
      <w:r>
        <w:rPr>
          <w:rFonts w:eastAsiaTheme="minorEastAsia"/>
          <w:lang w:eastAsia="ro-RO"/>
        </w:rPr>
        <w:tab/>
      </w:r>
      <w:r>
        <w:rPr>
          <w:rFonts w:eastAsiaTheme="minorEastAsia"/>
          <w:lang w:eastAsia="ro-RO"/>
        </w:rPr>
        <w:tab/>
      </w:r>
      <w:r>
        <w:rPr>
          <w:rFonts w:eastAsiaTheme="minorEastAsia"/>
          <w:lang w:eastAsia="ro-RO"/>
        </w:rPr>
        <w:tab/>
      </w:r>
      <w:r w:rsidRPr="000C5886">
        <w:rPr>
          <w:rFonts w:eastAsiaTheme="minorEastAsia"/>
          <w:lang w:eastAsia="ro-RO"/>
        </w:rPr>
        <w:t>A P R O B</w:t>
      </w:r>
    </w:p>
    <w:p w14:paraId="3AF6AA82" w14:textId="77777777" w:rsidR="00E47B93" w:rsidRPr="000C5886" w:rsidRDefault="00E47B93" w:rsidP="00E47B93">
      <w:pPr>
        <w:ind w:right="-720" w:firstLine="907"/>
        <w:jc w:val="center"/>
        <w:rPr>
          <w:rFonts w:eastAsiaTheme="minorEastAsia"/>
          <w:lang w:eastAsia="ro-RO"/>
        </w:rPr>
      </w:pPr>
      <w:r w:rsidRPr="000C5886">
        <w:rPr>
          <w:rFonts w:eastAsiaTheme="minorEastAsia"/>
          <w:bCs/>
          <w:iCs/>
          <w:position w:val="-3"/>
          <w:lang w:eastAsia="ro-RO"/>
        </w:rPr>
        <w:t xml:space="preserve">                               </w:t>
      </w:r>
      <w:r w:rsidRPr="000C5886">
        <w:rPr>
          <w:rFonts w:eastAsiaTheme="minorEastAsia"/>
          <w:lang w:eastAsia="ro-RO"/>
        </w:rPr>
        <w:t>ŞEFUL UNITĂŢII MILITARE 02517 CRAIOVA</w:t>
      </w:r>
    </w:p>
    <w:p w14:paraId="23F81160" w14:textId="0A473E9B" w:rsidR="00E47B93" w:rsidRPr="00E47B93" w:rsidRDefault="00E47B93" w:rsidP="00E47B93">
      <w:pPr>
        <w:ind w:right="-720" w:firstLine="907"/>
        <w:rPr>
          <w:rFonts w:eastAsiaTheme="minorEastAsia"/>
          <w:lang w:eastAsia="ro-RO"/>
        </w:rPr>
      </w:pPr>
      <w:r w:rsidRPr="00E47B93">
        <w:rPr>
          <w:rFonts w:eastAsiaTheme="minorEastAsia"/>
          <w:lang w:eastAsia="ro-RO"/>
        </w:rPr>
        <w:t xml:space="preserve">                                                   </w:t>
      </w:r>
      <w:r>
        <w:rPr>
          <w:rFonts w:eastAsiaTheme="minorEastAsia"/>
          <w:lang w:eastAsia="ro-RO"/>
        </w:rPr>
        <w:t xml:space="preserve">   </w:t>
      </w:r>
      <w:r w:rsidRPr="00E47B93">
        <w:rPr>
          <w:rFonts w:eastAsiaTheme="minorEastAsia"/>
          <w:lang w:eastAsia="ro-RO"/>
        </w:rPr>
        <w:t>Col.ing</w:t>
      </w:r>
      <w:r>
        <w:rPr>
          <w:rFonts w:eastAsiaTheme="minorEastAsia"/>
          <w:lang w:eastAsia="ro-RO"/>
        </w:rPr>
        <w:t>.</w:t>
      </w:r>
    </w:p>
    <w:p w14:paraId="7EBF42AC" w14:textId="77777777" w:rsidR="00E47B93" w:rsidRPr="00E47B93" w:rsidRDefault="00E47B93" w:rsidP="00E47B93">
      <w:pPr>
        <w:ind w:right="-720" w:firstLine="907"/>
        <w:rPr>
          <w:rFonts w:eastAsiaTheme="minorEastAsia"/>
          <w:lang w:eastAsia="ro-RO"/>
        </w:rPr>
      </w:pPr>
    </w:p>
    <w:p w14:paraId="0A6DC689" w14:textId="77777777" w:rsidR="00E47B93" w:rsidRPr="00E47B93" w:rsidRDefault="00E47B93" w:rsidP="00E47B93">
      <w:pPr>
        <w:ind w:right="-720" w:firstLine="907"/>
        <w:rPr>
          <w:rFonts w:eastAsiaTheme="minorEastAsia"/>
          <w:lang w:eastAsia="ro-RO"/>
        </w:rPr>
      </w:pPr>
      <w:r w:rsidRPr="00E47B93">
        <w:rPr>
          <w:rFonts w:eastAsiaTheme="minorEastAsia"/>
          <w:lang w:eastAsia="ro-RO"/>
        </w:rPr>
        <w:t xml:space="preserve">                                                  </w:t>
      </w:r>
      <w:r w:rsidRPr="00E47B93">
        <w:rPr>
          <w:rFonts w:eastAsiaTheme="minorEastAsia"/>
          <w:lang w:eastAsia="ro-RO"/>
        </w:rPr>
        <w:tab/>
        <w:t xml:space="preserve">               Săndel GURĂU</w:t>
      </w:r>
    </w:p>
    <w:p w14:paraId="7AA31B90" w14:textId="1086026C" w:rsidR="00E90B58" w:rsidRPr="00E47B93" w:rsidRDefault="00E90B58" w:rsidP="00B81EE3">
      <w:pPr>
        <w:jc w:val="center"/>
        <w:rPr>
          <w:b/>
          <w:sz w:val="28"/>
          <w:szCs w:val="28"/>
        </w:rPr>
      </w:pPr>
    </w:p>
    <w:p w14:paraId="00179512" w14:textId="77777777" w:rsidR="00790317" w:rsidRPr="00B81EE3" w:rsidRDefault="00790317" w:rsidP="00B81EE3">
      <w:pPr>
        <w:jc w:val="center"/>
        <w:rPr>
          <w:b/>
          <w:sz w:val="28"/>
          <w:szCs w:val="28"/>
        </w:rPr>
      </w:pPr>
    </w:p>
    <w:p w14:paraId="5E65604B" w14:textId="38D50D72" w:rsidR="009B1A94" w:rsidRPr="00B81EE3" w:rsidRDefault="002127DF" w:rsidP="00B81EE3">
      <w:pPr>
        <w:jc w:val="center"/>
        <w:rPr>
          <w:b/>
          <w:sz w:val="28"/>
          <w:szCs w:val="28"/>
        </w:rPr>
      </w:pPr>
      <w:r w:rsidRPr="00B81EE3">
        <w:rPr>
          <w:b/>
          <w:sz w:val="28"/>
          <w:szCs w:val="28"/>
        </w:rPr>
        <w:t>M</w:t>
      </w:r>
      <w:r w:rsidR="00263398">
        <w:rPr>
          <w:b/>
          <w:sz w:val="28"/>
          <w:szCs w:val="28"/>
        </w:rPr>
        <w:t xml:space="preserve"> </w:t>
      </w:r>
      <w:r w:rsidRPr="00B81EE3">
        <w:rPr>
          <w:b/>
          <w:sz w:val="28"/>
          <w:szCs w:val="28"/>
        </w:rPr>
        <w:t>O</w:t>
      </w:r>
      <w:r w:rsidR="00263398">
        <w:rPr>
          <w:b/>
          <w:sz w:val="28"/>
          <w:szCs w:val="28"/>
        </w:rPr>
        <w:t xml:space="preserve"> </w:t>
      </w:r>
      <w:r w:rsidRPr="00B81EE3">
        <w:rPr>
          <w:b/>
          <w:sz w:val="28"/>
          <w:szCs w:val="28"/>
        </w:rPr>
        <w:t>D</w:t>
      </w:r>
      <w:r w:rsidR="00263398">
        <w:rPr>
          <w:b/>
          <w:sz w:val="28"/>
          <w:szCs w:val="28"/>
        </w:rPr>
        <w:t xml:space="preserve"> </w:t>
      </w:r>
      <w:r w:rsidRPr="00B81EE3">
        <w:rPr>
          <w:b/>
          <w:sz w:val="28"/>
          <w:szCs w:val="28"/>
        </w:rPr>
        <w:t>E</w:t>
      </w:r>
      <w:r w:rsidR="00263398">
        <w:rPr>
          <w:b/>
          <w:sz w:val="28"/>
          <w:szCs w:val="28"/>
        </w:rPr>
        <w:t xml:space="preserve"> </w:t>
      </w:r>
      <w:r w:rsidRPr="00B81EE3">
        <w:rPr>
          <w:b/>
          <w:sz w:val="28"/>
          <w:szCs w:val="28"/>
        </w:rPr>
        <w:t>L</w:t>
      </w:r>
    </w:p>
    <w:p w14:paraId="722BF62F" w14:textId="648A100F" w:rsidR="005F076E" w:rsidRPr="000C5886" w:rsidRDefault="005F076E" w:rsidP="00B81EE3">
      <w:pPr>
        <w:jc w:val="center"/>
        <w:rPr>
          <w:sz w:val="28"/>
          <w:szCs w:val="28"/>
        </w:rPr>
      </w:pPr>
      <w:r w:rsidRPr="000C5886">
        <w:rPr>
          <w:sz w:val="28"/>
          <w:szCs w:val="28"/>
        </w:rPr>
        <w:t>CONTRACT DE</w:t>
      </w:r>
      <w:r w:rsidR="00264C43" w:rsidRPr="000C5886">
        <w:rPr>
          <w:sz w:val="28"/>
          <w:szCs w:val="28"/>
        </w:rPr>
        <w:t xml:space="preserve"> PRESTĂRI</w:t>
      </w:r>
      <w:r w:rsidR="00FA5D26" w:rsidRPr="000C5886">
        <w:rPr>
          <w:sz w:val="28"/>
          <w:szCs w:val="28"/>
        </w:rPr>
        <w:t xml:space="preserve"> </w:t>
      </w:r>
      <w:r w:rsidRPr="000C5886">
        <w:rPr>
          <w:sz w:val="28"/>
          <w:szCs w:val="28"/>
        </w:rPr>
        <w:t>SERVICII</w:t>
      </w:r>
    </w:p>
    <w:p w14:paraId="5BB35AB1" w14:textId="77777777" w:rsidR="00263398" w:rsidRPr="000C5886" w:rsidRDefault="00263398" w:rsidP="00B81EE3">
      <w:pPr>
        <w:jc w:val="center"/>
      </w:pPr>
      <w:r w:rsidRPr="000C5886">
        <w:t xml:space="preserve">CONSULTANȚĂ, MANAGEMENT, DIRIGENȚIE DE ȘANTIER ȘI </w:t>
      </w:r>
    </w:p>
    <w:p w14:paraId="0A6F07D9" w14:textId="1F437FE4" w:rsidR="00263398" w:rsidRPr="000C5886" w:rsidRDefault="00263398" w:rsidP="00B81EE3">
      <w:pPr>
        <w:jc w:val="center"/>
      </w:pPr>
      <w:r w:rsidRPr="000C5886">
        <w:t>SUP</w:t>
      </w:r>
      <w:r w:rsidR="001A1B27" w:rsidRPr="000C5886">
        <w:t>ERVIZARE</w:t>
      </w:r>
      <w:r w:rsidRPr="000C5886">
        <w:t xml:space="preserve"> LUCRĂRI </w:t>
      </w:r>
    </w:p>
    <w:p w14:paraId="49A0FA7A" w14:textId="77777777" w:rsidR="00E47B93" w:rsidRDefault="00E47B93" w:rsidP="00E47B93">
      <w:pPr>
        <w:spacing w:after="200" w:line="276" w:lineRule="auto"/>
        <w:contextualSpacing/>
        <w:jc w:val="center"/>
        <w:rPr>
          <w:b/>
          <w:noProof/>
          <w:lang w:eastAsia="ro-RO"/>
        </w:rPr>
      </w:pPr>
      <w:r w:rsidRPr="00E47B93">
        <w:rPr>
          <w:b/>
          <w:iCs/>
          <w:noProof/>
          <w:lang w:eastAsia="ro-RO"/>
        </w:rPr>
        <w:t>„Reabilitare și schimbare destinație la căminul militar nr.2 din cazarma 2820 Craiova</w:t>
      </w:r>
      <w:r w:rsidRPr="00E47B93">
        <w:rPr>
          <w:b/>
          <w:noProof/>
          <w:lang w:eastAsia="ro-RO"/>
        </w:rPr>
        <w:t>”</w:t>
      </w:r>
    </w:p>
    <w:p w14:paraId="30413A3A" w14:textId="629BA07E" w:rsidR="00E47B93" w:rsidRPr="00E47B93" w:rsidRDefault="00E47B93" w:rsidP="00E47B93">
      <w:pPr>
        <w:spacing w:after="200" w:line="276" w:lineRule="auto"/>
        <w:contextualSpacing/>
        <w:jc w:val="center"/>
        <w:rPr>
          <w:b/>
          <w:noProof/>
          <w:lang w:eastAsia="ro-RO"/>
        </w:rPr>
      </w:pPr>
      <w:r w:rsidRPr="00E47B93">
        <w:rPr>
          <w:b/>
          <w:noProof/>
          <w:lang w:eastAsia="ro-RO"/>
        </w:rPr>
        <w:t xml:space="preserve">  cod proiect 2023-C</w:t>
      </w:r>
      <w:r w:rsidR="005F4DF6">
        <w:rPr>
          <w:b/>
          <w:noProof/>
          <w:lang w:eastAsia="ro-RO"/>
        </w:rPr>
        <w:t>/</w:t>
      </w:r>
      <w:r w:rsidRPr="00E47B93">
        <w:rPr>
          <w:b/>
          <w:noProof/>
          <w:lang w:eastAsia="ro-RO"/>
        </w:rPr>
        <w:t>I-2820-Craiova</w:t>
      </w:r>
    </w:p>
    <w:p w14:paraId="1DFFAB2C" w14:textId="1ED3DC71" w:rsidR="00790317" w:rsidRPr="00AC3F43" w:rsidRDefault="00114794" w:rsidP="00AC3F43">
      <w:pPr>
        <w:jc w:val="center"/>
        <w:rPr>
          <w:bCs/>
          <w:sz w:val="28"/>
          <w:szCs w:val="28"/>
        </w:rPr>
      </w:pPr>
      <w:r w:rsidRPr="00114794">
        <w:rPr>
          <w:bCs/>
          <w:sz w:val="28"/>
          <w:szCs w:val="28"/>
        </w:rPr>
        <w:t>Nr. _______din___________</w:t>
      </w:r>
    </w:p>
    <w:p w14:paraId="71A63C56" w14:textId="77777777" w:rsidR="00E77169" w:rsidRPr="00B81EE3" w:rsidRDefault="00E77169" w:rsidP="00B81EE3">
      <w:pPr>
        <w:tabs>
          <w:tab w:val="left" w:pos="851"/>
        </w:tabs>
        <w:ind w:firstLine="567"/>
        <w:contextualSpacing/>
        <w:jc w:val="both"/>
        <w:rPr>
          <w:b/>
        </w:rPr>
      </w:pPr>
      <w:r w:rsidRPr="00B81EE3">
        <w:rPr>
          <w:b/>
        </w:rPr>
        <w:t>PREAMBUL</w:t>
      </w:r>
    </w:p>
    <w:p w14:paraId="11659D04" w14:textId="77777777" w:rsidR="00E90B58" w:rsidRPr="00B81EE3" w:rsidRDefault="00E90B58" w:rsidP="00B81EE3">
      <w:pPr>
        <w:widowControl w:val="0"/>
        <w:autoSpaceDE w:val="0"/>
        <w:autoSpaceDN w:val="0"/>
        <w:adjustRightInd w:val="0"/>
        <w:ind w:right="5" w:firstLine="567"/>
        <w:contextualSpacing/>
        <w:jc w:val="both"/>
      </w:pPr>
      <w:r w:rsidRPr="00B81EE3">
        <w:t>În temeiul:</w:t>
      </w:r>
    </w:p>
    <w:p w14:paraId="024559FB" w14:textId="77777777" w:rsidR="00E90B58" w:rsidRPr="00B81EE3" w:rsidRDefault="00E90B58" w:rsidP="00B81EE3">
      <w:pPr>
        <w:tabs>
          <w:tab w:val="left" w:pos="0"/>
          <w:tab w:val="left" w:pos="567"/>
          <w:tab w:val="left" w:pos="851"/>
        </w:tabs>
        <w:autoSpaceDE w:val="0"/>
        <w:autoSpaceDN w:val="0"/>
        <w:adjustRightInd w:val="0"/>
        <w:ind w:right="5" w:firstLine="567"/>
        <w:contextualSpacing/>
        <w:jc w:val="both"/>
      </w:pPr>
      <w:r w:rsidRPr="00B81EE3">
        <w:t>a)</w:t>
      </w:r>
      <w:r w:rsidRPr="00B81EE3">
        <w:tab/>
        <w:t xml:space="preserve">Legii nr. 500/2002 </w:t>
      </w:r>
      <w:r w:rsidRPr="00B81EE3">
        <w:rPr>
          <w:i/>
        </w:rPr>
        <w:t>privind finan</w:t>
      </w:r>
      <w:r w:rsidR="00B81EE3" w:rsidRPr="00B81EE3">
        <w:rPr>
          <w:i/>
        </w:rPr>
        <w:t>ț</w:t>
      </w:r>
      <w:r w:rsidRPr="00B81EE3">
        <w:rPr>
          <w:i/>
        </w:rPr>
        <w:t>ele publice,</w:t>
      </w:r>
      <w:r w:rsidRPr="00B81EE3">
        <w:t xml:space="preserve"> cu modificările </w:t>
      </w:r>
      <w:r w:rsidR="00B81EE3" w:rsidRPr="00B81EE3">
        <w:t>ș</w:t>
      </w:r>
      <w:r w:rsidRPr="00B81EE3">
        <w:t>i completările ulterioare;</w:t>
      </w:r>
    </w:p>
    <w:p w14:paraId="39999626" w14:textId="77777777" w:rsidR="00E90B58" w:rsidRPr="00B81EE3" w:rsidRDefault="00E90B58" w:rsidP="00B81EE3">
      <w:pPr>
        <w:tabs>
          <w:tab w:val="left" w:pos="0"/>
          <w:tab w:val="left" w:pos="567"/>
          <w:tab w:val="left" w:pos="851"/>
        </w:tabs>
        <w:autoSpaceDE w:val="0"/>
        <w:autoSpaceDN w:val="0"/>
        <w:adjustRightInd w:val="0"/>
        <w:ind w:right="5" w:firstLine="567"/>
        <w:contextualSpacing/>
        <w:jc w:val="both"/>
      </w:pPr>
      <w:r w:rsidRPr="00B81EE3">
        <w:t>b) Ordinul ministrului apărării na</w:t>
      </w:r>
      <w:r w:rsidR="00B81EE3" w:rsidRPr="00B81EE3">
        <w:t>ț</w:t>
      </w:r>
      <w:r w:rsidRPr="00B81EE3">
        <w:t xml:space="preserve">ionale nr. M 151/2017 </w:t>
      </w:r>
      <w:r w:rsidRPr="00B81EE3">
        <w:rPr>
          <w:i/>
        </w:rPr>
        <w:t>pentru aprobarea instruc</w:t>
      </w:r>
      <w:r w:rsidR="00B81EE3" w:rsidRPr="00B81EE3">
        <w:rPr>
          <w:i/>
        </w:rPr>
        <w:t>ț</w:t>
      </w:r>
      <w:r w:rsidRPr="00B81EE3">
        <w:rPr>
          <w:i/>
        </w:rPr>
        <w:t>iunilor privind realizarea obiectivelor de investi</w:t>
      </w:r>
      <w:r w:rsidR="00B81EE3" w:rsidRPr="00B81EE3">
        <w:rPr>
          <w:i/>
        </w:rPr>
        <w:t>ț</w:t>
      </w:r>
      <w:r w:rsidRPr="00B81EE3">
        <w:rPr>
          <w:i/>
        </w:rPr>
        <w:t>ii, recep</w:t>
      </w:r>
      <w:r w:rsidR="00B81EE3" w:rsidRPr="00B81EE3">
        <w:rPr>
          <w:i/>
        </w:rPr>
        <w:t>ț</w:t>
      </w:r>
      <w:r w:rsidRPr="00B81EE3">
        <w:rPr>
          <w:i/>
        </w:rPr>
        <w:t>ia construc</w:t>
      </w:r>
      <w:r w:rsidR="00B81EE3" w:rsidRPr="00B81EE3">
        <w:rPr>
          <w:i/>
        </w:rPr>
        <w:t>ț</w:t>
      </w:r>
      <w:r w:rsidRPr="00B81EE3">
        <w:rPr>
          <w:i/>
        </w:rPr>
        <w:t xml:space="preserve">iilor </w:t>
      </w:r>
      <w:r w:rsidR="00B81EE3" w:rsidRPr="00B81EE3">
        <w:rPr>
          <w:i/>
        </w:rPr>
        <w:t>ș</w:t>
      </w:r>
      <w:r w:rsidRPr="00B81EE3">
        <w:rPr>
          <w:i/>
        </w:rPr>
        <w:t>i stabilirea valorii finale a lucrărilor de construc</w:t>
      </w:r>
      <w:r w:rsidR="00B81EE3" w:rsidRPr="00B81EE3">
        <w:rPr>
          <w:i/>
        </w:rPr>
        <w:t>ț</w:t>
      </w:r>
      <w:r w:rsidRPr="00B81EE3">
        <w:rPr>
          <w:i/>
        </w:rPr>
        <w:t>ii,</w:t>
      </w:r>
      <w:r w:rsidRPr="00B81EE3">
        <w:t xml:space="preserve"> cuprinse în programul de investi</w:t>
      </w:r>
      <w:r w:rsidR="00B81EE3" w:rsidRPr="00B81EE3">
        <w:t>ț</w:t>
      </w:r>
      <w:r w:rsidRPr="00B81EE3">
        <w:t>ii al Ministerului Apărării Na</w:t>
      </w:r>
      <w:r w:rsidR="00B81EE3" w:rsidRPr="00B81EE3">
        <w:t>ț</w:t>
      </w:r>
      <w:r w:rsidRPr="00B81EE3">
        <w:t>ionale;</w:t>
      </w:r>
    </w:p>
    <w:p w14:paraId="542210D7" w14:textId="77777777" w:rsidR="00E90B58" w:rsidRPr="00B81EE3" w:rsidRDefault="00E90B58" w:rsidP="00B81EE3">
      <w:pPr>
        <w:tabs>
          <w:tab w:val="left" w:pos="0"/>
          <w:tab w:val="left" w:pos="567"/>
          <w:tab w:val="left" w:pos="851"/>
        </w:tabs>
        <w:autoSpaceDE w:val="0"/>
        <w:autoSpaceDN w:val="0"/>
        <w:adjustRightInd w:val="0"/>
        <w:ind w:right="5" w:firstLine="567"/>
        <w:contextualSpacing/>
        <w:jc w:val="both"/>
      </w:pPr>
      <w:r w:rsidRPr="00B81EE3">
        <w:t xml:space="preserve">c) Legii nr. 98/2016 </w:t>
      </w:r>
      <w:r w:rsidRPr="00B81EE3">
        <w:rPr>
          <w:i/>
        </w:rPr>
        <w:t>privind achizi</w:t>
      </w:r>
      <w:r w:rsidR="00B81EE3" w:rsidRPr="00B81EE3">
        <w:rPr>
          <w:i/>
        </w:rPr>
        <w:t>ț</w:t>
      </w:r>
      <w:r w:rsidRPr="00B81EE3">
        <w:rPr>
          <w:i/>
        </w:rPr>
        <w:t>iile publice</w:t>
      </w:r>
      <w:r w:rsidRPr="00B81EE3">
        <w:t xml:space="preserve">, cu modificările </w:t>
      </w:r>
      <w:r w:rsidR="00B81EE3" w:rsidRPr="00B81EE3">
        <w:t>ș</w:t>
      </w:r>
      <w:r w:rsidRPr="00B81EE3">
        <w:t xml:space="preserve">i completările ulterioare, a Hotărârii de Guvern nr. 395/2016 </w:t>
      </w:r>
      <w:r w:rsidRPr="00B81EE3">
        <w:rPr>
          <w:i/>
        </w:rPr>
        <w:t>pentru aprobarea Normelor metodologice de aplicare a prevederilor referitoare la atribuirea contractului de achizi</w:t>
      </w:r>
      <w:r w:rsidR="00B81EE3" w:rsidRPr="00B81EE3">
        <w:rPr>
          <w:i/>
        </w:rPr>
        <w:t>ț</w:t>
      </w:r>
      <w:r w:rsidRPr="00B81EE3">
        <w:rPr>
          <w:i/>
        </w:rPr>
        <w:t>ie publica/ acordului-cadru din Legea nr. 98/2016 privind achizi</w:t>
      </w:r>
      <w:r w:rsidR="00B81EE3" w:rsidRPr="00B81EE3">
        <w:rPr>
          <w:i/>
        </w:rPr>
        <w:t>ț</w:t>
      </w:r>
      <w:r w:rsidRPr="00B81EE3">
        <w:rPr>
          <w:i/>
        </w:rPr>
        <w:t>iile publice</w:t>
      </w:r>
      <w:r w:rsidRPr="00B81EE3">
        <w:t>, Anun</w:t>
      </w:r>
      <w:r w:rsidR="00B81EE3" w:rsidRPr="00B81EE3">
        <w:t>ț</w:t>
      </w:r>
      <w:r w:rsidRPr="00B81EE3">
        <w:t xml:space="preserve">ului de participare nr. </w:t>
      </w:r>
      <w:r w:rsidR="00B81EE3">
        <w:t>_________</w:t>
      </w:r>
      <w:r w:rsidR="00B81EE3" w:rsidRPr="00B81EE3">
        <w:t>ș</w:t>
      </w:r>
      <w:r w:rsidRPr="00B81EE3">
        <w:t>i a Raportului procedurii de atribuire a contractului de achizi</w:t>
      </w:r>
      <w:r w:rsidR="00B81EE3" w:rsidRPr="00B81EE3">
        <w:t>ț</w:t>
      </w:r>
      <w:r w:rsidRPr="00B81EE3">
        <w:t xml:space="preserve">ie publică nr. </w:t>
      </w:r>
      <w:r w:rsidR="00B81EE3">
        <w:t>__________</w:t>
      </w:r>
      <w:r w:rsidRPr="00B81EE3">
        <w:t>, s-a încheiat prezentul contract de servicii, între:</w:t>
      </w:r>
    </w:p>
    <w:p w14:paraId="4EA21E3A" w14:textId="77777777" w:rsidR="0011658E" w:rsidRPr="00B81EE3" w:rsidRDefault="0011658E" w:rsidP="00B81EE3">
      <w:pPr>
        <w:tabs>
          <w:tab w:val="left" w:pos="851"/>
        </w:tabs>
        <w:ind w:firstLine="567"/>
        <w:jc w:val="both"/>
        <w:rPr>
          <w:b/>
        </w:rPr>
      </w:pPr>
      <w:r w:rsidRPr="00B81EE3">
        <w:rPr>
          <w:b/>
        </w:rPr>
        <w:t>1. PĂR</w:t>
      </w:r>
      <w:r w:rsidR="00B81EE3" w:rsidRPr="00B81EE3">
        <w:rPr>
          <w:b/>
        </w:rPr>
        <w:t>Ț</w:t>
      </w:r>
      <w:r w:rsidRPr="00B81EE3">
        <w:rPr>
          <w:b/>
        </w:rPr>
        <w:t>ILE CONTRACTANTE</w:t>
      </w:r>
    </w:p>
    <w:p w14:paraId="15E8C1A1" w14:textId="11DD9DD2" w:rsidR="00E47B93" w:rsidRPr="00E47B93" w:rsidRDefault="00E47B93" w:rsidP="00E47B93">
      <w:pPr>
        <w:tabs>
          <w:tab w:val="left" w:pos="851"/>
        </w:tabs>
        <w:ind w:firstLine="567"/>
        <w:contextualSpacing/>
        <w:jc w:val="both"/>
      </w:pPr>
      <w:r w:rsidRPr="00E47B93">
        <w:t>MINISTERUL APĂRĂRII NAȚIONALE, prin Unitatea Militară 02517 Craiova</w:t>
      </w:r>
      <w:r w:rsidRPr="00E47B93">
        <w:rPr>
          <w:b/>
        </w:rPr>
        <w:t xml:space="preserve">, </w:t>
      </w:r>
      <w:r w:rsidRPr="00E47B93">
        <w:t xml:space="preserve">str. Anul 1848, nr. 98, Craiova, Județul Dolj,  telefon: 0251/522.375, fax 0251/523.250, 0351/444.470 email: </w:t>
      </w:r>
      <w:hyperlink r:id="rId8" w:history="1">
        <w:r w:rsidRPr="00E47B93">
          <w:t>um02517@mapn.ro</w:t>
        </w:r>
      </w:hyperlink>
      <w:r w:rsidRPr="00E47B93">
        <w:t>, cod fiscal 4332487, cont trezorerie RO</w:t>
      </w:r>
      <w:r w:rsidR="000A5801">
        <w:t>53</w:t>
      </w:r>
      <w:r w:rsidRPr="00E47B93">
        <w:t>TREZ2</w:t>
      </w:r>
      <w:r w:rsidR="000A5801">
        <w:t>3</w:t>
      </w:r>
      <w:r w:rsidRPr="00E47B93">
        <w:t>A6</w:t>
      </w:r>
      <w:r w:rsidR="000A5801">
        <w:t>1</w:t>
      </w:r>
      <w:r w:rsidRPr="00E47B93">
        <w:t>0</w:t>
      </w:r>
      <w:r w:rsidR="000A5801">
        <w:t>6</w:t>
      </w:r>
      <w:r w:rsidRPr="00E47B93">
        <w:t xml:space="preserve">00710101X deschis la Trezoreria Municipiului Craiova, legal reprezentată de colonel inginer Săndel GURĂU - șeful Unității Militare 02517 Craiova și p.c.c. ec. Dorinel RADA-IONICĂ - contabil șef, în calitate de </w:t>
      </w:r>
      <w:r w:rsidRPr="00E47B93">
        <w:rPr>
          <w:b/>
        </w:rPr>
        <w:t>Autoritate contractantă</w:t>
      </w:r>
      <w:r w:rsidRPr="00E47B93">
        <w:t>, pe de-o parte,</w:t>
      </w:r>
    </w:p>
    <w:p w14:paraId="71F48313" w14:textId="77777777" w:rsidR="00492EA8" w:rsidRPr="00B81EE3" w:rsidRDefault="00B81EE3" w:rsidP="00B81EE3">
      <w:pPr>
        <w:pStyle w:val="DefaultText"/>
        <w:tabs>
          <w:tab w:val="left" w:pos="851"/>
        </w:tabs>
        <w:ind w:firstLine="567"/>
        <w:jc w:val="both"/>
        <w:rPr>
          <w:noProof w:val="0"/>
          <w:szCs w:val="24"/>
        </w:rPr>
      </w:pPr>
      <w:r w:rsidRPr="00B81EE3">
        <w:rPr>
          <w:b/>
          <w:noProof w:val="0"/>
          <w:szCs w:val="24"/>
        </w:rPr>
        <w:t>ș</w:t>
      </w:r>
      <w:r w:rsidR="008F63D9" w:rsidRPr="00B81EE3">
        <w:rPr>
          <w:b/>
          <w:noProof w:val="0"/>
          <w:szCs w:val="24"/>
        </w:rPr>
        <w:t>i</w:t>
      </w:r>
    </w:p>
    <w:p w14:paraId="4C556C0F" w14:textId="1A2FACC6" w:rsidR="00E77169" w:rsidRDefault="00E77169" w:rsidP="00B81EE3">
      <w:pPr>
        <w:pStyle w:val="DefaultText"/>
        <w:tabs>
          <w:tab w:val="left" w:pos="851"/>
        </w:tabs>
        <w:ind w:firstLine="567"/>
        <w:jc w:val="both"/>
        <w:rPr>
          <w:noProof w:val="0"/>
          <w:szCs w:val="24"/>
        </w:rPr>
      </w:pPr>
      <w:r w:rsidRPr="00B81EE3">
        <w:rPr>
          <w:b/>
          <w:noProof w:val="0"/>
          <w:szCs w:val="24"/>
        </w:rPr>
        <w:t xml:space="preserve">Societatea Comercială </w:t>
      </w:r>
      <w:r w:rsidR="00B81EE3">
        <w:rPr>
          <w:noProof w:val="0"/>
          <w:szCs w:val="24"/>
        </w:rPr>
        <w:t>___________________________</w:t>
      </w:r>
      <w:r w:rsidRPr="00B81EE3">
        <w:rPr>
          <w:noProof w:val="0"/>
          <w:szCs w:val="24"/>
        </w:rPr>
        <w:t xml:space="preserve"> cu sediul în</w:t>
      </w:r>
      <w:r w:rsidR="00B81EE3">
        <w:rPr>
          <w:noProof w:val="0"/>
          <w:szCs w:val="24"/>
        </w:rPr>
        <w:t xml:space="preserve"> __________________, </w:t>
      </w:r>
      <w:r w:rsidRPr="00B81EE3">
        <w:rPr>
          <w:noProof w:val="0"/>
          <w:szCs w:val="24"/>
        </w:rPr>
        <w:t>telefon</w:t>
      </w:r>
      <w:r w:rsidR="00B81EE3">
        <w:rPr>
          <w:noProof w:val="0"/>
          <w:szCs w:val="24"/>
        </w:rPr>
        <w:t xml:space="preserve"> ____________</w:t>
      </w:r>
      <w:r w:rsidRPr="00B81EE3">
        <w:rPr>
          <w:noProof w:val="0"/>
          <w:szCs w:val="24"/>
        </w:rPr>
        <w:t xml:space="preserve">, fax </w:t>
      </w:r>
      <w:r w:rsidR="00B81EE3">
        <w:rPr>
          <w:noProof w:val="0"/>
          <w:szCs w:val="24"/>
        </w:rPr>
        <w:t>____________</w:t>
      </w:r>
      <w:r w:rsidRPr="00B81EE3">
        <w:rPr>
          <w:noProof w:val="0"/>
          <w:szCs w:val="24"/>
        </w:rPr>
        <w:t>,</w:t>
      </w:r>
      <w:r w:rsidR="000762F1" w:rsidRPr="00B81EE3">
        <w:rPr>
          <w:noProof w:val="0"/>
          <w:szCs w:val="24"/>
        </w:rPr>
        <w:t>e</w:t>
      </w:r>
      <w:r w:rsidR="00764CF3" w:rsidRPr="00B81EE3">
        <w:rPr>
          <w:noProof w:val="0"/>
          <w:szCs w:val="24"/>
        </w:rPr>
        <w:t>-</w:t>
      </w:r>
      <w:r w:rsidR="000762F1" w:rsidRPr="00B81EE3">
        <w:rPr>
          <w:noProof w:val="0"/>
          <w:szCs w:val="24"/>
        </w:rPr>
        <w:t>mail</w:t>
      </w:r>
      <w:r w:rsidR="00B81EE3">
        <w:rPr>
          <w:noProof w:val="0"/>
          <w:szCs w:val="24"/>
        </w:rPr>
        <w:t xml:space="preserve"> ______________,</w:t>
      </w:r>
      <w:r w:rsidRPr="00B81EE3">
        <w:rPr>
          <w:noProof w:val="0"/>
          <w:szCs w:val="24"/>
        </w:rPr>
        <w:t xml:space="preserve"> număr de înmatriculare  </w:t>
      </w:r>
      <w:r w:rsidR="00B81EE3">
        <w:rPr>
          <w:noProof w:val="0"/>
          <w:szCs w:val="24"/>
        </w:rPr>
        <w:t>_____________</w:t>
      </w:r>
      <w:r w:rsidRPr="00B81EE3">
        <w:rPr>
          <w:noProof w:val="0"/>
          <w:szCs w:val="24"/>
        </w:rPr>
        <w:t xml:space="preserve">, cod unic de înregistrare </w:t>
      </w:r>
      <w:r w:rsidR="00B81EE3">
        <w:rPr>
          <w:noProof w:val="0"/>
          <w:szCs w:val="24"/>
        </w:rPr>
        <w:t>___________,</w:t>
      </w:r>
      <w:r w:rsidRPr="00B81EE3">
        <w:rPr>
          <w:noProof w:val="0"/>
          <w:szCs w:val="24"/>
        </w:rPr>
        <w:t xml:space="preserve"> atribuit din data de </w:t>
      </w:r>
      <w:r w:rsidR="00B81EE3">
        <w:rPr>
          <w:noProof w:val="0"/>
          <w:szCs w:val="24"/>
        </w:rPr>
        <w:t>___________</w:t>
      </w:r>
      <w:r w:rsidRPr="00B81EE3">
        <w:rPr>
          <w:noProof w:val="0"/>
          <w:szCs w:val="24"/>
        </w:rPr>
        <w:t xml:space="preserve">, cont nr. </w:t>
      </w:r>
      <w:r w:rsidR="00B81EE3">
        <w:rPr>
          <w:noProof w:val="0"/>
          <w:szCs w:val="24"/>
        </w:rPr>
        <w:t>_________</w:t>
      </w:r>
      <w:r w:rsidR="00156DAA">
        <w:rPr>
          <w:noProof w:val="0"/>
          <w:szCs w:val="24"/>
        </w:rPr>
        <w:t>_________</w:t>
      </w:r>
      <w:r w:rsidR="00B81EE3">
        <w:rPr>
          <w:noProof w:val="0"/>
          <w:szCs w:val="24"/>
        </w:rPr>
        <w:t>__________</w:t>
      </w:r>
      <w:r w:rsidRPr="00B81EE3">
        <w:rPr>
          <w:noProof w:val="0"/>
          <w:szCs w:val="24"/>
        </w:rPr>
        <w:t xml:space="preserve">, deschis la Trezoreria </w:t>
      </w:r>
      <w:r w:rsidR="00B81EE3">
        <w:rPr>
          <w:noProof w:val="0"/>
          <w:szCs w:val="24"/>
        </w:rPr>
        <w:t>________________,</w:t>
      </w:r>
      <w:r w:rsidRPr="00B81EE3">
        <w:rPr>
          <w:noProof w:val="0"/>
          <w:szCs w:val="24"/>
        </w:rPr>
        <w:t xml:space="preserve"> reprezentată prin </w:t>
      </w:r>
      <w:r w:rsidR="00B81EE3">
        <w:rPr>
          <w:noProof w:val="0"/>
          <w:szCs w:val="24"/>
        </w:rPr>
        <w:t>______</w:t>
      </w:r>
      <w:r w:rsidR="00156DAA">
        <w:rPr>
          <w:noProof w:val="0"/>
          <w:szCs w:val="24"/>
        </w:rPr>
        <w:t>_______</w:t>
      </w:r>
      <w:r w:rsidR="00B81EE3">
        <w:rPr>
          <w:noProof w:val="0"/>
          <w:szCs w:val="24"/>
        </w:rPr>
        <w:t>_______</w:t>
      </w:r>
      <w:r w:rsidRPr="00B81EE3">
        <w:rPr>
          <w:noProof w:val="0"/>
          <w:szCs w:val="24"/>
        </w:rPr>
        <w:t>, director general/administrator, în calitate de</w:t>
      </w:r>
      <w:r w:rsidRPr="000A5801">
        <w:rPr>
          <w:b/>
          <w:noProof w:val="0"/>
          <w:szCs w:val="24"/>
        </w:rPr>
        <w:t xml:space="preserve"> </w:t>
      </w:r>
      <w:r w:rsidR="000A5801" w:rsidRPr="000A5801">
        <w:rPr>
          <w:b/>
          <w:noProof w:val="0"/>
          <w:szCs w:val="24"/>
        </w:rPr>
        <w:t>prestator</w:t>
      </w:r>
      <w:r w:rsidRPr="00B81EE3">
        <w:rPr>
          <w:noProof w:val="0"/>
          <w:szCs w:val="24"/>
        </w:rPr>
        <w:t xml:space="preserve"> pe de altă parte.</w:t>
      </w:r>
    </w:p>
    <w:p w14:paraId="30A479CF" w14:textId="77777777" w:rsidR="00126CBB" w:rsidRPr="00B81EE3" w:rsidRDefault="00126CBB" w:rsidP="00B81EE3">
      <w:pPr>
        <w:pStyle w:val="DefaultText"/>
        <w:tabs>
          <w:tab w:val="left" w:pos="851"/>
        </w:tabs>
        <w:ind w:firstLine="567"/>
        <w:jc w:val="both"/>
        <w:rPr>
          <w:noProof w:val="0"/>
          <w:szCs w:val="24"/>
        </w:rPr>
      </w:pPr>
    </w:p>
    <w:p w14:paraId="7934D4C0" w14:textId="0F035601" w:rsidR="00476DA5" w:rsidRDefault="00476DA5" w:rsidP="00126CBB">
      <w:pPr>
        <w:pStyle w:val="DefaultText"/>
        <w:tabs>
          <w:tab w:val="left" w:pos="851"/>
        </w:tabs>
        <w:jc w:val="both"/>
        <w:rPr>
          <w:noProof w:val="0"/>
          <w:szCs w:val="24"/>
        </w:rPr>
      </w:pPr>
    </w:p>
    <w:p w14:paraId="0E070D81" w14:textId="5370D9F5" w:rsidR="00AC3F43" w:rsidRDefault="00AC3F43" w:rsidP="00126CBB">
      <w:pPr>
        <w:pStyle w:val="DefaultText"/>
        <w:tabs>
          <w:tab w:val="left" w:pos="851"/>
        </w:tabs>
        <w:jc w:val="both"/>
        <w:rPr>
          <w:noProof w:val="0"/>
          <w:szCs w:val="24"/>
        </w:rPr>
      </w:pPr>
    </w:p>
    <w:p w14:paraId="2B6676EE" w14:textId="038E008A" w:rsidR="00AC3F43" w:rsidRDefault="00AC3F43" w:rsidP="00126CBB">
      <w:pPr>
        <w:pStyle w:val="DefaultText"/>
        <w:tabs>
          <w:tab w:val="left" w:pos="851"/>
        </w:tabs>
        <w:jc w:val="both"/>
        <w:rPr>
          <w:noProof w:val="0"/>
          <w:szCs w:val="24"/>
        </w:rPr>
      </w:pPr>
    </w:p>
    <w:p w14:paraId="79B76667" w14:textId="274DFE4D" w:rsidR="00AC3F43" w:rsidRDefault="00AC3F43" w:rsidP="00126CBB">
      <w:pPr>
        <w:pStyle w:val="DefaultText"/>
        <w:tabs>
          <w:tab w:val="left" w:pos="851"/>
        </w:tabs>
        <w:jc w:val="both"/>
        <w:rPr>
          <w:noProof w:val="0"/>
          <w:szCs w:val="24"/>
        </w:rPr>
      </w:pPr>
    </w:p>
    <w:p w14:paraId="762188FD" w14:textId="77777777" w:rsidR="00AC3F43" w:rsidRPr="00B81EE3" w:rsidRDefault="00AC3F43" w:rsidP="00126CBB">
      <w:pPr>
        <w:pStyle w:val="DefaultText"/>
        <w:tabs>
          <w:tab w:val="left" w:pos="851"/>
        </w:tabs>
        <w:jc w:val="both"/>
        <w:rPr>
          <w:noProof w:val="0"/>
          <w:szCs w:val="24"/>
        </w:rPr>
      </w:pPr>
    </w:p>
    <w:p w14:paraId="40FB0AD9" w14:textId="77777777" w:rsidR="00F4387A" w:rsidRPr="00B81EE3" w:rsidRDefault="00F4387A" w:rsidP="00B81EE3">
      <w:pPr>
        <w:tabs>
          <w:tab w:val="left" w:pos="851"/>
        </w:tabs>
        <w:ind w:firstLine="567"/>
        <w:jc w:val="both"/>
        <w:rPr>
          <w:b/>
        </w:rPr>
      </w:pPr>
      <w:r w:rsidRPr="00B81EE3">
        <w:rPr>
          <w:b/>
        </w:rPr>
        <w:lastRenderedPageBreak/>
        <w:t>2. DEFINI</w:t>
      </w:r>
      <w:r w:rsidR="00B81EE3" w:rsidRPr="00B81EE3">
        <w:rPr>
          <w:b/>
        </w:rPr>
        <w:t>Ț</w:t>
      </w:r>
      <w:r w:rsidRPr="00B81EE3">
        <w:rPr>
          <w:b/>
        </w:rPr>
        <w:t>II</w:t>
      </w:r>
    </w:p>
    <w:p w14:paraId="79DC0311" w14:textId="77777777" w:rsidR="00492EA8" w:rsidRPr="00B81EE3" w:rsidRDefault="00492EA8" w:rsidP="00BD5A3A">
      <w:pPr>
        <w:pStyle w:val="DefaultText"/>
        <w:tabs>
          <w:tab w:val="left" w:pos="851"/>
        </w:tabs>
        <w:ind w:firstLine="567"/>
        <w:jc w:val="both"/>
        <w:rPr>
          <w:noProof w:val="0"/>
          <w:szCs w:val="24"/>
        </w:rPr>
      </w:pPr>
      <w:r w:rsidRPr="00B81EE3">
        <w:rPr>
          <w:noProof w:val="0"/>
          <w:szCs w:val="24"/>
        </w:rPr>
        <w:t>2.1</w:t>
      </w:r>
      <w:r w:rsidR="00F4387A" w:rsidRPr="00B81EE3">
        <w:rPr>
          <w:noProof w:val="0"/>
          <w:szCs w:val="24"/>
        </w:rPr>
        <w:t xml:space="preserve">. </w:t>
      </w:r>
      <w:r w:rsidRPr="00B81EE3">
        <w:rPr>
          <w:noProof w:val="0"/>
          <w:szCs w:val="24"/>
        </w:rPr>
        <w:t>În prezentul contracturmătorii termeni vor fi interpreta</w:t>
      </w:r>
      <w:r w:rsidR="00B81EE3" w:rsidRPr="00B81EE3">
        <w:rPr>
          <w:noProof w:val="0"/>
          <w:szCs w:val="24"/>
        </w:rPr>
        <w:t>ț</w:t>
      </w:r>
      <w:r w:rsidRPr="00B81EE3">
        <w:rPr>
          <w:noProof w:val="0"/>
          <w:szCs w:val="24"/>
        </w:rPr>
        <w:t>i astfel:</w:t>
      </w:r>
    </w:p>
    <w:p w14:paraId="086E9406" w14:textId="77777777" w:rsidR="00D55BE3" w:rsidRPr="00B42EE7" w:rsidRDefault="00D55BE3" w:rsidP="0042529D">
      <w:pPr>
        <w:pStyle w:val="DefaultText"/>
        <w:numPr>
          <w:ilvl w:val="0"/>
          <w:numId w:val="20"/>
        </w:numPr>
        <w:tabs>
          <w:tab w:val="left" w:pos="993"/>
        </w:tabs>
        <w:ind w:left="0" w:firstLine="567"/>
        <w:jc w:val="both"/>
        <w:rPr>
          <w:noProof w:val="0"/>
          <w:szCs w:val="24"/>
        </w:rPr>
      </w:pPr>
      <w:r w:rsidRPr="00B42EE7">
        <w:rPr>
          <w:b/>
          <w:i/>
          <w:noProof w:val="0"/>
          <w:szCs w:val="24"/>
        </w:rPr>
        <w:t>autoritatea contractantă</w:t>
      </w:r>
      <w:r w:rsidRPr="00B42EE7">
        <w:rPr>
          <w:noProof w:val="0"/>
          <w:szCs w:val="24"/>
        </w:rPr>
        <w:t xml:space="preserve"> - structura din compunerea Ministerului Apărării Na</w:t>
      </w:r>
      <w:r w:rsidR="00B81EE3" w:rsidRPr="00B42EE7">
        <w:rPr>
          <w:noProof w:val="0"/>
          <w:szCs w:val="24"/>
        </w:rPr>
        <w:t>ț</w:t>
      </w:r>
      <w:r w:rsidRPr="00B42EE7">
        <w:rPr>
          <w:noProof w:val="0"/>
          <w:szCs w:val="24"/>
        </w:rPr>
        <w:t>ionale, a</w:t>
      </w:r>
      <w:r w:rsidRPr="00B42EE7">
        <w:rPr>
          <w:noProof w:val="0"/>
          <w:color w:val="000000"/>
          <w:szCs w:val="24"/>
        </w:rPr>
        <w:t xml:space="preserve">l </w:t>
      </w:r>
      <w:r w:rsidR="00DA71AD" w:rsidRPr="00B42EE7">
        <w:rPr>
          <w:noProof w:val="0"/>
          <w:szCs w:val="24"/>
        </w:rPr>
        <w:t xml:space="preserve">cărei conducător </w:t>
      </w:r>
      <w:r w:rsidRPr="00B42EE7">
        <w:rPr>
          <w:noProof w:val="0"/>
          <w:szCs w:val="24"/>
        </w:rPr>
        <w:t xml:space="preserve">are calitatea de ordonator de credite </w:t>
      </w:r>
      <w:r w:rsidR="00B81EE3" w:rsidRPr="00B42EE7">
        <w:rPr>
          <w:noProof w:val="0"/>
          <w:szCs w:val="24"/>
        </w:rPr>
        <w:t>ș</w:t>
      </w:r>
      <w:r w:rsidRPr="00B42EE7">
        <w:rPr>
          <w:noProof w:val="0"/>
          <w:szCs w:val="24"/>
        </w:rPr>
        <w:t>i care are stabilite competen</w:t>
      </w:r>
      <w:r w:rsidR="00B81EE3" w:rsidRPr="00B42EE7">
        <w:rPr>
          <w:noProof w:val="0"/>
          <w:szCs w:val="24"/>
        </w:rPr>
        <w:t>ț</w:t>
      </w:r>
      <w:r w:rsidRPr="00B42EE7">
        <w:rPr>
          <w:noProof w:val="0"/>
          <w:szCs w:val="24"/>
        </w:rPr>
        <w:t>e în domeniul achizi</w:t>
      </w:r>
      <w:r w:rsidR="00B81EE3" w:rsidRPr="00B42EE7">
        <w:rPr>
          <w:noProof w:val="0"/>
          <w:szCs w:val="24"/>
        </w:rPr>
        <w:t>ț</w:t>
      </w:r>
      <w:r w:rsidRPr="00B42EE7">
        <w:rPr>
          <w:noProof w:val="0"/>
          <w:szCs w:val="24"/>
        </w:rPr>
        <w:t>iilor publice;</w:t>
      </w:r>
    </w:p>
    <w:p w14:paraId="15314C93" w14:textId="5DA104AA" w:rsidR="00EB5F33" w:rsidRPr="00B42EE7" w:rsidRDefault="00EB5F33"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beneficiar</w:t>
      </w:r>
      <w:r w:rsidR="004A22B4">
        <w:rPr>
          <w:rFonts w:ascii="Times New Roman" w:hAnsi="Times New Roman"/>
          <w:b/>
          <w:i/>
          <w:sz w:val="24"/>
          <w:szCs w:val="24"/>
        </w:rPr>
        <w:t xml:space="preserve"> </w:t>
      </w:r>
      <w:r w:rsidRPr="00B42EE7">
        <w:rPr>
          <w:rFonts w:ascii="Times New Roman" w:hAnsi="Times New Roman"/>
          <w:b/>
          <w:i/>
          <w:sz w:val="24"/>
          <w:szCs w:val="24"/>
        </w:rPr>
        <w:t>de investi</w:t>
      </w:r>
      <w:r w:rsidR="00B81EE3" w:rsidRPr="00B42EE7">
        <w:rPr>
          <w:rFonts w:ascii="Times New Roman" w:hAnsi="Times New Roman"/>
          <w:b/>
          <w:i/>
          <w:sz w:val="24"/>
          <w:szCs w:val="24"/>
        </w:rPr>
        <w:t>ț</w:t>
      </w:r>
      <w:r w:rsidRPr="00B42EE7">
        <w:rPr>
          <w:rFonts w:ascii="Times New Roman" w:hAnsi="Times New Roman"/>
          <w:b/>
          <w:i/>
          <w:sz w:val="24"/>
          <w:szCs w:val="24"/>
        </w:rPr>
        <w:t>ie</w:t>
      </w:r>
      <w:r w:rsidRPr="00B42EE7">
        <w:rPr>
          <w:rFonts w:ascii="Times New Roman" w:hAnsi="Times New Roman"/>
          <w:sz w:val="24"/>
          <w:szCs w:val="24"/>
        </w:rPr>
        <w:t xml:space="preserve"> - statul major al categoriei de for</w:t>
      </w:r>
      <w:r w:rsidR="00B81EE3" w:rsidRPr="00B42EE7">
        <w:rPr>
          <w:rFonts w:ascii="Times New Roman" w:hAnsi="Times New Roman"/>
          <w:sz w:val="24"/>
          <w:szCs w:val="24"/>
        </w:rPr>
        <w:t>ț</w:t>
      </w:r>
      <w:r w:rsidRPr="00B42EE7">
        <w:rPr>
          <w:rFonts w:ascii="Times New Roman" w:hAnsi="Times New Roman"/>
          <w:sz w:val="24"/>
          <w:szCs w:val="24"/>
        </w:rPr>
        <w:t>e ale armatei/comandamentul de armă/similar, structura centrală/subordonată nemijlocit ministrului apărării na</w:t>
      </w:r>
      <w:r w:rsidR="00B81EE3" w:rsidRPr="00B42EE7">
        <w:rPr>
          <w:rFonts w:ascii="Times New Roman" w:hAnsi="Times New Roman"/>
          <w:sz w:val="24"/>
          <w:szCs w:val="24"/>
        </w:rPr>
        <w:t>ț</w:t>
      </w:r>
      <w:r w:rsidRPr="00B42EE7">
        <w:rPr>
          <w:rFonts w:ascii="Times New Roman" w:hAnsi="Times New Roman"/>
          <w:sz w:val="24"/>
          <w:szCs w:val="24"/>
        </w:rPr>
        <w:t>ionale, în beneficiul căruia se realizează investi</w:t>
      </w:r>
      <w:r w:rsidR="00B81EE3" w:rsidRPr="00B42EE7">
        <w:rPr>
          <w:rFonts w:ascii="Times New Roman" w:hAnsi="Times New Roman"/>
          <w:sz w:val="24"/>
          <w:szCs w:val="24"/>
        </w:rPr>
        <w:t>ț</w:t>
      </w:r>
      <w:r w:rsidRPr="00B42EE7">
        <w:rPr>
          <w:rFonts w:ascii="Times New Roman" w:hAnsi="Times New Roman"/>
          <w:sz w:val="24"/>
          <w:szCs w:val="24"/>
        </w:rPr>
        <w:t>ia. Pe parcursul realizării obiectivului de investi</w:t>
      </w:r>
      <w:r w:rsidR="00B81EE3" w:rsidRPr="00B42EE7">
        <w:rPr>
          <w:rFonts w:ascii="Times New Roman" w:hAnsi="Times New Roman"/>
          <w:sz w:val="24"/>
          <w:szCs w:val="24"/>
        </w:rPr>
        <w:t>ț</w:t>
      </w:r>
      <w:r w:rsidRPr="00B42EE7">
        <w:rPr>
          <w:rFonts w:ascii="Times New Roman" w:hAnsi="Times New Roman"/>
          <w:sz w:val="24"/>
          <w:szCs w:val="24"/>
        </w:rPr>
        <w:t>ie imobiliară, beneficiar de investi</w:t>
      </w:r>
      <w:r w:rsidR="00B81EE3" w:rsidRPr="00B42EE7">
        <w:rPr>
          <w:rFonts w:ascii="Times New Roman" w:hAnsi="Times New Roman"/>
          <w:sz w:val="24"/>
          <w:szCs w:val="24"/>
        </w:rPr>
        <w:t>ț</w:t>
      </w:r>
      <w:r w:rsidRPr="00B42EE7">
        <w:rPr>
          <w:rFonts w:ascii="Times New Roman" w:hAnsi="Times New Roman"/>
          <w:sz w:val="24"/>
          <w:szCs w:val="24"/>
        </w:rPr>
        <w:t>ie este Direc</w:t>
      </w:r>
      <w:r w:rsidR="00B81EE3" w:rsidRPr="00B42EE7">
        <w:rPr>
          <w:rFonts w:ascii="Times New Roman" w:hAnsi="Times New Roman"/>
          <w:sz w:val="24"/>
          <w:szCs w:val="24"/>
        </w:rPr>
        <w:t>ț</w:t>
      </w:r>
      <w:r w:rsidRPr="00B42EE7">
        <w:rPr>
          <w:rFonts w:ascii="Times New Roman" w:hAnsi="Times New Roman"/>
          <w:sz w:val="24"/>
          <w:szCs w:val="24"/>
        </w:rPr>
        <w:t xml:space="preserve">ia domenii </w:t>
      </w:r>
      <w:r w:rsidR="00B81EE3" w:rsidRPr="00B42EE7">
        <w:rPr>
          <w:rFonts w:ascii="Times New Roman" w:hAnsi="Times New Roman"/>
          <w:sz w:val="24"/>
          <w:szCs w:val="24"/>
        </w:rPr>
        <w:t>ș</w:t>
      </w:r>
      <w:r w:rsidRPr="00B42EE7">
        <w:rPr>
          <w:rFonts w:ascii="Times New Roman" w:hAnsi="Times New Roman"/>
          <w:sz w:val="24"/>
          <w:szCs w:val="24"/>
        </w:rPr>
        <w:t>i infrastructuri;</w:t>
      </w:r>
      <w:r w:rsidR="00046173">
        <w:rPr>
          <w:rFonts w:ascii="Times New Roman" w:hAnsi="Times New Roman"/>
          <w:sz w:val="24"/>
          <w:szCs w:val="24"/>
        </w:rPr>
        <w:t xml:space="preserve"> </w:t>
      </w:r>
    </w:p>
    <w:p w14:paraId="1F536531" w14:textId="77777777" w:rsidR="00B42EE7" w:rsidRPr="00B42EE7" w:rsidRDefault="00B42EE7"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cartea tehnică a construcției</w:t>
      </w:r>
      <w:r w:rsidRPr="00B42EE7">
        <w:rPr>
          <w:rFonts w:ascii="Times New Roman" w:hAnsi="Times New Roman"/>
          <w:sz w:val="24"/>
          <w:szCs w:val="24"/>
        </w:rPr>
        <w:t xml:space="preserve"> - ansamblul documentelor tehnice referitoare la proiectarea, execuția, recepția, exploatarea si urmărirea comportării în exploatare a construcției și instalațiilor aferente acesteia, cuprinzând toate datele, documentele și evidențele necesare pentru identificarea și determinarea stării tehnice (fizice) a construcției respective și a evoluției acesteia în timp; </w:t>
      </w:r>
    </w:p>
    <w:p w14:paraId="5D5DCEB5" w14:textId="77777777" w:rsidR="00DC44C5" w:rsidRPr="00B42EE7" w:rsidRDefault="00DC44C5" w:rsidP="0042529D">
      <w:pPr>
        <w:pStyle w:val="Default"/>
        <w:numPr>
          <w:ilvl w:val="0"/>
          <w:numId w:val="20"/>
        </w:numPr>
        <w:tabs>
          <w:tab w:val="left" w:pos="993"/>
        </w:tabs>
        <w:ind w:left="0" w:firstLine="567"/>
        <w:jc w:val="both"/>
        <w:rPr>
          <w:b/>
          <w:color w:val="auto"/>
          <w:lang w:val="ro-RO"/>
        </w:rPr>
      </w:pPr>
      <w:r w:rsidRPr="00B42EE7">
        <w:rPr>
          <w:b/>
          <w:i/>
          <w:color w:val="auto"/>
          <w:lang w:val="ro-RO"/>
        </w:rPr>
        <w:t>contract</w:t>
      </w:r>
      <w:r w:rsidRPr="0042529D">
        <w:rPr>
          <w:color w:val="auto"/>
          <w:lang w:val="ro-RO"/>
        </w:rPr>
        <w:t>-</w:t>
      </w:r>
      <w:r w:rsidRPr="00B42EE7">
        <w:rPr>
          <w:color w:val="auto"/>
          <w:lang w:val="ro-RO"/>
        </w:rPr>
        <w:t xml:space="preserve"> actul juridic care reprezintă acordul de voin</w:t>
      </w:r>
      <w:r w:rsidR="00B81EE3" w:rsidRPr="00B42EE7">
        <w:rPr>
          <w:color w:val="auto"/>
          <w:lang w:val="ro-RO"/>
        </w:rPr>
        <w:t>ț</w:t>
      </w:r>
      <w:r w:rsidRPr="00B42EE7">
        <w:rPr>
          <w:color w:val="auto"/>
          <w:lang w:val="ro-RO"/>
        </w:rPr>
        <w:t>ă al celor două păr</w:t>
      </w:r>
      <w:r w:rsidR="00B81EE3" w:rsidRPr="00B42EE7">
        <w:rPr>
          <w:color w:val="auto"/>
          <w:lang w:val="ro-RO"/>
        </w:rPr>
        <w:t>ț</w:t>
      </w:r>
      <w:r w:rsidRPr="00B42EE7">
        <w:rPr>
          <w:color w:val="auto"/>
          <w:lang w:val="ro-RO"/>
        </w:rPr>
        <w:t xml:space="preserve">i, încheiat între o autoritate contractantă </w:t>
      </w:r>
      <w:r w:rsidR="00B81EE3" w:rsidRPr="00B42EE7">
        <w:rPr>
          <w:lang w:val="ro-RO"/>
        </w:rPr>
        <w:t>ș</w:t>
      </w:r>
      <w:r w:rsidRPr="00B42EE7">
        <w:rPr>
          <w:lang w:val="ro-RO"/>
        </w:rPr>
        <w:t xml:space="preserve">i </w:t>
      </w:r>
      <w:r w:rsidR="006B3556" w:rsidRPr="00B42EE7">
        <w:rPr>
          <w:lang w:val="ro-RO"/>
        </w:rPr>
        <w:t>contractant</w:t>
      </w:r>
      <w:r w:rsidRPr="00B42EE7">
        <w:rPr>
          <w:color w:val="auto"/>
          <w:lang w:val="ro-RO"/>
        </w:rPr>
        <w:t>;</w:t>
      </w:r>
    </w:p>
    <w:p w14:paraId="72CFE1A6" w14:textId="702D2FAE" w:rsidR="0042529D" w:rsidRPr="00B42EE7" w:rsidRDefault="0042529D" w:rsidP="0042529D">
      <w:pPr>
        <w:pStyle w:val="DefaultText"/>
        <w:numPr>
          <w:ilvl w:val="0"/>
          <w:numId w:val="20"/>
        </w:numPr>
        <w:tabs>
          <w:tab w:val="left" w:pos="993"/>
        </w:tabs>
        <w:ind w:left="0" w:firstLine="567"/>
        <w:jc w:val="both"/>
        <w:rPr>
          <w:noProof w:val="0"/>
          <w:szCs w:val="24"/>
        </w:rPr>
      </w:pPr>
      <w:r w:rsidRPr="00B42EE7">
        <w:rPr>
          <w:b/>
          <w:i/>
          <w:noProof w:val="0"/>
          <w:szCs w:val="24"/>
        </w:rPr>
        <w:t xml:space="preserve">contract de </w:t>
      </w:r>
      <w:r w:rsidR="000A5801">
        <w:rPr>
          <w:b/>
          <w:i/>
          <w:noProof w:val="0"/>
          <w:szCs w:val="24"/>
        </w:rPr>
        <w:t>prest[ri servicii</w:t>
      </w:r>
      <w:r w:rsidRPr="0042529D">
        <w:rPr>
          <w:noProof w:val="0"/>
          <w:szCs w:val="24"/>
        </w:rPr>
        <w:t>-</w:t>
      </w:r>
      <w:r w:rsidRPr="00B42EE7">
        <w:rPr>
          <w:noProof w:val="0"/>
          <w:szCs w:val="24"/>
        </w:rPr>
        <w:t xml:space="preserve">contractul încheiat între autoritatea contractantă și </w:t>
      </w:r>
      <w:r w:rsidR="000A5801">
        <w:rPr>
          <w:noProof w:val="0"/>
          <w:szCs w:val="24"/>
        </w:rPr>
        <w:t>prestator</w:t>
      </w:r>
      <w:r w:rsidRPr="00B42EE7">
        <w:rPr>
          <w:noProof w:val="0"/>
          <w:szCs w:val="24"/>
        </w:rPr>
        <w:t xml:space="preserve">, pentru urmărirea căruia </w:t>
      </w:r>
      <w:r w:rsidR="000A5801">
        <w:rPr>
          <w:noProof w:val="0"/>
          <w:szCs w:val="24"/>
        </w:rPr>
        <w:t>prestatorul</w:t>
      </w:r>
      <w:r w:rsidRPr="00B42EE7">
        <w:rPr>
          <w:noProof w:val="0"/>
          <w:szCs w:val="24"/>
        </w:rPr>
        <w:t xml:space="preserve"> are obligații;</w:t>
      </w:r>
    </w:p>
    <w:p w14:paraId="2C108CB9" w14:textId="1552FE65" w:rsidR="00BD5A3A" w:rsidRPr="00B42EE7" w:rsidRDefault="000A5801" w:rsidP="0042529D">
      <w:pPr>
        <w:pStyle w:val="DefaultText"/>
        <w:numPr>
          <w:ilvl w:val="0"/>
          <w:numId w:val="20"/>
        </w:numPr>
        <w:tabs>
          <w:tab w:val="left" w:pos="993"/>
        </w:tabs>
        <w:ind w:left="0" w:firstLine="567"/>
        <w:jc w:val="both"/>
        <w:rPr>
          <w:noProof w:val="0"/>
          <w:szCs w:val="24"/>
        </w:rPr>
      </w:pPr>
      <w:r>
        <w:rPr>
          <w:b/>
          <w:i/>
          <w:noProof w:val="0"/>
          <w:szCs w:val="24"/>
        </w:rPr>
        <w:t>prestator</w:t>
      </w:r>
      <w:r w:rsidR="00BD5A3A" w:rsidRPr="00B42EE7">
        <w:rPr>
          <w:b/>
          <w:i/>
          <w:noProof w:val="0"/>
          <w:szCs w:val="24"/>
        </w:rPr>
        <w:t xml:space="preserve"> </w:t>
      </w:r>
      <w:r w:rsidR="00BD5A3A" w:rsidRPr="00B42EE7">
        <w:rPr>
          <w:noProof w:val="0"/>
          <w:szCs w:val="24"/>
        </w:rPr>
        <w:t>- persoană juridică, precum și succesorii legali ai unei astfel de persoane juridice, căreia i se atribuie contractul de prestări servicii de consultanță/supervizare;</w:t>
      </w:r>
    </w:p>
    <w:p w14:paraId="11F372F2" w14:textId="77777777" w:rsidR="00EB5F33" w:rsidRPr="00B42EE7" w:rsidRDefault="00EB5F33" w:rsidP="0042529D">
      <w:pPr>
        <w:pStyle w:val="ListParagraph"/>
        <w:widowControl w:val="0"/>
        <w:numPr>
          <w:ilvl w:val="0"/>
          <w:numId w:val="20"/>
        </w:numPr>
        <w:tabs>
          <w:tab w:val="left" w:pos="993"/>
        </w:tabs>
        <w:suppressAutoHyphens/>
        <w:autoSpaceDE w:val="0"/>
        <w:spacing w:after="0" w:line="240" w:lineRule="auto"/>
        <w:ind w:left="0" w:firstLine="567"/>
        <w:jc w:val="both"/>
        <w:rPr>
          <w:rFonts w:ascii="Times New Roman" w:hAnsi="Times New Roman"/>
          <w:bCs/>
          <w:color w:val="000000"/>
          <w:sz w:val="24"/>
          <w:szCs w:val="24"/>
        </w:rPr>
      </w:pPr>
      <w:r w:rsidRPr="00B42EE7">
        <w:rPr>
          <w:rFonts w:ascii="Times New Roman" w:eastAsia="Times New Roman" w:hAnsi="Times New Roman"/>
          <w:b/>
          <w:i/>
          <w:sz w:val="24"/>
          <w:szCs w:val="24"/>
        </w:rPr>
        <w:t xml:space="preserve">durata de </w:t>
      </w:r>
      <w:r w:rsidR="003B71DE" w:rsidRPr="00B42EE7">
        <w:rPr>
          <w:rFonts w:ascii="Times New Roman" w:eastAsia="Times New Roman" w:hAnsi="Times New Roman"/>
          <w:b/>
          <w:i/>
          <w:sz w:val="24"/>
          <w:szCs w:val="24"/>
        </w:rPr>
        <w:t>prestare</w:t>
      </w:r>
      <w:r w:rsidRPr="00B42EE7">
        <w:rPr>
          <w:rFonts w:ascii="Times New Roman" w:eastAsia="Times New Roman" w:hAnsi="Times New Roman"/>
          <w:b/>
          <w:i/>
          <w:sz w:val="24"/>
          <w:szCs w:val="24"/>
        </w:rPr>
        <w:t xml:space="preserve"> a serviciilor</w:t>
      </w:r>
      <w:r w:rsidR="0042529D">
        <w:rPr>
          <w:rFonts w:ascii="Times New Roman" w:hAnsi="Times New Roman"/>
          <w:sz w:val="24"/>
          <w:szCs w:val="24"/>
        </w:rPr>
        <w:t>-</w:t>
      </w:r>
      <w:r w:rsidRPr="00B42EE7">
        <w:rPr>
          <w:rFonts w:ascii="Times New Roman" w:hAnsi="Times New Roman"/>
          <w:sz w:val="24"/>
          <w:szCs w:val="24"/>
        </w:rPr>
        <w:t xml:space="preserve"> perioada de timp cuprinsă între data emiterii ordinului de începere a serviciilor </w:t>
      </w:r>
      <w:r w:rsidR="00B81EE3" w:rsidRPr="00B42EE7">
        <w:rPr>
          <w:rFonts w:ascii="Times New Roman" w:hAnsi="Times New Roman"/>
          <w:sz w:val="24"/>
          <w:szCs w:val="24"/>
        </w:rPr>
        <w:t>ș</w:t>
      </w:r>
      <w:r w:rsidRPr="00B42EE7">
        <w:rPr>
          <w:rFonts w:ascii="Times New Roman" w:hAnsi="Times New Roman"/>
          <w:sz w:val="24"/>
          <w:szCs w:val="24"/>
        </w:rPr>
        <w:t>i data recep</w:t>
      </w:r>
      <w:r w:rsidR="00B81EE3" w:rsidRPr="00B42EE7">
        <w:rPr>
          <w:rFonts w:ascii="Times New Roman" w:hAnsi="Times New Roman"/>
          <w:sz w:val="24"/>
          <w:szCs w:val="24"/>
        </w:rPr>
        <w:t>ț</w:t>
      </w:r>
      <w:r w:rsidRPr="00B42EE7">
        <w:rPr>
          <w:rFonts w:ascii="Times New Roman" w:hAnsi="Times New Roman"/>
          <w:sz w:val="24"/>
          <w:szCs w:val="24"/>
        </w:rPr>
        <w:t>iei finale a lucrărilor, respectiv până la expirarea garan</w:t>
      </w:r>
      <w:r w:rsidR="00B81EE3" w:rsidRPr="00B42EE7">
        <w:rPr>
          <w:rFonts w:ascii="Times New Roman" w:hAnsi="Times New Roman"/>
          <w:sz w:val="24"/>
          <w:szCs w:val="24"/>
        </w:rPr>
        <w:t>ț</w:t>
      </w:r>
      <w:r w:rsidRPr="00B42EE7">
        <w:rPr>
          <w:rFonts w:ascii="Times New Roman" w:hAnsi="Times New Roman"/>
          <w:sz w:val="24"/>
          <w:szCs w:val="24"/>
        </w:rPr>
        <w:t>iei lucrărilor</w:t>
      </w:r>
      <w:r w:rsidR="005C0167" w:rsidRPr="00B42EE7">
        <w:rPr>
          <w:rFonts w:ascii="Times New Roman" w:hAnsi="Times New Roman"/>
          <w:sz w:val="24"/>
          <w:szCs w:val="24"/>
        </w:rPr>
        <w:t>;</w:t>
      </w:r>
    </w:p>
    <w:p w14:paraId="438D6A4E" w14:textId="77777777" w:rsidR="0042529D" w:rsidRPr="00B42EE7" w:rsidRDefault="0042529D"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executant</w:t>
      </w:r>
      <w:r w:rsidRPr="00B42EE7">
        <w:rPr>
          <w:rFonts w:ascii="Times New Roman" w:hAnsi="Times New Roman"/>
          <w:color w:val="000000"/>
          <w:sz w:val="24"/>
          <w:szCs w:val="24"/>
        </w:rPr>
        <w:t xml:space="preserve"> - persoană </w:t>
      </w:r>
      <w:r w:rsidRPr="00B42EE7">
        <w:rPr>
          <w:rFonts w:ascii="Times New Roman" w:hAnsi="Times New Roman"/>
          <w:sz w:val="24"/>
          <w:szCs w:val="24"/>
        </w:rPr>
        <w:t>juridică, precum și succesorii legali ai unei astfel de persoane juridice, căreia i se atribuie contractul de execuție lucrări;</w:t>
      </w:r>
    </w:p>
    <w:p w14:paraId="23341B9D" w14:textId="77777777" w:rsidR="00D55BE3" w:rsidRPr="00B42EE7" w:rsidRDefault="00D55BE3" w:rsidP="0042529D">
      <w:pPr>
        <w:pStyle w:val="BodyTextIndent3"/>
        <w:numPr>
          <w:ilvl w:val="0"/>
          <w:numId w:val="20"/>
        </w:numPr>
        <w:tabs>
          <w:tab w:val="left" w:pos="993"/>
        </w:tabs>
        <w:ind w:left="0" w:firstLine="567"/>
        <w:rPr>
          <w:rFonts w:ascii="Times New Roman" w:hAnsi="Times New Roman"/>
          <w:color w:val="000000"/>
          <w:szCs w:val="24"/>
        </w:rPr>
      </w:pPr>
      <w:r w:rsidRPr="00B42EE7">
        <w:rPr>
          <w:rFonts w:ascii="Times New Roman" w:hAnsi="Times New Roman"/>
          <w:b/>
          <w:i/>
          <w:szCs w:val="24"/>
        </w:rPr>
        <w:t>for</w:t>
      </w:r>
      <w:r w:rsidR="00B81EE3" w:rsidRPr="00B42EE7">
        <w:rPr>
          <w:rFonts w:ascii="Times New Roman" w:hAnsi="Times New Roman"/>
          <w:b/>
          <w:i/>
          <w:szCs w:val="24"/>
        </w:rPr>
        <w:t>ț</w:t>
      </w:r>
      <w:r w:rsidRPr="00B42EE7">
        <w:rPr>
          <w:rFonts w:ascii="Times New Roman" w:hAnsi="Times New Roman"/>
          <w:b/>
          <w:i/>
          <w:szCs w:val="24"/>
        </w:rPr>
        <w:t>ă majoră</w:t>
      </w:r>
      <w:r w:rsidRPr="0042529D">
        <w:rPr>
          <w:rFonts w:ascii="Times New Roman" w:hAnsi="Times New Roman"/>
          <w:b/>
          <w:i/>
          <w:szCs w:val="24"/>
        </w:rPr>
        <w:t>-</w:t>
      </w:r>
      <w:r w:rsidRPr="00B42EE7">
        <w:rPr>
          <w:rFonts w:ascii="Times New Roman" w:hAnsi="Times New Roman"/>
          <w:color w:val="000000"/>
          <w:szCs w:val="24"/>
        </w:rPr>
        <w:t>un eveniment mai presus de controlul păr</w:t>
      </w:r>
      <w:r w:rsidR="00B81EE3" w:rsidRPr="00B42EE7">
        <w:rPr>
          <w:rFonts w:ascii="Times New Roman" w:hAnsi="Times New Roman"/>
          <w:color w:val="000000"/>
          <w:szCs w:val="24"/>
        </w:rPr>
        <w:t>ț</w:t>
      </w:r>
      <w:r w:rsidRPr="00B42EE7">
        <w:rPr>
          <w:rFonts w:ascii="Times New Roman" w:hAnsi="Times New Roman"/>
          <w:color w:val="000000"/>
          <w:szCs w:val="24"/>
        </w:rPr>
        <w:t>ilor, care nu se datorează gre</w:t>
      </w:r>
      <w:r w:rsidR="00B81EE3" w:rsidRPr="00B42EE7">
        <w:rPr>
          <w:rFonts w:ascii="Times New Roman" w:hAnsi="Times New Roman"/>
          <w:color w:val="000000"/>
          <w:szCs w:val="24"/>
        </w:rPr>
        <w:t>ș</w:t>
      </w:r>
      <w:r w:rsidRPr="00B42EE7">
        <w:rPr>
          <w:rFonts w:ascii="Times New Roman" w:hAnsi="Times New Roman"/>
          <w:color w:val="000000"/>
          <w:szCs w:val="24"/>
        </w:rPr>
        <w:t xml:space="preserve">elii sau vinii acestora, care nu putea fi prevăzut în momentul încheierii contractului </w:t>
      </w:r>
      <w:r w:rsidR="00B81EE3" w:rsidRPr="00B42EE7">
        <w:rPr>
          <w:rFonts w:ascii="Times New Roman" w:hAnsi="Times New Roman"/>
          <w:color w:val="000000"/>
          <w:szCs w:val="24"/>
        </w:rPr>
        <w:t>ș</w:t>
      </w:r>
      <w:r w:rsidRPr="00B42EE7">
        <w:rPr>
          <w:rFonts w:ascii="Times New Roman" w:hAnsi="Times New Roman"/>
          <w:color w:val="000000"/>
          <w:szCs w:val="24"/>
        </w:rPr>
        <w:t xml:space="preserve">i care face imposibilă executarea </w:t>
      </w:r>
      <w:r w:rsidR="00B81EE3" w:rsidRPr="00B42EE7">
        <w:rPr>
          <w:rFonts w:ascii="Times New Roman" w:hAnsi="Times New Roman"/>
          <w:color w:val="000000"/>
          <w:szCs w:val="24"/>
        </w:rPr>
        <w:t>ș</w:t>
      </w:r>
      <w:r w:rsidRPr="00B42EE7">
        <w:rPr>
          <w:rFonts w:ascii="Times New Roman" w:hAnsi="Times New Roman"/>
          <w:color w:val="000000"/>
          <w:szCs w:val="24"/>
        </w:rPr>
        <w:t>i, respectiv, îndeplinirea contractului; sunt considerate asemenea evenimente: războaiele, revolu</w:t>
      </w:r>
      <w:r w:rsidR="00B81EE3" w:rsidRPr="00B42EE7">
        <w:rPr>
          <w:rFonts w:ascii="Times New Roman" w:hAnsi="Times New Roman"/>
          <w:color w:val="000000"/>
          <w:szCs w:val="24"/>
        </w:rPr>
        <w:t>ț</w:t>
      </w:r>
      <w:r w:rsidRPr="00B42EE7">
        <w:rPr>
          <w:rFonts w:ascii="Times New Roman" w:hAnsi="Times New Roman"/>
          <w:color w:val="000000"/>
          <w:szCs w:val="24"/>
        </w:rPr>
        <w:t>iile, incendiile, inunda</w:t>
      </w:r>
      <w:r w:rsidR="00B81EE3" w:rsidRPr="00B42EE7">
        <w:rPr>
          <w:rFonts w:ascii="Times New Roman" w:hAnsi="Times New Roman"/>
          <w:color w:val="000000"/>
          <w:szCs w:val="24"/>
        </w:rPr>
        <w:t>ț</w:t>
      </w:r>
      <w:r w:rsidRPr="00B42EE7">
        <w:rPr>
          <w:rFonts w:ascii="Times New Roman" w:hAnsi="Times New Roman"/>
          <w:color w:val="000000"/>
          <w:szCs w:val="24"/>
        </w:rPr>
        <w:t xml:space="preserve">iile sau orice alte catastrofe naturale, precum </w:t>
      </w:r>
      <w:r w:rsidR="00B81EE3" w:rsidRPr="00B42EE7">
        <w:rPr>
          <w:rFonts w:ascii="Times New Roman" w:hAnsi="Times New Roman"/>
          <w:color w:val="000000"/>
          <w:szCs w:val="24"/>
        </w:rPr>
        <w:t>ș</w:t>
      </w:r>
      <w:r w:rsidRPr="00B42EE7">
        <w:rPr>
          <w:rFonts w:ascii="Times New Roman" w:hAnsi="Times New Roman"/>
          <w:color w:val="000000"/>
          <w:szCs w:val="24"/>
        </w:rPr>
        <w:t>i restric</w:t>
      </w:r>
      <w:r w:rsidR="00B81EE3" w:rsidRPr="00B42EE7">
        <w:rPr>
          <w:rFonts w:ascii="Times New Roman" w:hAnsi="Times New Roman"/>
          <w:color w:val="000000"/>
          <w:szCs w:val="24"/>
        </w:rPr>
        <w:t>ț</w:t>
      </w:r>
      <w:r w:rsidRPr="00B42EE7">
        <w:rPr>
          <w:rFonts w:ascii="Times New Roman" w:hAnsi="Times New Roman"/>
          <w:color w:val="000000"/>
          <w:szCs w:val="24"/>
        </w:rPr>
        <w:t>iile apărute ca urmare a unei carantine, embargo, enumerarea nefiind exhaustivă, ci enun</w:t>
      </w:r>
      <w:r w:rsidR="00B81EE3" w:rsidRPr="00B42EE7">
        <w:rPr>
          <w:rFonts w:ascii="Times New Roman" w:hAnsi="Times New Roman"/>
          <w:color w:val="000000"/>
          <w:szCs w:val="24"/>
        </w:rPr>
        <w:t>ț</w:t>
      </w:r>
      <w:r w:rsidRPr="00B42EE7">
        <w:rPr>
          <w:rFonts w:ascii="Times New Roman" w:hAnsi="Times New Roman"/>
          <w:color w:val="000000"/>
          <w:szCs w:val="24"/>
        </w:rPr>
        <w:t xml:space="preserve">iativă; </w:t>
      </w:r>
    </w:p>
    <w:p w14:paraId="21141161" w14:textId="77777777" w:rsidR="00D55BE3" w:rsidRPr="00B42EE7" w:rsidRDefault="00D55BE3" w:rsidP="0042529D">
      <w:pPr>
        <w:pStyle w:val="BodyTextIndent3"/>
        <w:tabs>
          <w:tab w:val="left" w:pos="567"/>
          <w:tab w:val="left" w:pos="993"/>
        </w:tabs>
        <w:ind w:firstLine="567"/>
        <w:rPr>
          <w:rFonts w:ascii="Times New Roman" w:hAnsi="Times New Roman"/>
          <w:color w:val="000000"/>
          <w:szCs w:val="24"/>
        </w:rPr>
      </w:pPr>
      <w:r w:rsidRPr="00B42EE7">
        <w:rPr>
          <w:rFonts w:ascii="Times New Roman" w:hAnsi="Times New Roman"/>
          <w:color w:val="000000"/>
          <w:szCs w:val="24"/>
        </w:rPr>
        <w:t>Este considerat for</w:t>
      </w:r>
      <w:r w:rsidR="00B81EE3" w:rsidRPr="00B42EE7">
        <w:rPr>
          <w:rFonts w:ascii="Times New Roman" w:hAnsi="Times New Roman"/>
          <w:color w:val="000000"/>
          <w:szCs w:val="24"/>
        </w:rPr>
        <w:t>ț</w:t>
      </w:r>
      <w:r w:rsidRPr="00B42EE7">
        <w:rPr>
          <w:rFonts w:ascii="Times New Roman" w:hAnsi="Times New Roman"/>
          <w:color w:val="000000"/>
          <w:szCs w:val="24"/>
        </w:rPr>
        <w:t>ă majoră un eveniment asemenea celor de mai sus care, fără a crea o imposibilitate de executare, face extrem de costisitoare executarea obliga</w:t>
      </w:r>
      <w:r w:rsidR="00B81EE3" w:rsidRPr="00B42EE7">
        <w:rPr>
          <w:rFonts w:ascii="Times New Roman" w:hAnsi="Times New Roman"/>
          <w:color w:val="000000"/>
          <w:szCs w:val="24"/>
        </w:rPr>
        <w:t>ț</w:t>
      </w:r>
      <w:r w:rsidRPr="00B42EE7">
        <w:rPr>
          <w:rFonts w:ascii="Times New Roman" w:hAnsi="Times New Roman"/>
          <w:color w:val="000000"/>
          <w:szCs w:val="24"/>
        </w:rPr>
        <w:t>iilor uneia dintre păr</w:t>
      </w:r>
      <w:r w:rsidR="00B81EE3" w:rsidRPr="00B42EE7">
        <w:rPr>
          <w:rFonts w:ascii="Times New Roman" w:hAnsi="Times New Roman"/>
          <w:color w:val="000000"/>
          <w:szCs w:val="24"/>
        </w:rPr>
        <w:t>ț</w:t>
      </w:r>
      <w:r w:rsidRPr="00B42EE7">
        <w:rPr>
          <w:rFonts w:ascii="Times New Roman" w:hAnsi="Times New Roman"/>
          <w:color w:val="000000"/>
          <w:szCs w:val="24"/>
        </w:rPr>
        <w:t>i;</w:t>
      </w:r>
    </w:p>
    <w:p w14:paraId="19EB8AAF" w14:textId="77777777" w:rsidR="0042529D" w:rsidRPr="00B42EE7" w:rsidRDefault="0042529D"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bCs/>
          <w:i/>
          <w:sz w:val="24"/>
          <w:szCs w:val="24"/>
        </w:rPr>
        <w:t>ord</w:t>
      </w:r>
      <w:r w:rsidRPr="00B42EE7">
        <w:rPr>
          <w:rFonts w:ascii="Times New Roman" w:hAnsi="Times New Roman"/>
          <w:b/>
          <w:bCs/>
          <w:i/>
          <w:spacing w:val="1"/>
          <w:sz w:val="24"/>
          <w:szCs w:val="24"/>
        </w:rPr>
        <w:t>inu</w:t>
      </w:r>
      <w:r w:rsidRPr="00B42EE7">
        <w:rPr>
          <w:rFonts w:ascii="Times New Roman" w:hAnsi="Times New Roman"/>
          <w:b/>
          <w:bCs/>
          <w:i/>
          <w:sz w:val="24"/>
          <w:szCs w:val="24"/>
        </w:rPr>
        <w:t xml:space="preserve">l </w:t>
      </w:r>
      <w:r w:rsidRPr="00B42EE7">
        <w:rPr>
          <w:rFonts w:ascii="Times New Roman" w:hAnsi="Times New Roman"/>
          <w:b/>
          <w:bCs/>
          <w:i/>
          <w:spacing w:val="1"/>
          <w:sz w:val="24"/>
          <w:szCs w:val="24"/>
        </w:rPr>
        <w:t>d</w:t>
      </w:r>
      <w:r w:rsidRPr="00B42EE7">
        <w:rPr>
          <w:rFonts w:ascii="Times New Roman" w:hAnsi="Times New Roman"/>
          <w:b/>
          <w:bCs/>
          <w:i/>
          <w:sz w:val="24"/>
          <w:szCs w:val="24"/>
        </w:rPr>
        <w:t>e î</w:t>
      </w:r>
      <w:r w:rsidRPr="00B42EE7">
        <w:rPr>
          <w:rFonts w:ascii="Times New Roman" w:hAnsi="Times New Roman"/>
          <w:b/>
          <w:bCs/>
          <w:i/>
          <w:spacing w:val="1"/>
          <w:sz w:val="24"/>
          <w:szCs w:val="24"/>
        </w:rPr>
        <w:t>n</w:t>
      </w:r>
      <w:r w:rsidRPr="00B42EE7">
        <w:rPr>
          <w:rFonts w:ascii="Times New Roman" w:hAnsi="Times New Roman"/>
          <w:b/>
          <w:bCs/>
          <w:i/>
          <w:spacing w:val="-1"/>
          <w:sz w:val="24"/>
          <w:szCs w:val="24"/>
        </w:rPr>
        <w:t>ce</w:t>
      </w:r>
      <w:r w:rsidRPr="00B42EE7">
        <w:rPr>
          <w:rFonts w:ascii="Times New Roman" w:hAnsi="Times New Roman"/>
          <w:b/>
          <w:bCs/>
          <w:i/>
          <w:spacing w:val="1"/>
          <w:sz w:val="24"/>
          <w:szCs w:val="24"/>
        </w:rPr>
        <w:t>p</w:t>
      </w:r>
      <w:r w:rsidRPr="00B42EE7">
        <w:rPr>
          <w:rFonts w:ascii="Times New Roman" w:hAnsi="Times New Roman"/>
          <w:b/>
          <w:bCs/>
          <w:i/>
          <w:spacing w:val="-1"/>
          <w:sz w:val="24"/>
          <w:szCs w:val="24"/>
        </w:rPr>
        <w:t>er</w:t>
      </w:r>
      <w:r w:rsidRPr="00B42EE7">
        <w:rPr>
          <w:rFonts w:ascii="Times New Roman" w:hAnsi="Times New Roman"/>
          <w:b/>
          <w:bCs/>
          <w:i/>
          <w:sz w:val="24"/>
          <w:szCs w:val="24"/>
        </w:rPr>
        <w:t xml:space="preserve">e </w:t>
      </w:r>
      <w:r>
        <w:rPr>
          <w:rFonts w:ascii="Times New Roman" w:hAnsi="Times New Roman"/>
          <w:b/>
          <w:bCs/>
          <w:i/>
          <w:sz w:val="24"/>
          <w:szCs w:val="24"/>
        </w:rPr>
        <w:t>pentru prestarea serviciilor</w:t>
      </w:r>
      <w:r>
        <w:rPr>
          <w:rFonts w:ascii="Times New Roman" w:hAnsi="Times New Roman"/>
          <w:sz w:val="24"/>
          <w:szCs w:val="24"/>
        </w:rPr>
        <w:t>-</w:t>
      </w:r>
      <w:r w:rsidRPr="00B42EE7">
        <w:rPr>
          <w:rFonts w:ascii="Times New Roman" w:hAnsi="Times New Roman"/>
          <w:sz w:val="24"/>
          <w:szCs w:val="24"/>
        </w:rPr>
        <w:t xml:space="preserve"> not</w:t>
      </w:r>
      <w:r w:rsidRPr="00B42EE7">
        <w:rPr>
          <w:rFonts w:ascii="Times New Roman" w:hAnsi="Times New Roman"/>
          <w:spacing w:val="1"/>
          <w:sz w:val="24"/>
          <w:szCs w:val="24"/>
        </w:rPr>
        <w:t>i</w:t>
      </w:r>
      <w:r w:rsidRPr="00B42EE7">
        <w:rPr>
          <w:rFonts w:ascii="Times New Roman" w:hAnsi="Times New Roman"/>
          <w:sz w:val="24"/>
          <w:szCs w:val="24"/>
        </w:rPr>
        <w:t>fi</w:t>
      </w:r>
      <w:r w:rsidRPr="00B42EE7">
        <w:rPr>
          <w:rFonts w:ascii="Times New Roman" w:hAnsi="Times New Roman"/>
          <w:spacing w:val="-1"/>
          <w:sz w:val="24"/>
          <w:szCs w:val="24"/>
        </w:rPr>
        <w:t>ca</w:t>
      </w:r>
      <w:r w:rsidRPr="00B42EE7">
        <w:rPr>
          <w:rFonts w:ascii="Times New Roman" w:hAnsi="Times New Roman"/>
          <w:spacing w:val="1"/>
          <w:sz w:val="24"/>
          <w:szCs w:val="24"/>
        </w:rPr>
        <w:t>re</w:t>
      </w:r>
      <w:r w:rsidRPr="00B42EE7">
        <w:rPr>
          <w:rFonts w:ascii="Times New Roman" w:hAnsi="Times New Roman"/>
          <w:sz w:val="24"/>
          <w:szCs w:val="24"/>
        </w:rPr>
        <w:t xml:space="preserve">a </w:t>
      </w:r>
      <w:r w:rsidRPr="00B42EE7">
        <w:rPr>
          <w:rFonts w:ascii="Times New Roman" w:hAnsi="Times New Roman"/>
          <w:spacing w:val="-1"/>
          <w:sz w:val="24"/>
          <w:szCs w:val="24"/>
        </w:rPr>
        <w:t>e</w:t>
      </w:r>
      <w:r w:rsidRPr="00B42EE7">
        <w:rPr>
          <w:rFonts w:ascii="Times New Roman" w:hAnsi="Times New Roman"/>
          <w:sz w:val="24"/>
          <w:szCs w:val="24"/>
        </w:rPr>
        <w:t>m</w:t>
      </w:r>
      <w:r w:rsidRPr="00B42EE7">
        <w:rPr>
          <w:rFonts w:ascii="Times New Roman" w:hAnsi="Times New Roman"/>
          <w:spacing w:val="1"/>
          <w:sz w:val="24"/>
          <w:szCs w:val="24"/>
        </w:rPr>
        <w:t>i</w:t>
      </w:r>
      <w:r w:rsidRPr="00B42EE7">
        <w:rPr>
          <w:rFonts w:ascii="Times New Roman" w:hAnsi="Times New Roman"/>
          <w:sz w:val="24"/>
          <w:szCs w:val="24"/>
        </w:rPr>
        <w:t xml:space="preserve">să </w:t>
      </w:r>
      <w:r w:rsidRPr="00B42EE7">
        <w:rPr>
          <w:rFonts w:ascii="Times New Roman" w:hAnsi="Times New Roman"/>
          <w:spacing w:val="2"/>
          <w:sz w:val="24"/>
          <w:szCs w:val="24"/>
        </w:rPr>
        <w:t>d</w:t>
      </w:r>
      <w:r w:rsidRPr="00B42EE7">
        <w:rPr>
          <w:rFonts w:ascii="Times New Roman" w:hAnsi="Times New Roman"/>
          <w:sz w:val="24"/>
          <w:szCs w:val="24"/>
        </w:rPr>
        <w:t xml:space="preserve">e </w:t>
      </w:r>
      <w:r w:rsidRPr="00B42EE7">
        <w:rPr>
          <w:rFonts w:ascii="Times New Roman" w:hAnsi="Times New Roman"/>
          <w:spacing w:val="-1"/>
          <w:sz w:val="24"/>
          <w:szCs w:val="24"/>
        </w:rPr>
        <w:t>că</w:t>
      </w:r>
      <w:r w:rsidRPr="00B42EE7">
        <w:rPr>
          <w:rFonts w:ascii="Times New Roman" w:hAnsi="Times New Roman"/>
          <w:sz w:val="24"/>
          <w:szCs w:val="24"/>
        </w:rPr>
        <w:t>tre Auto</w:t>
      </w:r>
      <w:r w:rsidRPr="00B42EE7">
        <w:rPr>
          <w:rFonts w:ascii="Times New Roman" w:hAnsi="Times New Roman"/>
          <w:spacing w:val="-1"/>
          <w:sz w:val="24"/>
          <w:szCs w:val="24"/>
        </w:rPr>
        <w:t>r</w:t>
      </w:r>
      <w:r w:rsidRPr="00B42EE7">
        <w:rPr>
          <w:rFonts w:ascii="Times New Roman" w:hAnsi="Times New Roman"/>
          <w:sz w:val="24"/>
          <w:szCs w:val="24"/>
        </w:rPr>
        <w:t>i</w:t>
      </w:r>
      <w:r w:rsidRPr="00B42EE7">
        <w:rPr>
          <w:rFonts w:ascii="Times New Roman" w:hAnsi="Times New Roman"/>
          <w:spacing w:val="3"/>
          <w:sz w:val="24"/>
          <w:szCs w:val="24"/>
        </w:rPr>
        <w:t>t</w:t>
      </w:r>
      <w:r w:rsidRPr="00B42EE7">
        <w:rPr>
          <w:rFonts w:ascii="Times New Roman" w:hAnsi="Times New Roman"/>
          <w:spacing w:val="-1"/>
          <w:sz w:val="24"/>
          <w:szCs w:val="24"/>
        </w:rPr>
        <w:t>a</w:t>
      </w:r>
      <w:r w:rsidRPr="00B42EE7">
        <w:rPr>
          <w:rFonts w:ascii="Times New Roman" w:hAnsi="Times New Roman"/>
          <w:sz w:val="24"/>
          <w:szCs w:val="24"/>
        </w:rPr>
        <w:t>tea Cont</w:t>
      </w:r>
      <w:r w:rsidRPr="00B42EE7">
        <w:rPr>
          <w:rFonts w:ascii="Times New Roman" w:hAnsi="Times New Roman"/>
          <w:spacing w:val="2"/>
          <w:sz w:val="24"/>
          <w:szCs w:val="24"/>
        </w:rPr>
        <w:t>r</w:t>
      </w:r>
      <w:r w:rsidRPr="00B42EE7">
        <w:rPr>
          <w:rFonts w:ascii="Times New Roman" w:hAnsi="Times New Roman"/>
          <w:spacing w:val="-1"/>
          <w:sz w:val="24"/>
          <w:szCs w:val="24"/>
        </w:rPr>
        <w:t>ac</w:t>
      </w:r>
      <w:r w:rsidRPr="00B42EE7">
        <w:rPr>
          <w:rFonts w:ascii="Times New Roman" w:hAnsi="Times New Roman"/>
          <w:sz w:val="24"/>
          <w:szCs w:val="24"/>
        </w:rPr>
        <w:t>tantă p</w:t>
      </w:r>
      <w:r w:rsidRPr="00B42EE7">
        <w:rPr>
          <w:rFonts w:ascii="Times New Roman" w:hAnsi="Times New Roman"/>
          <w:spacing w:val="-1"/>
          <w:sz w:val="24"/>
          <w:szCs w:val="24"/>
        </w:rPr>
        <w:t>r</w:t>
      </w:r>
      <w:r w:rsidRPr="00B42EE7">
        <w:rPr>
          <w:rFonts w:ascii="Times New Roman" w:hAnsi="Times New Roman"/>
          <w:sz w:val="24"/>
          <w:szCs w:val="24"/>
        </w:rPr>
        <w:t xml:space="preserve">in </w:t>
      </w:r>
      <w:r w:rsidRPr="00B42EE7">
        <w:rPr>
          <w:rFonts w:ascii="Times New Roman" w:hAnsi="Times New Roman"/>
          <w:spacing w:val="-1"/>
          <w:sz w:val="24"/>
          <w:szCs w:val="24"/>
        </w:rPr>
        <w:t>c</w:t>
      </w:r>
      <w:r w:rsidRPr="00B42EE7">
        <w:rPr>
          <w:rFonts w:ascii="Times New Roman" w:hAnsi="Times New Roman"/>
          <w:spacing w:val="1"/>
          <w:sz w:val="24"/>
          <w:szCs w:val="24"/>
        </w:rPr>
        <w:t>a</w:t>
      </w:r>
      <w:r w:rsidRPr="00B42EE7">
        <w:rPr>
          <w:rFonts w:ascii="Times New Roman" w:hAnsi="Times New Roman"/>
          <w:sz w:val="24"/>
          <w:szCs w:val="24"/>
        </w:rPr>
        <w:t>re înș</w:t>
      </w:r>
      <w:r w:rsidRPr="00B42EE7">
        <w:rPr>
          <w:rFonts w:ascii="Times New Roman" w:hAnsi="Times New Roman"/>
          <w:spacing w:val="1"/>
          <w:sz w:val="24"/>
          <w:szCs w:val="24"/>
        </w:rPr>
        <w:t>t</w:t>
      </w:r>
      <w:r w:rsidRPr="00B42EE7">
        <w:rPr>
          <w:rFonts w:ascii="Times New Roman" w:hAnsi="Times New Roman"/>
          <w:sz w:val="24"/>
          <w:szCs w:val="24"/>
        </w:rPr>
        <w:t>i</w:t>
      </w:r>
      <w:r w:rsidRPr="00B42EE7">
        <w:rPr>
          <w:rFonts w:ascii="Times New Roman" w:hAnsi="Times New Roman"/>
          <w:spacing w:val="1"/>
          <w:sz w:val="24"/>
          <w:szCs w:val="24"/>
        </w:rPr>
        <w:t>i</w:t>
      </w:r>
      <w:r w:rsidRPr="00B42EE7">
        <w:rPr>
          <w:rFonts w:ascii="Times New Roman" w:hAnsi="Times New Roman"/>
          <w:sz w:val="24"/>
          <w:szCs w:val="24"/>
        </w:rPr>
        <w:t>nțe</w:t>
      </w:r>
      <w:r w:rsidRPr="00B42EE7">
        <w:rPr>
          <w:rFonts w:ascii="Times New Roman" w:hAnsi="Times New Roman"/>
          <w:spacing w:val="-1"/>
          <w:sz w:val="24"/>
          <w:szCs w:val="24"/>
        </w:rPr>
        <w:t>a</w:t>
      </w:r>
      <w:r w:rsidRPr="00B42EE7">
        <w:rPr>
          <w:rFonts w:ascii="Times New Roman" w:hAnsi="Times New Roman"/>
          <w:spacing w:val="1"/>
          <w:sz w:val="24"/>
          <w:szCs w:val="24"/>
        </w:rPr>
        <w:t>z</w:t>
      </w:r>
      <w:r w:rsidRPr="00B42EE7">
        <w:rPr>
          <w:rFonts w:ascii="Times New Roman" w:hAnsi="Times New Roman"/>
          <w:sz w:val="24"/>
          <w:szCs w:val="24"/>
        </w:rPr>
        <w:t xml:space="preserve">ă </w:t>
      </w:r>
      <w:r w:rsidRPr="00B42EE7">
        <w:rPr>
          <w:rFonts w:ascii="Times New Roman" w:hAnsi="Times New Roman"/>
          <w:spacing w:val="1"/>
          <w:sz w:val="24"/>
          <w:szCs w:val="24"/>
        </w:rPr>
        <w:t>P</w:t>
      </w:r>
      <w:r w:rsidRPr="00B42EE7">
        <w:rPr>
          <w:rFonts w:ascii="Times New Roman" w:hAnsi="Times New Roman"/>
          <w:sz w:val="24"/>
          <w:szCs w:val="24"/>
        </w:rPr>
        <w:t>r</w:t>
      </w:r>
      <w:r w:rsidRPr="00B42EE7">
        <w:rPr>
          <w:rFonts w:ascii="Times New Roman" w:hAnsi="Times New Roman"/>
          <w:spacing w:val="-2"/>
          <w:sz w:val="24"/>
          <w:szCs w:val="24"/>
        </w:rPr>
        <w:t>e</w:t>
      </w:r>
      <w:r w:rsidRPr="00B42EE7">
        <w:rPr>
          <w:rFonts w:ascii="Times New Roman" w:hAnsi="Times New Roman"/>
          <w:sz w:val="24"/>
          <w:szCs w:val="24"/>
        </w:rPr>
        <w:t>statorul d</w:t>
      </w:r>
      <w:r w:rsidRPr="00B42EE7">
        <w:rPr>
          <w:rFonts w:ascii="Times New Roman" w:hAnsi="Times New Roman"/>
          <w:spacing w:val="-1"/>
          <w:sz w:val="24"/>
          <w:szCs w:val="24"/>
        </w:rPr>
        <w:t>a</w:t>
      </w:r>
      <w:r w:rsidRPr="00B42EE7">
        <w:rPr>
          <w:rFonts w:ascii="Times New Roman" w:hAnsi="Times New Roman"/>
          <w:sz w:val="24"/>
          <w:szCs w:val="24"/>
        </w:rPr>
        <w:t xml:space="preserve">ta la </w:t>
      </w:r>
      <w:r w:rsidRPr="00B42EE7">
        <w:rPr>
          <w:rFonts w:ascii="Times New Roman" w:hAnsi="Times New Roman"/>
          <w:spacing w:val="-1"/>
          <w:sz w:val="24"/>
          <w:szCs w:val="24"/>
        </w:rPr>
        <w:t>ca</w:t>
      </w:r>
      <w:r w:rsidRPr="00B42EE7">
        <w:rPr>
          <w:rFonts w:ascii="Times New Roman" w:hAnsi="Times New Roman"/>
          <w:spacing w:val="1"/>
          <w:sz w:val="24"/>
          <w:szCs w:val="24"/>
        </w:rPr>
        <w:t>r</w:t>
      </w:r>
      <w:r w:rsidRPr="00B42EE7">
        <w:rPr>
          <w:rFonts w:ascii="Times New Roman" w:hAnsi="Times New Roman"/>
          <w:sz w:val="24"/>
          <w:szCs w:val="24"/>
        </w:rPr>
        <w:t xml:space="preserve">e </w:t>
      </w:r>
      <w:r w:rsidRPr="00B42EE7">
        <w:rPr>
          <w:rFonts w:ascii="Times New Roman" w:hAnsi="Times New Roman"/>
          <w:spacing w:val="1"/>
          <w:sz w:val="24"/>
          <w:szCs w:val="24"/>
        </w:rPr>
        <w:t>a</w:t>
      </w:r>
      <w:r w:rsidRPr="00B42EE7">
        <w:rPr>
          <w:rFonts w:ascii="Times New Roman" w:hAnsi="Times New Roman"/>
          <w:spacing w:val="-1"/>
          <w:sz w:val="24"/>
          <w:szCs w:val="24"/>
        </w:rPr>
        <w:t>ce</w:t>
      </w:r>
      <w:r w:rsidRPr="00B42EE7">
        <w:rPr>
          <w:rFonts w:ascii="Times New Roman" w:hAnsi="Times New Roman"/>
          <w:sz w:val="24"/>
          <w:szCs w:val="24"/>
        </w:rPr>
        <w:t>sta p</w:t>
      </w:r>
      <w:r w:rsidRPr="00B42EE7">
        <w:rPr>
          <w:rFonts w:ascii="Times New Roman" w:hAnsi="Times New Roman"/>
          <w:spacing w:val="2"/>
          <w:sz w:val="24"/>
          <w:szCs w:val="24"/>
        </w:rPr>
        <w:t>o</w:t>
      </w:r>
      <w:r w:rsidRPr="00B42EE7">
        <w:rPr>
          <w:rFonts w:ascii="Times New Roman" w:hAnsi="Times New Roman"/>
          <w:spacing w:val="-1"/>
          <w:sz w:val="24"/>
          <w:szCs w:val="24"/>
        </w:rPr>
        <w:t>a</w:t>
      </w:r>
      <w:r w:rsidRPr="00B42EE7">
        <w:rPr>
          <w:rFonts w:ascii="Times New Roman" w:hAnsi="Times New Roman"/>
          <w:spacing w:val="3"/>
          <w:sz w:val="24"/>
          <w:szCs w:val="24"/>
        </w:rPr>
        <w:t>t</w:t>
      </w:r>
      <w:r w:rsidRPr="00B42EE7">
        <w:rPr>
          <w:rFonts w:ascii="Times New Roman" w:hAnsi="Times New Roman"/>
          <w:sz w:val="24"/>
          <w:szCs w:val="24"/>
        </w:rPr>
        <w:t>e înc</w:t>
      </w:r>
      <w:r w:rsidRPr="00B42EE7">
        <w:rPr>
          <w:rFonts w:ascii="Times New Roman" w:hAnsi="Times New Roman"/>
          <w:spacing w:val="-1"/>
          <w:sz w:val="24"/>
          <w:szCs w:val="24"/>
        </w:rPr>
        <w:t>e</w:t>
      </w:r>
      <w:r w:rsidRPr="00B42EE7">
        <w:rPr>
          <w:rFonts w:ascii="Times New Roman" w:hAnsi="Times New Roman"/>
          <w:spacing w:val="2"/>
          <w:sz w:val="24"/>
          <w:szCs w:val="24"/>
        </w:rPr>
        <w:t>p</w:t>
      </w:r>
      <w:r w:rsidRPr="00B42EE7">
        <w:rPr>
          <w:rFonts w:ascii="Times New Roman" w:hAnsi="Times New Roman"/>
          <w:sz w:val="24"/>
          <w:szCs w:val="24"/>
        </w:rPr>
        <w:t>e p</w:t>
      </w:r>
      <w:r w:rsidRPr="00B42EE7">
        <w:rPr>
          <w:rFonts w:ascii="Times New Roman" w:hAnsi="Times New Roman"/>
          <w:spacing w:val="-1"/>
          <w:sz w:val="24"/>
          <w:szCs w:val="24"/>
        </w:rPr>
        <w:t>re</w:t>
      </w:r>
      <w:r w:rsidRPr="00B42EE7">
        <w:rPr>
          <w:rFonts w:ascii="Times New Roman" w:hAnsi="Times New Roman"/>
          <w:sz w:val="24"/>
          <w:szCs w:val="24"/>
        </w:rPr>
        <w:t>s</w:t>
      </w:r>
      <w:r w:rsidRPr="00B42EE7">
        <w:rPr>
          <w:rFonts w:ascii="Times New Roman" w:hAnsi="Times New Roman"/>
          <w:spacing w:val="3"/>
          <w:sz w:val="24"/>
          <w:szCs w:val="24"/>
        </w:rPr>
        <w:t>t</w:t>
      </w:r>
      <w:r w:rsidRPr="00B42EE7">
        <w:rPr>
          <w:rFonts w:ascii="Times New Roman" w:hAnsi="Times New Roman"/>
          <w:spacing w:val="-1"/>
          <w:sz w:val="24"/>
          <w:szCs w:val="24"/>
        </w:rPr>
        <w:t>a</w:t>
      </w:r>
      <w:r w:rsidRPr="00B42EE7">
        <w:rPr>
          <w:rFonts w:ascii="Times New Roman" w:hAnsi="Times New Roman"/>
          <w:sz w:val="24"/>
          <w:szCs w:val="24"/>
        </w:rPr>
        <w:t>rea s</w:t>
      </w:r>
      <w:r w:rsidRPr="00B42EE7">
        <w:rPr>
          <w:rFonts w:ascii="Times New Roman" w:hAnsi="Times New Roman"/>
          <w:spacing w:val="-1"/>
          <w:sz w:val="24"/>
          <w:szCs w:val="24"/>
        </w:rPr>
        <w:t>e</w:t>
      </w:r>
      <w:r w:rsidRPr="00B42EE7">
        <w:rPr>
          <w:rFonts w:ascii="Times New Roman" w:hAnsi="Times New Roman"/>
          <w:sz w:val="24"/>
          <w:szCs w:val="24"/>
        </w:rPr>
        <w:t>rv</w:t>
      </w:r>
      <w:r w:rsidRPr="00B42EE7">
        <w:rPr>
          <w:rFonts w:ascii="Times New Roman" w:hAnsi="Times New Roman"/>
          <w:spacing w:val="2"/>
          <w:sz w:val="24"/>
          <w:szCs w:val="24"/>
        </w:rPr>
        <w:t>i</w:t>
      </w:r>
      <w:r w:rsidRPr="00B42EE7">
        <w:rPr>
          <w:rFonts w:ascii="Times New Roman" w:hAnsi="Times New Roman"/>
          <w:spacing w:val="-1"/>
          <w:sz w:val="24"/>
          <w:szCs w:val="24"/>
        </w:rPr>
        <w:t>c</w:t>
      </w:r>
      <w:r w:rsidRPr="00B42EE7">
        <w:rPr>
          <w:rFonts w:ascii="Times New Roman" w:hAnsi="Times New Roman"/>
          <w:sz w:val="24"/>
          <w:szCs w:val="24"/>
        </w:rPr>
        <w:t>i</w:t>
      </w:r>
      <w:r w:rsidRPr="00B42EE7">
        <w:rPr>
          <w:rFonts w:ascii="Times New Roman" w:hAnsi="Times New Roman"/>
          <w:spacing w:val="1"/>
          <w:sz w:val="24"/>
          <w:szCs w:val="24"/>
        </w:rPr>
        <w:t>i</w:t>
      </w:r>
      <w:r w:rsidRPr="00B42EE7">
        <w:rPr>
          <w:rFonts w:ascii="Times New Roman" w:hAnsi="Times New Roman"/>
          <w:sz w:val="24"/>
          <w:szCs w:val="24"/>
        </w:rPr>
        <w:t>lor (</w:t>
      </w:r>
      <w:r w:rsidRPr="00B42EE7">
        <w:rPr>
          <w:rFonts w:ascii="Times New Roman" w:hAnsi="Times New Roman"/>
          <w:spacing w:val="-1"/>
          <w:sz w:val="24"/>
          <w:szCs w:val="24"/>
        </w:rPr>
        <w:t>Da</w:t>
      </w:r>
      <w:r w:rsidRPr="00B42EE7">
        <w:rPr>
          <w:rFonts w:ascii="Times New Roman" w:hAnsi="Times New Roman"/>
          <w:sz w:val="24"/>
          <w:szCs w:val="24"/>
        </w:rPr>
        <w:t xml:space="preserve">ta de </w:t>
      </w:r>
      <w:r w:rsidRPr="00B42EE7">
        <w:rPr>
          <w:rFonts w:ascii="Times New Roman" w:hAnsi="Times New Roman"/>
          <w:spacing w:val="-3"/>
          <w:sz w:val="24"/>
          <w:szCs w:val="24"/>
        </w:rPr>
        <w:t>Î</w:t>
      </w:r>
      <w:r w:rsidRPr="00B42EE7">
        <w:rPr>
          <w:rFonts w:ascii="Times New Roman" w:hAnsi="Times New Roman"/>
          <w:spacing w:val="2"/>
          <w:sz w:val="24"/>
          <w:szCs w:val="24"/>
        </w:rPr>
        <w:t>n</w:t>
      </w:r>
      <w:r w:rsidRPr="00B42EE7">
        <w:rPr>
          <w:rFonts w:ascii="Times New Roman" w:hAnsi="Times New Roman"/>
          <w:spacing w:val="-1"/>
          <w:sz w:val="24"/>
          <w:szCs w:val="24"/>
        </w:rPr>
        <w:t>ce</w:t>
      </w:r>
      <w:r w:rsidRPr="00B42EE7">
        <w:rPr>
          <w:rFonts w:ascii="Times New Roman" w:hAnsi="Times New Roman"/>
          <w:spacing w:val="2"/>
          <w:sz w:val="24"/>
          <w:szCs w:val="24"/>
        </w:rPr>
        <w:t>p</w:t>
      </w:r>
      <w:r w:rsidRPr="00B42EE7">
        <w:rPr>
          <w:rFonts w:ascii="Times New Roman" w:hAnsi="Times New Roman"/>
          <w:spacing w:val="-1"/>
          <w:sz w:val="24"/>
          <w:szCs w:val="24"/>
        </w:rPr>
        <w:t>e</w:t>
      </w:r>
      <w:r w:rsidRPr="00B42EE7">
        <w:rPr>
          <w:rFonts w:ascii="Times New Roman" w:hAnsi="Times New Roman"/>
          <w:sz w:val="24"/>
          <w:szCs w:val="24"/>
        </w:rPr>
        <w:t xml:space="preserve">re a </w:t>
      </w:r>
      <w:r w:rsidRPr="00B42EE7">
        <w:rPr>
          <w:rFonts w:ascii="Times New Roman" w:hAnsi="Times New Roman"/>
          <w:spacing w:val="-1"/>
          <w:sz w:val="24"/>
          <w:szCs w:val="24"/>
        </w:rPr>
        <w:t>c</w:t>
      </w:r>
      <w:r w:rsidRPr="00B42EE7">
        <w:rPr>
          <w:rFonts w:ascii="Times New Roman" w:hAnsi="Times New Roman"/>
          <w:sz w:val="24"/>
          <w:szCs w:val="24"/>
        </w:rPr>
        <w:t>ontr</w:t>
      </w:r>
      <w:r w:rsidRPr="00B42EE7">
        <w:rPr>
          <w:rFonts w:ascii="Times New Roman" w:hAnsi="Times New Roman"/>
          <w:spacing w:val="-1"/>
          <w:sz w:val="24"/>
          <w:szCs w:val="24"/>
        </w:rPr>
        <w:t>ac</w:t>
      </w:r>
      <w:r w:rsidRPr="00B42EE7">
        <w:rPr>
          <w:rFonts w:ascii="Times New Roman" w:hAnsi="Times New Roman"/>
          <w:sz w:val="24"/>
          <w:szCs w:val="24"/>
        </w:rPr>
        <w:t>tu</w:t>
      </w:r>
      <w:r w:rsidRPr="00B42EE7">
        <w:rPr>
          <w:rFonts w:ascii="Times New Roman" w:hAnsi="Times New Roman"/>
          <w:spacing w:val="1"/>
          <w:sz w:val="24"/>
          <w:szCs w:val="24"/>
        </w:rPr>
        <w:t>l</w:t>
      </w:r>
      <w:r>
        <w:rPr>
          <w:rFonts w:ascii="Times New Roman" w:hAnsi="Times New Roman"/>
          <w:sz w:val="24"/>
          <w:szCs w:val="24"/>
        </w:rPr>
        <w:t>ui).</w:t>
      </w:r>
    </w:p>
    <w:p w14:paraId="7C342A3F" w14:textId="77777777" w:rsidR="0042529D" w:rsidRPr="00B42EE7" w:rsidRDefault="0042529D"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 xml:space="preserve">penalitate </w:t>
      </w:r>
      <w:r w:rsidRPr="0042529D">
        <w:rPr>
          <w:rFonts w:ascii="Times New Roman" w:hAnsi="Times New Roman"/>
          <w:sz w:val="24"/>
          <w:szCs w:val="24"/>
        </w:rPr>
        <w:t>-</w:t>
      </w:r>
      <w:r w:rsidRPr="00B42EE7">
        <w:rPr>
          <w:rFonts w:ascii="Times New Roman" w:hAnsi="Times New Roman"/>
          <w:sz w:val="24"/>
          <w:szCs w:val="24"/>
        </w:rPr>
        <w:t xml:space="preserve"> suma de bani plătibilă de către una dintre părțile contractante către cealaltă parte în caz de neîndeplinirea obligațiilor contractuale, în caz de îndeplinire cu întârziere a obligațiilor, astfel cum s-a stabilit prin documentele contractului.</w:t>
      </w:r>
    </w:p>
    <w:p w14:paraId="7845A872" w14:textId="77777777" w:rsidR="0042529D" w:rsidRPr="00B42EE7" w:rsidRDefault="0042529D"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personal-cheie</w:t>
      </w:r>
      <w:r w:rsidRPr="0042529D">
        <w:rPr>
          <w:rFonts w:ascii="Times New Roman" w:hAnsi="Times New Roman"/>
          <w:sz w:val="24"/>
          <w:szCs w:val="24"/>
        </w:rPr>
        <w:t>-</w:t>
      </w:r>
      <w:r w:rsidRPr="00B42EE7">
        <w:rPr>
          <w:rFonts w:ascii="Times New Roman" w:hAnsi="Times New Roman"/>
          <w:sz w:val="24"/>
          <w:szCs w:val="24"/>
        </w:rPr>
        <w:t>personal stabilit prin caietul de sarcini și inclus în oferta contractantului;</w:t>
      </w:r>
    </w:p>
    <w:p w14:paraId="235C1D78" w14:textId="77777777" w:rsidR="00D55BE3" w:rsidRPr="00B42EE7" w:rsidRDefault="00D55BE3"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pre</w:t>
      </w:r>
      <w:r w:rsidR="00B81EE3" w:rsidRPr="00B42EE7">
        <w:rPr>
          <w:rFonts w:ascii="Times New Roman" w:hAnsi="Times New Roman"/>
          <w:b/>
          <w:i/>
          <w:sz w:val="24"/>
          <w:szCs w:val="24"/>
        </w:rPr>
        <w:t>ț</w:t>
      </w:r>
      <w:r w:rsidRPr="00B42EE7">
        <w:rPr>
          <w:rFonts w:ascii="Times New Roman" w:hAnsi="Times New Roman"/>
          <w:b/>
          <w:i/>
          <w:sz w:val="24"/>
          <w:szCs w:val="24"/>
        </w:rPr>
        <w:t>ul contractului</w:t>
      </w:r>
      <w:r w:rsidRPr="00B42EE7">
        <w:rPr>
          <w:rFonts w:ascii="Times New Roman" w:hAnsi="Times New Roman"/>
          <w:sz w:val="24"/>
          <w:szCs w:val="24"/>
        </w:rPr>
        <w:t xml:space="preserve"> -</w:t>
      </w:r>
      <w:r w:rsidR="00515986" w:rsidRPr="00B42EE7">
        <w:rPr>
          <w:rFonts w:ascii="Times New Roman" w:hAnsi="Times New Roman"/>
          <w:sz w:val="24"/>
          <w:szCs w:val="24"/>
        </w:rPr>
        <w:t xml:space="preserve"> pre</w:t>
      </w:r>
      <w:r w:rsidR="00B81EE3" w:rsidRPr="00B42EE7">
        <w:rPr>
          <w:rFonts w:ascii="Times New Roman" w:hAnsi="Times New Roman"/>
          <w:sz w:val="24"/>
          <w:szCs w:val="24"/>
        </w:rPr>
        <w:t>ț</w:t>
      </w:r>
      <w:r w:rsidR="00515986" w:rsidRPr="00B42EE7">
        <w:rPr>
          <w:rFonts w:ascii="Times New Roman" w:hAnsi="Times New Roman"/>
          <w:sz w:val="24"/>
          <w:szCs w:val="24"/>
        </w:rPr>
        <w:t>ul plătit</w:t>
      </w:r>
      <w:r w:rsidR="006B3556" w:rsidRPr="00B42EE7">
        <w:rPr>
          <w:rFonts w:ascii="Times New Roman" w:hAnsi="Times New Roman"/>
          <w:sz w:val="24"/>
          <w:szCs w:val="24"/>
        </w:rPr>
        <w:t>contractantului</w:t>
      </w:r>
      <w:r w:rsidRPr="00B42EE7">
        <w:rPr>
          <w:rFonts w:ascii="Times New Roman" w:hAnsi="Times New Roman"/>
          <w:sz w:val="24"/>
          <w:szCs w:val="24"/>
        </w:rPr>
        <w:t xml:space="preserve"> de către autoritatea contractantă în baza contractului pentru îndeplinirea integrală </w:t>
      </w:r>
      <w:r w:rsidR="00B81EE3" w:rsidRPr="00B42EE7">
        <w:rPr>
          <w:rFonts w:ascii="Times New Roman" w:hAnsi="Times New Roman"/>
          <w:sz w:val="24"/>
          <w:szCs w:val="24"/>
        </w:rPr>
        <w:t>ș</w:t>
      </w:r>
      <w:r w:rsidRPr="00B42EE7">
        <w:rPr>
          <w:rFonts w:ascii="Times New Roman" w:hAnsi="Times New Roman"/>
          <w:sz w:val="24"/>
          <w:szCs w:val="24"/>
        </w:rPr>
        <w:t>i corespunzătoare a tuturor obliga</w:t>
      </w:r>
      <w:r w:rsidR="00B81EE3" w:rsidRPr="00B42EE7">
        <w:rPr>
          <w:rFonts w:ascii="Times New Roman" w:hAnsi="Times New Roman"/>
          <w:sz w:val="24"/>
          <w:szCs w:val="24"/>
        </w:rPr>
        <w:t>ț</w:t>
      </w:r>
      <w:r w:rsidRPr="00B42EE7">
        <w:rPr>
          <w:rFonts w:ascii="Times New Roman" w:hAnsi="Times New Roman"/>
          <w:sz w:val="24"/>
          <w:szCs w:val="24"/>
        </w:rPr>
        <w:t>iilor sale asumate prin contract;</w:t>
      </w:r>
    </w:p>
    <w:p w14:paraId="1FE34868" w14:textId="77777777" w:rsidR="00DC44C5" w:rsidRPr="00B42EE7" w:rsidRDefault="00DC44C5" w:rsidP="0042529D">
      <w:pPr>
        <w:pStyle w:val="ListParagraph"/>
        <w:numPr>
          <w:ilvl w:val="0"/>
          <w:numId w:val="20"/>
        </w:numPr>
        <w:tabs>
          <w:tab w:val="left" w:pos="993"/>
        </w:tabs>
        <w:spacing w:after="0" w:line="240" w:lineRule="auto"/>
        <w:ind w:left="0" w:firstLine="567"/>
        <w:jc w:val="both"/>
        <w:rPr>
          <w:rFonts w:ascii="Times New Roman" w:hAnsi="Times New Roman"/>
          <w:b/>
          <w:sz w:val="24"/>
          <w:szCs w:val="24"/>
        </w:rPr>
      </w:pPr>
      <w:r w:rsidRPr="00B42EE7">
        <w:rPr>
          <w:rFonts w:ascii="Times New Roman" w:hAnsi="Times New Roman"/>
          <w:b/>
          <w:i/>
          <w:sz w:val="24"/>
          <w:szCs w:val="24"/>
        </w:rPr>
        <w:t>servicii</w:t>
      </w:r>
      <w:r w:rsidRPr="0042529D">
        <w:rPr>
          <w:rFonts w:ascii="Times New Roman" w:hAnsi="Times New Roman"/>
          <w:sz w:val="24"/>
          <w:szCs w:val="24"/>
        </w:rPr>
        <w:t>-</w:t>
      </w:r>
      <w:r w:rsidRPr="00B42EE7">
        <w:rPr>
          <w:rFonts w:ascii="Times New Roman" w:hAnsi="Times New Roman"/>
          <w:sz w:val="24"/>
          <w:szCs w:val="24"/>
        </w:rPr>
        <w:t>activită</w:t>
      </w:r>
      <w:r w:rsidR="00B81EE3" w:rsidRPr="00B42EE7">
        <w:rPr>
          <w:rFonts w:ascii="Times New Roman" w:hAnsi="Times New Roman"/>
          <w:sz w:val="24"/>
          <w:szCs w:val="24"/>
        </w:rPr>
        <w:t>ț</w:t>
      </w:r>
      <w:r w:rsidRPr="00B42EE7">
        <w:rPr>
          <w:rFonts w:ascii="Times New Roman" w:hAnsi="Times New Roman"/>
          <w:sz w:val="24"/>
          <w:szCs w:val="24"/>
        </w:rPr>
        <w:t>i a căror prestare face obiectul contractului;</w:t>
      </w:r>
    </w:p>
    <w:p w14:paraId="6D5D8004" w14:textId="77777777" w:rsidR="0042529D" w:rsidRPr="00B42EE7" w:rsidRDefault="0042529D" w:rsidP="0042529D">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subcontractant</w:t>
      </w:r>
      <w:r w:rsidRPr="00B42EE7">
        <w:rPr>
          <w:rFonts w:ascii="Times New Roman" w:hAnsi="Times New Roman"/>
          <w:sz w:val="24"/>
          <w:szCs w:val="24"/>
        </w:rPr>
        <w:t xml:space="preserve"> - operator economic angajat de contractant, declarat în cadrul contractului care execută servicii/lucrări sau activități care fac parte din obiectul contractului; </w:t>
      </w:r>
    </w:p>
    <w:p w14:paraId="3705092C" w14:textId="77777777" w:rsidR="00D55BE3" w:rsidRPr="00B42EE7" w:rsidRDefault="00D55BE3" w:rsidP="0042529D">
      <w:pPr>
        <w:pStyle w:val="ListParagraph"/>
        <w:numPr>
          <w:ilvl w:val="0"/>
          <w:numId w:val="20"/>
        </w:numPr>
        <w:tabs>
          <w:tab w:val="left" w:pos="993"/>
        </w:tabs>
        <w:spacing w:after="0" w:line="240" w:lineRule="auto"/>
        <w:ind w:left="0" w:firstLine="567"/>
        <w:jc w:val="both"/>
        <w:rPr>
          <w:rFonts w:ascii="Times New Roman" w:hAnsi="Times New Roman"/>
          <w:color w:val="000000"/>
          <w:sz w:val="24"/>
          <w:szCs w:val="24"/>
        </w:rPr>
      </w:pPr>
      <w:r w:rsidRPr="00B42EE7">
        <w:rPr>
          <w:rFonts w:ascii="Times New Roman" w:hAnsi="Times New Roman"/>
          <w:b/>
          <w:i/>
          <w:sz w:val="24"/>
          <w:szCs w:val="24"/>
        </w:rPr>
        <w:t>unitate militară utilizatoare</w:t>
      </w:r>
      <w:r w:rsidRPr="00B42EE7">
        <w:rPr>
          <w:rFonts w:ascii="Times New Roman" w:hAnsi="Times New Roman"/>
          <w:sz w:val="24"/>
          <w:szCs w:val="24"/>
        </w:rPr>
        <w:t xml:space="preserve">- unitatea sau structura militară care ia în primire terenurile </w:t>
      </w:r>
      <w:r w:rsidR="00B81EE3" w:rsidRPr="00B42EE7">
        <w:rPr>
          <w:rFonts w:ascii="Times New Roman" w:hAnsi="Times New Roman"/>
          <w:sz w:val="24"/>
          <w:szCs w:val="24"/>
        </w:rPr>
        <w:t>ș</w:t>
      </w:r>
      <w:r w:rsidRPr="00B42EE7">
        <w:rPr>
          <w:rFonts w:ascii="Times New Roman" w:hAnsi="Times New Roman"/>
          <w:sz w:val="24"/>
          <w:szCs w:val="24"/>
        </w:rPr>
        <w:t>i construc</w:t>
      </w:r>
      <w:r w:rsidR="00B81EE3" w:rsidRPr="00B42EE7">
        <w:rPr>
          <w:rFonts w:ascii="Times New Roman" w:hAnsi="Times New Roman"/>
          <w:sz w:val="24"/>
          <w:szCs w:val="24"/>
        </w:rPr>
        <w:t>ț</w:t>
      </w:r>
      <w:r w:rsidRPr="00B42EE7">
        <w:rPr>
          <w:rFonts w:ascii="Times New Roman" w:hAnsi="Times New Roman"/>
          <w:sz w:val="24"/>
          <w:szCs w:val="24"/>
        </w:rPr>
        <w:t>iile aferente rezultate în urma executării contractului, aflate în patrimoniul imobiliar al armatei, le înregistrează în eviden</w:t>
      </w:r>
      <w:r w:rsidR="00B81EE3" w:rsidRPr="00B42EE7">
        <w:rPr>
          <w:rFonts w:ascii="Times New Roman" w:hAnsi="Times New Roman"/>
          <w:sz w:val="24"/>
          <w:szCs w:val="24"/>
        </w:rPr>
        <w:t>ț</w:t>
      </w:r>
      <w:r w:rsidRPr="00B42EE7">
        <w:rPr>
          <w:rFonts w:ascii="Times New Roman" w:hAnsi="Times New Roman"/>
          <w:sz w:val="24"/>
          <w:szCs w:val="24"/>
        </w:rPr>
        <w:t>a contabilă, le folose</w:t>
      </w:r>
      <w:r w:rsidR="00B81EE3" w:rsidRPr="00B42EE7">
        <w:rPr>
          <w:rFonts w:ascii="Times New Roman" w:hAnsi="Times New Roman"/>
          <w:sz w:val="24"/>
          <w:szCs w:val="24"/>
        </w:rPr>
        <w:t>ș</w:t>
      </w:r>
      <w:r w:rsidRPr="00B42EE7">
        <w:rPr>
          <w:rFonts w:ascii="Times New Roman" w:hAnsi="Times New Roman"/>
          <w:sz w:val="24"/>
          <w:szCs w:val="24"/>
        </w:rPr>
        <w:t>te în scopul desfă</w:t>
      </w:r>
      <w:r w:rsidR="00B81EE3" w:rsidRPr="00B42EE7">
        <w:rPr>
          <w:rFonts w:ascii="Times New Roman" w:hAnsi="Times New Roman"/>
          <w:sz w:val="24"/>
          <w:szCs w:val="24"/>
        </w:rPr>
        <w:t>ș</w:t>
      </w:r>
      <w:r w:rsidRPr="00B42EE7">
        <w:rPr>
          <w:rFonts w:ascii="Times New Roman" w:hAnsi="Times New Roman"/>
          <w:sz w:val="24"/>
          <w:szCs w:val="24"/>
        </w:rPr>
        <w:t>urării activită</w:t>
      </w:r>
      <w:r w:rsidR="00B81EE3" w:rsidRPr="00B42EE7">
        <w:rPr>
          <w:rFonts w:ascii="Times New Roman" w:hAnsi="Times New Roman"/>
          <w:sz w:val="24"/>
          <w:szCs w:val="24"/>
        </w:rPr>
        <w:t>ț</w:t>
      </w:r>
      <w:r w:rsidRPr="00B42EE7">
        <w:rPr>
          <w:rFonts w:ascii="Times New Roman" w:hAnsi="Times New Roman"/>
          <w:sz w:val="24"/>
          <w:szCs w:val="24"/>
        </w:rPr>
        <w:t>ii specifice, răspunde de corecta lor folosire, le între</w:t>
      </w:r>
      <w:r w:rsidR="00B81EE3" w:rsidRPr="00B42EE7">
        <w:rPr>
          <w:rFonts w:ascii="Times New Roman" w:hAnsi="Times New Roman"/>
          <w:sz w:val="24"/>
          <w:szCs w:val="24"/>
        </w:rPr>
        <w:t>ț</w:t>
      </w:r>
      <w:r w:rsidRPr="00B42EE7">
        <w:rPr>
          <w:rFonts w:ascii="Times New Roman" w:hAnsi="Times New Roman"/>
          <w:sz w:val="24"/>
          <w:szCs w:val="24"/>
        </w:rPr>
        <w:t xml:space="preserve">ine </w:t>
      </w:r>
      <w:r w:rsidR="00B81EE3" w:rsidRPr="00B42EE7">
        <w:rPr>
          <w:rFonts w:ascii="Times New Roman" w:hAnsi="Times New Roman"/>
          <w:sz w:val="24"/>
          <w:szCs w:val="24"/>
        </w:rPr>
        <w:t>ș</w:t>
      </w:r>
      <w:r w:rsidRPr="00B42EE7">
        <w:rPr>
          <w:rFonts w:ascii="Times New Roman" w:hAnsi="Times New Roman"/>
          <w:sz w:val="24"/>
          <w:szCs w:val="24"/>
        </w:rPr>
        <w:t>i răspunde de integritatea acestora</w:t>
      </w:r>
      <w:r w:rsidRPr="00B42EE7">
        <w:rPr>
          <w:rFonts w:ascii="Times New Roman" w:hAnsi="Times New Roman"/>
          <w:color w:val="000000"/>
          <w:sz w:val="24"/>
          <w:szCs w:val="24"/>
        </w:rPr>
        <w:t>;</w:t>
      </w:r>
    </w:p>
    <w:p w14:paraId="749E99B4" w14:textId="77DA2018" w:rsidR="001402EE" w:rsidRPr="00263398" w:rsidRDefault="00D55BE3" w:rsidP="00263398">
      <w:pPr>
        <w:pStyle w:val="ListParagraph"/>
        <w:numPr>
          <w:ilvl w:val="0"/>
          <w:numId w:val="20"/>
        </w:numPr>
        <w:tabs>
          <w:tab w:val="left" w:pos="993"/>
        </w:tabs>
        <w:spacing w:after="0" w:line="240" w:lineRule="auto"/>
        <w:ind w:left="0" w:firstLine="567"/>
        <w:jc w:val="both"/>
        <w:rPr>
          <w:rFonts w:ascii="Times New Roman" w:hAnsi="Times New Roman"/>
          <w:sz w:val="24"/>
          <w:szCs w:val="24"/>
        </w:rPr>
      </w:pPr>
      <w:r w:rsidRPr="00B42EE7">
        <w:rPr>
          <w:rFonts w:ascii="Times New Roman" w:hAnsi="Times New Roman"/>
          <w:b/>
          <w:i/>
          <w:sz w:val="24"/>
          <w:szCs w:val="24"/>
        </w:rPr>
        <w:t>zi</w:t>
      </w:r>
      <w:r w:rsidRPr="00B42EE7">
        <w:rPr>
          <w:rFonts w:ascii="Times New Roman" w:hAnsi="Times New Roman"/>
          <w:sz w:val="24"/>
          <w:szCs w:val="24"/>
        </w:rPr>
        <w:t xml:space="preserve">- zi calendaristică; </w:t>
      </w:r>
      <w:r w:rsidRPr="00B42EE7">
        <w:rPr>
          <w:rFonts w:ascii="Times New Roman" w:hAnsi="Times New Roman"/>
          <w:b/>
          <w:i/>
          <w:sz w:val="24"/>
          <w:szCs w:val="24"/>
        </w:rPr>
        <w:t>lună</w:t>
      </w:r>
      <w:r w:rsidRPr="00B42EE7">
        <w:rPr>
          <w:rFonts w:ascii="Times New Roman" w:hAnsi="Times New Roman"/>
          <w:sz w:val="24"/>
          <w:szCs w:val="24"/>
        </w:rPr>
        <w:t xml:space="preserve"> - lună calendaristică; </w:t>
      </w:r>
      <w:r w:rsidRPr="00B42EE7">
        <w:rPr>
          <w:rFonts w:ascii="Times New Roman" w:hAnsi="Times New Roman"/>
          <w:b/>
          <w:i/>
          <w:sz w:val="24"/>
          <w:szCs w:val="24"/>
        </w:rPr>
        <w:t>an</w:t>
      </w:r>
      <w:r w:rsidRPr="00B42EE7">
        <w:rPr>
          <w:rFonts w:ascii="Times New Roman" w:hAnsi="Times New Roman"/>
          <w:sz w:val="24"/>
          <w:szCs w:val="24"/>
        </w:rPr>
        <w:t xml:space="preserve"> - 365 de zile</w:t>
      </w:r>
      <w:r w:rsidR="00421D6A" w:rsidRPr="00B42EE7">
        <w:rPr>
          <w:rFonts w:ascii="Times New Roman" w:hAnsi="Times New Roman"/>
          <w:sz w:val="24"/>
          <w:szCs w:val="24"/>
        </w:rPr>
        <w:t>.</w:t>
      </w:r>
    </w:p>
    <w:p w14:paraId="037B792B" w14:textId="77777777" w:rsidR="00421D6A" w:rsidRPr="00B81EE3" w:rsidRDefault="00421D6A" w:rsidP="00B81EE3">
      <w:pPr>
        <w:tabs>
          <w:tab w:val="left" w:pos="851"/>
        </w:tabs>
        <w:autoSpaceDE w:val="0"/>
        <w:autoSpaceDN w:val="0"/>
        <w:adjustRightInd w:val="0"/>
        <w:ind w:firstLine="567"/>
        <w:jc w:val="both"/>
      </w:pPr>
      <w:r w:rsidRPr="00B81EE3">
        <w:t>2.2. Interpretări</w:t>
      </w:r>
    </w:p>
    <w:p w14:paraId="32E413F4" w14:textId="77777777" w:rsidR="00421D6A" w:rsidRPr="00B81EE3" w:rsidRDefault="00421D6A" w:rsidP="00B81EE3">
      <w:pPr>
        <w:tabs>
          <w:tab w:val="left" w:pos="851"/>
        </w:tabs>
        <w:autoSpaceDE w:val="0"/>
        <w:autoSpaceDN w:val="0"/>
        <w:adjustRightInd w:val="0"/>
        <w:ind w:firstLine="567"/>
        <w:jc w:val="both"/>
      </w:pPr>
      <w:r w:rsidRPr="00B81EE3">
        <w:t>Cu excep</w:t>
      </w:r>
      <w:r w:rsidR="00B81EE3" w:rsidRPr="00B81EE3">
        <w:t>ț</w:t>
      </w:r>
      <w:r w:rsidRPr="00B81EE3">
        <w:t>ia situa</w:t>
      </w:r>
      <w:r w:rsidR="00B81EE3" w:rsidRPr="00B81EE3">
        <w:t>ț</w:t>
      </w:r>
      <w:r w:rsidRPr="00B81EE3">
        <w:t>iilor în care în Contract contextul cere altfel:</w:t>
      </w:r>
    </w:p>
    <w:p w14:paraId="72DE4D5B" w14:textId="77777777" w:rsidR="00421D6A" w:rsidRPr="00B81EE3" w:rsidRDefault="00421D6A" w:rsidP="00B81EE3">
      <w:pPr>
        <w:tabs>
          <w:tab w:val="left" w:pos="851"/>
        </w:tabs>
        <w:autoSpaceDE w:val="0"/>
        <w:autoSpaceDN w:val="0"/>
        <w:adjustRightInd w:val="0"/>
        <w:ind w:firstLine="567"/>
        <w:jc w:val="both"/>
      </w:pPr>
      <w:r w:rsidRPr="00B81EE3">
        <w:t>(a) cuvintele care indică un gen includ toate genurile;</w:t>
      </w:r>
    </w:p>
    <w:p w14:paraId="554A9478" w14:textId="77777777" w:rsidR="00421D6A" w:rsidRPr="00B81EE3" w:rsidRDefault="00421D6A" w:rsidP="00B81EE3">
      <w:pPr>
        <w:tabs>
          <w:tab w:val="left" w:pos="851"/>
        </w:tabs>
        <w:autoSpaceDE w:val="0"/>
        <w:autoSpaceDN w:val="0"/>
        <w:adjustRightInd w:val="0"/>
        <w:ind w:firstLine="567"/>
        <w:jc w:val="both"/>
      </w:pPr>
      <w:r w:rsidRPr="00B81EE3">
        <w:t xml:space="preserve">(b) cuvintele care indică singularul includ </w:t>
      </w:r>
      <w:r w:rsidR="00B81EE3" w:rsidRPr="00B81EE3">
        <w:t>ș</w:t>
      </w:r>
      <w:r w:rsidRPr="00B81EE3">
        <w:t xml:space="preserve">i pluralul </w:t>
      </w:r>
      <w:r w:rsidR="00B81EE3" w:rsidRPr="00B81EE3">
        <w:t>ș</w:t>
      </w:r>
      <w:r w:rsidRPr="00B81EE3">
        <w:t xml:space="preserve">i cuvintele care indică pluralul includ </w:t>
      </w:r>
      <w:r w:rsidR="00B81EE3" w:rsidRPr="00B81EE3">
        <w:t>ș</w:t>
      </w:r>
      <w:r w:rsidRPr="00B81EE3">
        <w:t>i singularul;</w:t>
      </w:r>
    </w:p>
    <w:p w14:paraId="292E958A" w14:textId="77777777" w:rsidR="00421D6A" w:rsidRPr="00B81EE3" w:rsidRDefault="00421D6A" w:rsidP="00B81EE3">
      <w:pPr>
        <w:tabs>
          <w:tab w:val="left" w:pos="851"/>
        </w:tabs>
        <w:autoSpaceDE w:val="0"/>
        <w:autoSpaceDN w:val="0"/>
        <w:adjustRightInd w:val="0"/>
        <w:ind w:firstLine="567"/>
        <w:jc w:val="both"/>
      </w:pPr>
      <w:r w:rsidRPr="00B81EE3">
        <w:lastRenderedPageBreak/>
        <w:t xml:space="preserve">(c) prevederile care includ cuvintele „a conveni”, „convenit” sau „acord” necesită înregistrarea în scris a acordului, </w:t>
      </w:r>
      <w:r w:rsidR="00B81EE3" w:rsidRPr="00B81EE3">
        <w:t>ș</w:t>
      </w:r>
      <w:r w:rsidRPr="00B81EE3">
        <w:t>i</w:t>
      </w:r>
    </w:p>
    <w:p w14:paraId="3906FD50" w14:textId="05BE1DC8" w:rsidR="00E33E9D" w:rsidRPr="00B81EE3" w:rsidRDefault="00421D6A" w:rsidP="00263398">
      <w:pPr>
        <w:tabs>
          <w:tab w:val="left" w:pos="851"/>
        </w:tabs>
        <w:autoSpaceDE w:val="0"/>
        <w:autoSpaceDN w:val="0"/>
        <w:adjustRightInd w:val="0"/>
        <w:ind w:firstLine="567"/>
        <w:jc w:val="both"/>
      </w:pPr>
      <w:r w:rsidRPr="00B81EE3">
        <w:t>(d) „scris” sau „în scris” înseamnă scris de mână, dactilografiat, tipărit sau redactat electronic care devine înregistrare permanentă.</w:t>
      </w:r>
    </w:p>
    <w:p w14:paraId="513575B6" w14:textId="77777777" w:rsidR="00421D6A" w:rsidRPr="00B81EE3" w:rsidRDefault="00421D6A" w:rsidP="00B81EE3">
      <w:pPr>
        <w:tabs>
          <w:tab w:val="left" w:pos="851"/>
        </w:tabs>
        <w:ind w:firstLine="567"/>
        <w:jc w:val="both"/>
      </w:pPr>
      <w:r w:rsidRPr="00B81EE3">
        <w:t>2.3. Prioritatea documentelor contractuale</w:t>
      </w:r>
      <w:r w:rsidR="00F93D25" w:rsidRPr="00B81EE3">
        <w:t>:</w:t>
      </w:r>
    </w:p>
    <w:p w14:paraId="0AF1A84E" w14:textId="37FEDD7D" w:rsidR="00421D6A" w:rsidRDefault="00421D6A" w:rsidP="00B81EE3">
      <w:pPr>
        <w:tabs>
          <w:tab w:val="left" w:pos="851"/>
        </w:tabs>
        <w:ind w:firstLine="567"/>
        <w:jc w:val="both"/>
      </w:pPr>
      <w:r w:rsidRPr="00B81EE3">
        <w:t xml:space="preserve">Documentele care formează Contractul se consideră ca fiind reciproc explicative. Prioritatea documentelor va fi în conformitate cu ordinea </w:t>
      </w:r>
      <w:r w:rsidR="002A4AA8" w:rsidRPr="00B81EE3">
        <w:t>prevăzută la art. 6.1.</w:t>
      </w:r>
    </w:p>
    <w:p w14:paraId="4783E943" w14:textId="77777777" w:rsidR="00230686" w:rsidRDefault="00230686" w:rsidP="00B81EE3">
      <w:pPr>
        <w:tabs>
          <w:tab w:val="left" w:pos="851"/>
        </w:tabs>
        <w:ind w:firstLine="567"/>
        <w:jc w:val="both"/>
      </w:pPr>
    </w:p>
    <w:p w14:paraId="62109BBF" w14:textId="77777777" w:rsidR="00F05C51" w:rsidRPr="00B81EE3" w:rsidRDefault="00F05C51" w:rsidP="00B81EE3">
      <w:pPr>
        <w:tabs>
          <w:tab w:val="left" w:pos="851"/>
        </w:tabs>
        <w:ind w:firstLine="567"/>
        <w:jc w:val="both"/>
        <w:rPr>
          <w:b/>
          <w:caps/>
        </w:rPr>
      </w:pPr>
      <w:r w:rsidRPr="00B81EE3">
        <w:rPr>
          <w:b/>
        </w:rPr>
        <w:t xml:space="preserve">3. OBIECTUL </w:t>
      </w:r>
      <w:r w:rsidRPr="00B81EE3">
        <w:rPr>
          <w:b/>
          <w:caps/>
        </w:rPr>
        <w:t>contractului</w:t>
      </w:r>
    </w:p>
    <w:p w14:paraId="160D8927" w14:textId="77777777" w:rsidR="00E47B93" w:rsidRDefault="006968C2" w:rsidP="00E47B93">
      <w:pPr>
        <w:spacing w:after="200" w:line="276" w:lineRule="auto"/>
        <w:contextualSpacing/>
        <w:jc w:val="both"/>
        <w:rPr>
          <w:b/>
          <w:noProof/>
          <w:lang w:eastAsia="ro-RO"/>
        </w:rPr>
      </w:pPr>
      <w:r w:rsidRPr="00B81EE3">
        <w:rPr>
          <w:bCs/>
        </w:rPr>
        <w:t>3</w:t>
      </w:r>
      <w:r w:rsidR="00A53801" w:rsidRPr="00B81EE3">
        <w:rPr>
          <w:bCs/>
        </w:rPr>
        <w:t>.1</w:t>
      </w:r>
      <w:r w:rsidR="00A53801" w:rsidRPr="00B81EE3">
        <w:rPr>
          <w:b/>
          <w:bCs/>
        </w:rPr>
        <w:t xml:space="preserve">. </w:t>
      </w:r>
      <w:r w:rsidR="00C82C66" w:rsidRPr="00B81EE3">
        <w:t>Contractantul</w:t>
      </w:r>
      <w:r w:rsidR="00A53801" w:rsidRPr="00B81EE3">
        <w:t xml:space="preserve"> se obligă să presteze </w:t>
      </w:r>
      <w:r w:rsidR="00700F5A" w:rsidRPr="00B81EE3">
        <w:t xml:space="preserve">servicii de </w:t>
      </w:r>
      <w:r w:rsidR="00263398" w:rsidRPr="00D264C9">
        <w:rPr>
          <w:b/>
        </w:rPr>
        <w:t>CO</w:t>
      </w:r>
      <w:r w:rsidR="00263398" w:rsidRPr="00385FFF">
        <w:rPr>
          <w:b/>
        </w:rPr>
        <w:t>NSULTANȚĂ,</w:t>
      </w:r>
      <w:r w:rsidR="00263398">
        <w:rPr>
          <w:b/>
        </w:rPr>
        <w:t xml:space="preserve"> MANAGEMENT, </w:t>
      </w:r>
      <w:r w:rsidR="00263398" w:rsidRPr="00385FFF">
        <w:rPr>
          <w:b/>
        </w:rPr>
        <w:t>DIRIGENȚIE DE ȘANTIER</w:t>
      </w:r>
      <w:r w:rsidR="00263398">
        <w:rPr>
          <w:b/>
        </w:rPr>
        <w:t xml:space="preserve"> </w:t>
      </w:r>
      <w:r w:rsidR="00263398" w:rsidRPr="00385FFF">
        <w:rPr>
          <w:b/>
        </w:rPr>
        <w:t>ȘI SUP</w:t>
      </w:r>
      <w:r w:rsidR="001A1B27">
        <w:rPr>
          <w:b/>
        </w:rPr>
        <w:t>ERVIZARE</w:t>
      </w:r>
      <w:r w:rsidR="00263398" w:rsidRPr="00385FFF">
        <w:rPr>
          <w:b/>
        </w:rPr>
        <w:t xml:space="preserve"> LUCRĂRI</w:t>
      </w:r>
      <w:r w:rsidR="004F1B06" w:rsidRPr="00385FFF">
        <w:rPr>
          <w:b/>
        </w:rPr>
        <w:t xml:space="preserve"> </w:t>
      </w:r>
      <w:r w:rsidR="00700F5A" w:rsidRPr="00B81EE3">
        <w:t>pentru realizarea obiectivului</w:t>
      </w:r>
      <w:r w:rsidR="00E968A0">
        <w:t xml:space="preserve"> </w:t>
      </w:r>
      <w:r w:rsidR="00E62B97" w:rsidRPr="00B81EE3">
        <w:t>de investi</w:t>
      </w:r>
      <w:r w:rsidR="00B81EE3" w:rsidRPr="00B81EE3">
        <w:t>ț</w:t>
      </w:r>
      <w:r w:rsidR="00E62B97" w:rsidRPr="00B81EE3">
        <w:t xml:space="preserve">ie </w:t>
      </w:r>
      <w:r w:rsidR="00E47B93" w:rsidRPr="00E47B93">
        <w:rPr>
          <w:b/>
          <w:iCs/>
          <w:noProof/>
          <w:lang w:eastAsia="ro-RO"/>
        </w:rPr>
        <w:t>„Reabilitare și schimbare destinație la căminul militar nr.2 din cazarma 2820 Craiova</w:t>
      </w:r>
      <w:r w:rsidR="00E47B93" w:rsidRPr="00E47B93">
        <w:rPr>
          <w:b/>
          <w:noProof/>
          <w:lang w:eastAsia="ro-RO"/>
        </w:rPr>
        <w:t>”</w:t>
      </w:r>
    </w:p>
    <w:p w14:paraId="3233EA8B" w14:textId="2A30327C" w:rsidR="00A53801" w:rsidRPr="00B81EE3" w:rsidRDefault="00BE7493" w:rsidP="00B81EE3">
      <w:pPr>
        <w:shd w:val="clear" w:color="auto" w:fill="FFFFFF"/>
        <w:tabs>
          <w:tab w:val="left" w:pos="851"/>
        </w:tabs>
        <w:ind w:firstLine="567"/>
        <w:jc w:val="both"/>
      </w:pPr>
      <w:r>
        <w:t xml:space="preserve"> </w:t>
      </w:r>
      <w:r w:rsidR="00A53801" w:rsidRPr="00B81EE3">
        <w:t xml:space="preserve">în perioada convenită </w:t>
      </w:r>
      <w:r w:rsidR="00B81EE3" w:rsidRPr="00B81EE3">
        <w:t>ș</w:t>
      </w:r>
      <w:r w:rsidR="00A53801" w:rsidRPr="00B81EE3">
        <w:t>i în conformitate cu cerin</w:t>
      </w:r>
      <w:r w:rsidR="00B81EE3" w:rsidRPr="00B81EE3">
        <w:t>ț</w:t>
      </w:r>
      <w:r w:rsidR="00A53801" w:rsidRPr="00B81EE3">
        <w:t>ele</w:t>
      </w:r>
      <w:r>
        <w:t xml:space="preserve"> </w:t>
      </w:r>
      <w:r w:rsidR="00DB62DA" w:rsidRPr="00B81EE3">
        <w:t>prevăzute prin Caietul de s</w:t>
      </w:r>
      <w:r w:rsidR="00A53801" w:rsidRPr="00B81EE3">
        <w:t xml:space="preserve">arcini </w:t>
      </w:r>
      <w:r w:rsidR="00B81EE3" w:rsidRPr="00B81EE3">
        <w:t>ș</w:t>
      </w:r>
      <w:r w:rsidR="00A53801" w:rsidRPr="00B81EE3">
        <w:t xml:space="preserve">i asumate prin propunerea tehnică </w:t>
      </w:r>
      <w:r w:rsidR="00B81EE3" w:rsidRPr="00B81EE3">
        <w:t>ș</w:t>
      </w:r>
      <w:r w:rsidR="00A53801" w:rsidRPr="00B81EE3">
        <w:t>i</w:t>
      </w:r>
      <w:r w:rsidR="00E968A0">
        <w:t xml:space="preserve"> </w:t>
      </w:r>
      <w:r w:rsidR="00C52378" w:rsidRPr="00B81EE3">
        <w:t xml:space="preserve">propunerea financiară </w:t>
      </w:r>
      <w:r w:rsidR="00A53801" w:rsidRPr="00B81EE3">
        <w:t>cu încadrare în termenele prev</w:t>
      </w:r>
      <w:r w:rsidR="00C52378" w:rsidRPr="00B81EE3">
        <w:t>ăzute.</w:t>
      </w:r>
    </w:p>
    <w:p w14:paraId="0CB9AF84" w14:textId="77777777" w:rsidR="00294E68" w:rsidRPr="00B81EE3" w:rsidRDefault="00294E68" w:rsidP="00B81EE3">
      <w:pPr>
        <w:tabs>
          <w:tab w:val="left" w:pos="851"/>
        </w:tabs>
        <w:ind w:firstLine="567"/>
        <w:jc w:val="both"/>
      </w:pPr>
      <w:r w:rsidRPr="00B81EE3">
        <w:t>3.2. Serviciile de consultan</w:t>
      </w:r>
      <w:r w:rsidR="00B81EE3" w:rsidRPr="00B81EE3">
        <w:t>ț</w:t>
      </w:r>
      <w:r w:rsidRPr="00B81EE3">
        <w:t xml:space="preserve">ă se împart în 2 etape </w:t>
      </w:r>
      <w:r w:rsidR="00B81EE3" w:rsidRPr="00B81EE3">
        <w:t>ș</w:t>
      </w:r>
      <w:r w:rsidRPr="00B81EE3">
        <w:t>i anume:</w:t>
      </w:r>
    </w:p>
    <w:p w14:paraId="4A8F0656" w14:textId="77777777" w:rsidR="00294E68" w:rsidRPr="00B81EE3" w:rsidRDefault="00294E68" w:rsidP="00B81EE3">
      <w:pPr>
        <w:tabs>
          <w:tab w:val="left" w:pos="851"/>
        </w:tabs>
        <w:ind w:firstLine="567"/>
        <w:jc w:val="both"/>
      </w:pPr>
      <w:r w:rsidRPr="00B81EE3">
        <w:t xml:space="preserve">- </w:t>
      </w:r>
      <w:r w:rsidRPr="00B81EE3">
        <w:rPr>
          <w:i/>
        </w:rPr>
        <w:t>Etapa I</w:t>
      </w:r>
      <w:r w:rsidR="008B7A47" w:rsidRPr="00B81EE3">
        <w:t xml:space="preserve">- </w:t>
      </w:r>
      <w:r w:rsidRPr="00B81EE3">
        <w:t>cuprinde serviciile de consultan</w:t>
      </w:r>
      <w:r w:rsidR="00B81EE3" w:rsidRPr="00B81EE3">
        <w:t>ț</w:t>
      </w:r>
      <w:r w:rsidRPr="00B81EE3">
        <w:t xml:space="preserve">ă prestate </w:t>
      </w:r>
      <w:r w:rsidR="008B7A47" w:rsidRPr="00B81EE3">
        <w:t>pe parcursul perioadei de execu</w:t>
      </w:r>
      <w:r w:rsidR="00B81EE3" w:rsidRPr="00B81EE3">
        <w:t>ț</w:t>
      </w:r>
      <w:r w:rsidR="008B7A47" w:rsidRPr="00B81EE3">
        <w:t>ie (</w:t>
      </w:r>
      <w:r w:rsidRPr="00B81EE3">
        <w:t>în perioada de pregătire</w:t>
      </w:r>
      <w:r w:rsidR="008B7A47" w:rsidRPr="00B81EE3">
        <w:t>, pe parcursul execu</w:t>
      </w:r>
      <w:r w:rsidR="00B81EE3" w:rsidRPr="00B81EE3">
        <w:t>ț</w:t>
      </w:r>
      <w:r w:rsidR="008B7A47" w:rsidRPr="00B81EE3">
        <w:t xml:space="preserve">iei </w:t>
      </w:r>
      <w:r w:rsidR="00B81EE3" w:rsidRPr="00B81EE3">
        <w:t>ș</w:t>
      </w:r>
      <w:r w:rsidR="008B7A47" w:rsidRPr="00B81EE3">
        <w:t>i pe parcursul recep</w:t>
      </w:r>
      <w:r w:rsidR="00B81EE3" w:rsidRPr="00B81EE3">
        <w:t>ț</w:t>
      </w:r>
      <w:r w:rsidR="008B7A47" w:rsidRPr="00B81EE3">
        <w:t>iei lucrărilor);</w:t>
      </w:r>
    </w:p>
    <w:p w14:paraId="6BF2F199" w14:textId="77777777" w:rsidR="008B7A47" w:rsidRPr="00B81EE3" w:rsidRDefault="008B7A47" w:rsidP="00B81EE3">
      <w:pPr>
        <w:tabs>
          <w:tab w:val="left" w:pos="851"/>
        </w:tabs>
        <w:ind w:firstLine="567"/>
        <w:jc w:val="both"/>
      </w:pPr>
      <w:r w:rsidRPr="00B81EE3">
        <w:t xml:space="preserve">- </w:t>
      </w:r>
      <w:r w:rsidRPr="00B81EE3">
        <w:rPr>
          <w:i/>
        </w:rPr>
        <w:t>Etapa II</w:t>
      </w:r>
      <w:r w:rsidRPr="00B81EE3">
        <w:t xml:space="preserve"> - cuprinde serviciile de consultan</w:t>
      </w:r>
      <w:r w:rsidR="00B81EE3" w:rsidRPr="00B81EE3">
        <w:t>ț</w:t>
      </w:r>
      <w:r w:rsidRPr="00B81EE3">
        <w:t>ă prestate pe parcursul perioadei de garan</w:t>
      </w:r>
      <w:r w:rsidR="00B81EE3" w:rsidRPr="00B81EE3">
        <w:t>ț</w:t>
      </w:r>
      <w:r w:rsidRPr="00B81EE3">
        <w:t>ie a lucrărilor.</w:t>
      </w:r>
    </w:p>
    <w:p w14:paraId="622B6B0C" w14:textId="78BBE1DB" w:rsidR="00A53801" w:rsidRPr="00B81EE3" w:rsidRDefault="00275CC9" w:rsidP="00B81EE3">
      <w:pPr>
        <w:tabs>
          <w:tab w:val="left" w:pos="851"/>
        </w:tabs>
        <w:autoSpaceDE w:val="0"/>
        <w:autoSpaceDN w:val="0"/>
        <w:adjustRightInd w:val="0"/>
        <w:ind w:firstLine="567"/>
        <w:jc w:val="both"/>
      </w:pPr>
      <w:r w:rsidRPr="00B81EE3">
        <w:rPr>
          <w:bCs/>
        </w:rPr>
        <w:t>3</w:t>
      </w:r>
      <w:r w:rsidR="008B7A47" w:rsidRPr="00B81EE3">
        <w:rPr>
          <w:bCs/>
        </w:rPr>
        <w:t>.3</w:t>
      </w:r>
      <w:r w:rsidR="00A53801" w:rsidRPr="00B81EE3">
        <w:rPr>
          <w:bCs/>
        </w:rPr>
        <w:t xml:space="preserve">. </w:t>
      </w:r>
      <w:r w:rsidR="00A53801" w:rsidRPr="00B81EE3">
        <w:t>Serviciile care urmează a fi prestate în cadrul contractului constau în cele precizate mai jos, dar</w:t>
      </w:r>
      <w:r w:rsidR="000470D0">
        <w:t xml:space="preserve"> </w:t>
      </w:r>
      <w:r w:rsidR="00A53801" w:rsidRPr="00B81EE3">
        <w:t>fără a se limita la acestea:</w:t>
      </w:r>
    </w:p>
    <w:p w14:paraId="36B69DED" w14:textId="5645770D" w:rsidR="00B6481D" w:rsidRPr="00B81EE3" w:rsidRDefault="00275CC9" w:rsidP="00B81EE3">
      <w:pPr>
        <w:tabs>
          <w:tab w:val="left" w:pos="567"/>
          <w:tab w:val="left" w:pos="851"/>
          <w:tab w:val="left" w:pos="1134"/>
        </w:tabs>
        <w:autoSpaceDE w:val="0"/>
        <w:autoSpaceDN w:val="0"/>
        <w:adjustRightInd w:val="0"/>
        <w:ind w:firstLine="567"/>
        <w:jc w:val="both"/>
      </w:pPr>
      <w:r w:rsidRPr="0067570D">
        <w:rPr>
          <w:rFonts w:eastAsia="Wingdings3"/>
          <w:i/>
        </w:rPr>
        <w:t>3</w:t>
      </w:r>
      <w:r w:rsidR="00E718E5" w:rsidRPr="0067570D">
        <w:rPr>
          <w:rFonts w:eastAsia="Wingdings3"/>
          <w:i/>
        </w:rPr>
        <w:t>.</w:t>
      </w:r>
      <w:r w:rsidR="008B7A47" w:rsidRPr="0067570D">
        <w:rPr>
          <w:rFonts w:eastAsia="Wingdings3"/>
          <w:i/>
        </w:rPr>
        <w:t>3</w:t>
      </w:r>
      <w:r w:rsidR="00E718E5" w:rsidRPr="0067570D">
        <w:rPr>
          <w:rFonts w:eastAsia="Wingdings3"/>
          <w:i/>
        </w:rPr>
        <w:t>.1</w:t>
      </w:r>
      <w:r w:rsidR="00E718E5" w:rsidRPr="00B81EE3">
        <w:rPr>
          <w:rFonts w:eastAsia="Wingdings3"/>
        </w:rPr>
        <w:t>.</w:t>
      </w:r>
      <w:r w:rsidR="005F1A68">
        <w:rPr>
          <w:rFonts w:eastAsia="Wingdings3"/>
        </w:rPr>
        <w:t xml:space="preserve"> </w:t>
      </w:r>
      <w:r w:rsidR="00A53801" w:rsidRPr="00B81EE3">
        <w:rPr>
          <w:iCs/>
        </w:rPr>
        <w:t xml:space="preserve">Acordarea de </w:t>
      </w:r>
      <w:r w:rsidR="005C0167" w:rsidRPr="00B81EE3">
        <w:rPr>
          <w:iCs/>
        </w:rPr>
        <w:t>consultan</w:t>
      </w:r>
      <w:r w:rsidR="00B81EE3" w:rsidRPr="00B81EE3">
        <w:rPr>
          <w:iCs/>
        </w:rPr>
        <w:t>ț</w:t>
      </w:r>
      <w:r w:rsidR="005C0167" w:rsidRPr="00B81EE3">
        <w:rPr>
          <w:iCs/>
        </w:rPr>
        <w:t xml:space="preserve">ă </w:t>
      </w:r>
      <w:r w:rsidR="00E71F3D" w:rsidRPr="00B81EE3">
        <w:t>autorit</w:t>
      </w:r>
      <w:r w:rsidR="00500360" w:rsidRPr="00B81EE3">
        <w:t>ă</w:t>
      </w:r>
      <w:r w:rsidR="00B81EE3" w:rsidRPr="00B81EE3">
        <w:t>ț</w:t>
      </w:r>
      <w:r w:rsidR="00E71F3D" w:rsidRPr="00B81EE3">
        <w:t>ii contractante</w:t>
      </w:r>
      <w:r w:rsidR="00500360" w:rsidRPr="00B81EE3">
        <w:t>,</w:t>
      </w:r>
      <w:r w:rsidR="00B96AC3" w:rsidRPr="00B81EE3">
        <w:t xml:space="preserve"> din punct de vedere tehnic, juridic </w:t>
      </w:r>
      <w:r w:rsidR="00B81EE3" w:rsidRPr="00B81EE3">
        <w:t>ș</w:t>
      </w:r>
      <w:r w:rsidR="00B96AC3" w:rsidRPr="00B81EE3">
        <w:t xml:space="preserve">i financiar </w:t>
      </w:r>
      <w:r w:rsidR="00A53801" w:rsidRPr="00B81EE3">
        <w:rPr>
          <w:iCs/>
        </w:rPr>
        <w:t>pentru</w:t>
      </w:r>
      <w:r w:rsidR="00B96AC3" w:rsidRPr="00B81EE3">
        <w:rPr>
          <w:iCs/>
        </w:rPr>
        <w:t xml:space="preserve"> respectarea clauzelor contractuale,</w:t>
      </w:r>
      <w:r w:rsidR="00126CBB">
        <w:rPr>
          <w:iCs/>
        </w:rPr>
        <w:t xml:space="preserve"> </w:t>
      </w:r>
      <w:r w:rsidR="00B96AC3" w:rsidRPr="00B81EE3">
        <w:rPr>
          <w:iCs/>
        </w:rPr>
        <w:t xml:space="preserve">valorilor </w:t>
      </w:r>
      <w:r w:rsidR="00B81EE3" w:rsidRPr="00B81EE3">
        <w:rPr>
          <w:iCs/>
        </w:rPr>
        <w:t>ș</w:t>
      </w:r>
      <w:r w:rsidR="00B96AC3" w:rsidRPr="00B81EE3">
        <w:rPr>
          <w:iCs/>
        </w:rPr>
        <w:t xml:space="preserve">i termenelor </w:t>
      </w:r>
      <w:r w:rsidR="00500360" w:rsidRPr="00B81EE3">
        <w:rPr>
          <w:iCs/>
        </w:rPr>
        <w:t>par</w:t>
      </w:r>
      <w:r w:rsidR="00B81EE3" w:rsidRPr="00B81EE3">
        <w:rPr>
          <w:iCs/>
        </w:rPr>
        <w:t>ț</w:t>
      </w:r>
      <w:r w:rsidR="00B6481D" w:rsidRPr="00B81EE3">
        <w:rPr>
          <w:iCs/>
        </w:rPr>
        <w:t>iale</w:t>
      </w:r>
      <w:r w:rsidR="00126CBB">
        <w:rPr>
          <w:iCs/>
        </w:rPr>
        <w:t xml:space="preserve"> </w:t>
      </w:r>
      <w:r w:rsidR="00B81EE3" w:rsidRPr="00B81EE3">
        <w:rPr>
          <w:iCs/>
        </w:rPr>
        <w:t>ș</w:t>
      </w:r>
      <w:r w:rsidR="00B96AC3" w:rsidRPr="00B81EE3">
        <w:rPr>
          <w:iCs/>
        </w:rPr>
        <w:t xml:space="preserve">i finale de realizare a </w:t>
      </w:r>
      <w:r w:rsidR="00500360" w:rsidRPr="00B81EE3">
        <w:rPr>
          <w:iCs/>
        </w:rPr>
        <w:t>investi</w:t>
      </w:r>
      <w:r w:rsidR="00B81EE3" w:rsidRPr="00B81EE3">
        <w:rPr>
          <w:iCs/>
        </w:rPr>
        <w:t>ț</w:t>
      </w:r>
      <w:r w:rsidR="00B6481D" w:rsidRPr="00B81EE3">
        <w:rPr>
          <w:iCs/>
        </w:rPr>
        <w:t>iei</w:t>
      </w:r>
      <w:r w:rsidR="00B96AC3" w:rsidRPr="00B81EE3">
        <w:rPr>
          <w:iCs/>
        </w:rPr>
        <w:t xml:space="preserve">, inclusiv pentru </w:t>
      </w:r>
      <w:r w:rsidR="00A53801" w:rsidRPr="00B81EE3">
        <w:rPr>
          <w:iCs/>
        </w:rPr>
        <w:t>activită</w:t>
      </w:r>
      <w:r w:rsidR="00B81EE3" w:rsidRPr="00B81EE3">
        <w:rPr>
          <w:iCs/>
        </w:rPr>
        <w:t>ț</w:t>
      </w:r>
      <w:r w:rsidR="00A53801" w:rsidRPr="00B81EE3">
        <w:rPr>
          <w:iCs/>
        </w:rPr>
        <w:t>ile premergătoare execu</w:t>
      </w:r>
      <w:r w:rsidR="00B81EE3" w:rsidRPr="00B81EE3">
        <w:rPr>
          <w:iCs/>
        </w:rPr>
        <w:t>ț</w:t>
      </w:r>
      <w:r w:rsidR="00A53801" w:rsidRPr="00B81EE3">
        <w:rPr>
          <w:iCs/>
        </w:rPr>
        <w:t>ieilucrărilor</w:t>
      </w:r>
      <w:r w:rsidR="00A53801" w:rsidRPr="00B81EE3">
        <w:t>;</w:t>
      </w:r>
    </w:p>
    <w:p w14:paraId="16D55C86" w14:textId="02D36BD5" w:rsidR="00B6481D" w:rsidRPr="00B81EE3" w:rsidRDefault="00275CC9" w:rsidP="00B81EE3">
      <w:pPr>
        <w:tabs>
          <w:tab w:val="left" w:pos="567"/>
          <w:tab w:val="left" w:pos="851"/>
          <w:tab w:val="left" w:pos="1134"/>
        </w:tabs>
        <w:autoSpaceDE w:val="0"/>
        <w:autoSpaceDN w:val="0"/>
        <w:adjustRightInd w:val="0"/>
        <w:ind w:firstLine="567"/>
        <w:jc w:val="both"/>
        <w:rPr>
          <w:iCs/>
        </w:rPr>
      </w:pPr>
      <w:r w:rsidRPr="0067570D">
        <w:rPr>
          <w:rFonts w:eastAsia="Wingdings3"/>
          <w:i/>
        </w:rPr>
        <w:t>3</w:t>
      </w:r>
      <w:r w:rsidR="00E718E5" w:rsidRPr="0067570D">
        <w:rPr>
          <w:rFonts w:eastAsia="Wingdings3"/>
          <w:i/>
        </w:rPr>
        <w:t>.</w:t>
      </w:r>
      <w:r w:rsidR="008B7A47" w:rsidRPr="0067570D">
        <w:rPr>
          <w:rFonts w:eastAsia="Wingdings3"/>
          <w:i/>
        </w:rPr>
        <w:t>3</w:t>
      </w:r>
      <w:r w:rsidR="00E718E5" w:rsidRPr="0067570D">
        <w:rPr>
          <w:rFonts w:eastAsia="Wingdings3"/>
          <w:i/>
        </w:rPr>
        <w:t>.2</w:t>
      </w:r>
      <w:r w:rsidR="00E718E5" w:rsidRPr="00B81EE3">
        <w:rPr>
          <w:rFonts w:eastAsia="Wingdings3"/>
        </w:rPr>
        <w:t>.</w:t>
      </w:r>
      <w:r w:rsidR="005F1A68">
        <w:rPr>
          <w:rFonts w:eastAsia="Wingdings3"/>
        </w:rPr>
        <w:t xml:space="preserve"> </w:t>
      </w:r>
      <w:r w:rsidR="00500360" w:rsidRPr="00B81EE3">
        <w:rPr>
          <w:rFonts w:eastAsia="Wingdings3"/>
        </w:rPr>
        <w:t>Urmărirea execu</w:t>
      </w:r>
      <w:r w:rsidR="00B81EE3" w:rsidRPr="00B81EE3">
        <w:rPr>
          <w:rFonts w:eastAsia="Wingdings3"/>
        </w:rPr>
        <w:t>ț</w:t>
      </w:r>
      <w:r w:rsidR="00B96AC3" w:rsidRPr="00B81EE3">
        <w:rPr>
          <w:rFonts w:eastAsia="Wingdings3"/>
        </w:rPr>
        <w:t xml:space="preserve">iei lucrărilor prin </w:t>
      </w:r>
      <w:r w:rsidR="00500360" w:rsidRPr="00B81EE3">
        <w:rPr>
          <w:iCs/>
        </w:rPr>
        <w:t>dirigin</w:t>
      </w:r>
      <w:r w:rsidR="00B81EE3" w:rsidRPr="00B81EE3">
        <w:rPr>
          <w:iCs/>
        </w:rPr>
        <w:t>ț</w:t>
      </w:r>
      <w:r w:rsidR="00E71F3D" w:rsidRPr="00B81EE3">
        <w:rPr>
          <w:iCs/>
        </w:rPr>
        <w:t>i</w:t>
      </w:r>
      <w:r w:rsidR="00B96AC3" w:rsidRPr="00B81EE3">
        <w:rPr>
          <w:iCs/>
        </w:rPr>
        <w:t>i</w:t>
      </w:r>
      <w:r w:rsidR="00500360" w:rsidRPr="00B81EE3">
        <w:rPr>
          <w:iCs/>
        </w:rPr>
        <w:t xml:space="preserve"> de </w:t>
      </w:r>
      <w:r w:rsidR="00B81EE3" w:rsidRPr="00B81EE3">
        <w:rPr>
          <w:iCs/>
        </w:rPr>
        <w:t>ș</w:t>
      </w:r>
      <w:r w:rsidR="00E71F3D" w:rsidRPr="00B81EE3">
        <w:rPr>
          <w:iCs/>
        </w:rPr>
        <w:t>antier</w:t>
      </w:r>
      <w:r w:rsidR="00500360" w:rsidRPr="00B81EE3">
        <w:rPr>
          <w:iCs/>
        </w:rPr>
        <w:t xml:space="preserve"> autoriza</w:t>
      </w:r>
      <w:r w:rsidR="00B81EE3" w:rsidRPr="00B81EE3">
        <w:rPr>
          <w:iCs/>
        </w:rPr>
        <w:t>ț</w:t>
      </w:r>
      <w:r w:rsidR="00B96AC3" w:rsidRPr="00B81EE3">
        <w:rPr>
          <w:iCs/>
        </w:rPr>
        <w:t>i</w:t>
      </w:r>
      <w:r w:rsidR="00E71F3D" w:rsidRPr="00B81EE3">
        <w:rPr>
          <w:iCs/>
        </w:rPr>
        <w:t>,</w:t>
      </w:r>
      <w:r w:rsidR="00B96AC3" w:rsidRPr="00B81EE3">
        <w:rPr>
          <w:iCs/>
        </w:rPr>
        <w:t xml:space="preserve"> supravegherea lucrărilor</w:t>
      </w:r>
      <w:r w:rsidR="00500360" w:rsidRPr="00B81EE3">
        <w:rPr>
          <w:iCs/>
        </w:rPr>
        <w:t>,</w:t>
      </w:r>
      <w:r w:rsidR="00A53801" w:rsidRPr="00B81EE3">
        <w:rPr>
          <w:iCs/>
        </w:rPr>
        <w:t xml:space="preserve">cu înregistrarea </w:t>
      </w:r>
      <w:r w:rsidR="00B81EE3" w:rsidRPr="00B81EE3">
        <w:rPr>
          <w:iCs/>
        </w:rPr>
        <w:t>ș</w:t>
      </w:r>
      <w:r w:rsidR="00A53801" w:rsidRPr="00B81EE3">
        <w:rPr>
          <w:iCs/>
        </w:rPr>
        <w:t>i raportarea progresului</w:t>
      </w:r>
      <w:r w:rsidR="005F1A68">
        <w:rPr>
          <w:iCs/>
        </w:rPr>
        <w:t xml:space="preserve"> </w:t>
      </w:r>
      <w:r w:rsidR="00A53801" w:rsidRPr="00B81EE3">
        <w:rPr>
          <w:iCs/>
        </w:rPr>
        <w:t>acestora</w:t>
      </w:r>
      <w:r w:rsidR="00B96AC3" w:rsidRPr="00B81EE3">
        <w:rPr>
          <w:iCs/>
        </w:rPr>
        <w:t xml:space="preserve">, conform prevederilor legale </w:t>
      </w:r>
      <w:r w:rsidR="00EF3B79" w:rsidRPr="00B81EE3">
        <w:rPr>
          <w:iCs/>
        </w:rPr>
        <w:t>î</w:t>
      </w:r>
      <w:r w:rsidR="00B96AC3" w:rsidRPr="00B81EE3">
        <w:rPr>
          <w:iCs/>
        </w:rPr>
        <w:t>n vigoare</w:t>
      </w:r>
      <w:r w:rsidR="00A53801" w:rsidRPr="00B81EE3">
        <w:rPr>
          <w:iCs/>
        </w:rPr>
        <w:t>;</w:t>
      </w:r>
    </w:p>
    <w:p w14:paraId="124B48D7" w14:textId="013FEFD4" w:rsidR="00B6481D" w:rsidRPr="00B81EE3" w:rsidRDefault="00275CC9" w:rsidP="00B81EE3">
      <w:pPr>
        <w:tabs>
          <w:tab w:val="left" w:pos="567"/>
          <w:tab w:val="left" w:pos="851"/>
          <w:tab w:val="left" w:pos="1134"/>
        </w:tabs>
        <w:autoSpaceDE w:val="0"/>
        <w:autoSpaceDN w:val="0"/>
        <w:adjustRightInd w:val="0"/>
        <w:ind w:firstLine="567"/>
        <w:jc w:val="both"/>
        <w:rPr>
          <w:iCs/>
        </w:rPr>
      </w:pPr>
      <w:r w:rsidRPr="0067570D">
        <w:rPr>
          <w:rFonts w:eastAsia="Arial Unicode MS"/>
          <w:i/>
        </w:rPr>
        <w:t>3</w:t>
      </w:r>
      <w:r w:rsidR="00E718E5" w:rsidRPr="0067570D">
        <w:rPr>
          <w:rFonts w:eastAsia="Arial Unicode MS"/>
          <w:i/>
        </w:rPr>
        <w:t>.</w:t>
      </w:r>
      <w:r w:rsidR="008B7A47" w:rsidRPr="0067570D">
        <w:rPr>
          <w:rFonts w:eastAsia="Arial Unicode MS"/>
          <w:i/>
        </w:rPr>
        <w:t>3</w:t>
      </w:r>
      <w:r w:rsidR="00E718E5" w:rsidRPr="0067570D">
        <w:rPr>
          <w:rFonts w:eastAsia="Arial Unicode MS"/>
          <w:i/>
        </w:rPr>
        <w:t>.3.</w:t>
      </w:r>
      <w:r w:rsidR="005F1A68">
        <w:rPr>
          <w:rFonts w:eastAsia="Arial Unicode MS"/>
          <w:i/>
        </w:rPr>
        <w:t xml:space="preserve"> </w:t>
      </w:r>
      <w:r w:rsidR="00A53801" w:rsidRPr="00B81EE3">
        <w:rPr>
          <w:rFonts w:eastAsia="Wingdings3"/>
        </w:rPr>
        <w:t>Verificarea</w:t>
      </w:r>
      <w:r w:rsidR="005F1A68">
        <w:rPr>
          <w:rFonts w:eastAsia="Wingdings3"/>
        </w:rPr>
        <w:t xml:space="preserve"> </w:t>
      </w:r>
      <w:r w:rsidR="00B6481D" w:rsidRPr="00B81EE3">
        <w:rPr>
          <w:iCs/>
        </w:rPr>
        <w:t>respectării</w:t>
      </w:r>
      <w:r w:rsidR="00B96AC3" w:rsidRPr="00B81EE3">
        <w:rPr>
          <w:iCs/>
        </w:rPr>
        <w:t xml:space="preserve"> clauzelor contractuale </w:t>
      </w:r>
      <w:r w:rsidR="00933355" w:rsidRPr="00B81EE3">
        <w:rPr>
          <w:iCs/>
        </w:rPr>
        <w:t>din contractul de execu</w:t>
      </w:r>
      <w:r w:rsidR="00B81EE3" w:rsidRPr="00B81EE3">
        <w:rPr>
          <w:iCs/>
        </w:rPr>
        <w:t>ț</w:t>
      </w:r>
      <w:r w:rsidR="00933355" w:rsidRPr="00B81EE3">
        <w:rPr>
          <w:iCs/>
        </w:rPr>
        <w:t xml:space="preserve">ie </w:t>
      </w:r>
      <w:r w:rsidR="00CE5BD2" w:rsidRPr="00B81EE3">
        <w:rPr>
          <w:iCs/>
        </w:rPr>
        <w:t>lucrări</w:t>
      </w:r>
      <w:r w:rsidR="00B96AC3" w:rsidRPr="00B81EE3">
        <w:rPr>
          <w:iCs/>
        </w:rPr>
        <w:t>,</w:t>
      </w:r>
      <w:r w:rsidR="005F1A68">
        <w:rPr>
          <w:iCs/>
        </w:rPr>
        <w:t xml:space="preserve"> </w:t>
      </w:r>
      <w:r w:rsidR="00B96AC3" w:rsidRPr="00B81EE3">
        <w:rPr>
          <w:iCs/>
        </w:rPr>
        <w:t xml:space="preserve">verificarea </w:t>
      </w:r>
      <w:r w:rsidR="00A53801" w:rsidRPr="00B81EE3">
        <w:rPr>
          <w:iCs/>
        </w:rPr>
        <w:t>programului lunar de execu</w:t>
      </w:r>
      <w:r w:rsidR="00B81EE3" w:rsidRPr="00B81EE3">
        <w:rPr>
          <w:iCs/>
        </w:rPr>
        <w:t>ț</w:t>
      </w:r>
      <w:r w:rsidR="00A53801" w:rsidRPr="00B81EE3">
        <w:rPr>
          <w:iCs/>
        </w:rPr>
        <w:t xml:space="preserve">ie </w:t>
      </w:r>
      <w:r w:rsidR="00B81EE3" w:rsidRPr="00B81EE3">
        <w:rPr>
          <w:iCs/>
        </w:rPr>
        <w:t>ș</w:t>
      </w:r>
      <w:r w:rsidR="00A53801" w:rsidRPr="00B81EE3">
        <w:rPr>
          <w:iCs/>
        </w:rPr>
        <w:t>i urmărirea respectării acestuia pe parcursul</w:t>
      </w:r>
      <w:r w:rsidR="005F1A68">
        <w:rPr>
          <w:iCs/>
        </w:rPr>
        <w:t xml:space="preserve"> </w:t>
      </w:r>
      <w:r w:rsidR="00A53801" w:rsidRPr="00B81EE3">
        <w:rPr>
          <w:iCs/>
        </w:rPr>
        <w:t>execu</w:t>
      </w:r>
      <w:r w:rsidR="00B81EE3" w:rsidRPr="00B81EE3">
        <w:rPr>
          <w:iCs/>
        </w:rPr>
        <w:t>ț</w:t>
      </w:r>
      <w:r w:rsidR="00A53801" w:rsidRPr="00B81EE3">
        <w:rPr>
          <w:iCs/>
        </w:rPr>
        <w:t>iei;</w:t>
      </w:r>
    </w:p>
    <w:p w14:paraId="6D361082" w14:textId="135E16B8" w:rsidR="00D46A56" w:rsidRPr="00B81EE3" w:rsidRDefault="00275CC9" w:rsidP="00B81EE3">
      <w:pPr>
        <w:tabs>
          <w:tab w:val="left" w:pos="567"/>
          <w:tab w:val="left" w:pos="851"/>
          <w:tab w:val="left" w:pos="1134"/>
        </w:tabs>
        <w:autoSpaceDE w:val="0"/>
        <w:autoSpaceDN w:val="0"/>
        <w:adjustRightInd w:val="0"/>
        <w:ind w:firstLine="567"/>
        <w:jc w:val="both"/>
        <w:rPr>
          <w:iCs/>
        </w:rPr>
      </w:pPr>
      <w:r w:rsidRPr="0067570D">
        <w:rPr>
          <w:i/>
          <w:iCs/>
        </w:rPr>
        <w:t>3</w:t>
      </w:r>
      <w:r w:rsidR="008B7A47" w:rsidRPr="0067570D">
        <w:rPr>
          <w:i/>
          <w:iCs/>
        </w:rPr>
        <w:t>.3</w:t>
      </w:r>
      <w:r w:rsidR="00E718E5" w:rsidRPr="0067570D">
        <w:rPr>
          <w:i/>
          <w:iCs/>
        </w:rPr>
        <w:t>.4</w:t>
      </w:r>
      <w:r w:rsidR="00E718E5" w:rsidRPr="00B81EE3">
        <w:rPr>
          <w:iCs/>
        </w:rPr>
        <w:t>.</w:t>
      </w:r>
      <w:r w:rsidR="005F1A68">
        <w:rPr>
          <w:iCs/>
        </w:rPr>
        <w:t xml:space="preserve"> </w:t>
      </w:r>
      <w:r w:rsidR="00A53801" w:rsidRPr="00B81EE3">
        <w:rPr>
          <w:iCs/>
        </w:rPr>
        <w:t xml:space="preserve">Verificarea </w:t>
      </w:r>
      <w:r w:rsidR="00B81EE3" w:rsidRPr="00B81EE3">
        <w:rPr>
          <w:iCs/>
        </w:rPr>
        <w:t>ș</w:t>
      </w:r>
      <w:r w:rsidR="00A53801" w:rsidRPr="00B81EE3">
        <w:rPr>
          <w:iCs/>
        </w:rPr>
        <w:t xml:space="preserve">i aprobarea </w:t>
      </w:r>
      <w:r w:rsidR="00747A68" w:rsidRPr="00B81EE3">
        <w:rPr>
          <w:iCs/>
        </w:rPr>
        <w:t xml:space="preserve">proiectului tehnic </w:t>
      </w:r>
      <w:r w:rsidR="00B81EE3" w:rsidRPr="00B81EE3">
        <w:rPr>
          <w:iCs/>
        </w:rPr>
        <w:t>ș</w:t>
      </w:r>
      <w:r w:rsidR="00747A68" w:rsidRPr="00B81EE3">
        <w:rPr>
          <w:iCs/>
        </w:rPr>
        <w:t xml:space="preserve">i a </w:t>
      </w:r>
      <w:r w:rsidR="00A53801" w:rsidRPr="00B81EE3">
        <w:rPr>
          <w:iCs/>
        </w:rPr>
        <w:t xml:space="preserve">detaliilor de </w:t>
      </w:r>
      <w:r w:rsidR="00B6481D" w:rsidRPr="00B81EE3">
        <w:rPr>
          <w:iCs/>
        </w:rPr>
        <w:t>e</w:t>
      </w:r>
      <w:r w:rsidR="00500360" w:rsidRPr="00B81EE3">
        <w:rPr>
          <w:iCs/>
        </w:rPr>
        <w:t>xecu</w:t>
      </w:r>
      <w:r w:rsidR="00B81EE3" w:rsidRPr="00B81EE3">
        <w:rPr>
          <w:iCs/>
        </w:rPr>
        <w:t>ț</w:t>
      </w:r>
      <w:r w:rsidR="00B6481D" w:rsidRPr="00B81EE3">
        <w:rPr>
          <w:iCs/>
        </w:rPr>
        <w:t>ie</w:t>
      </w:r>
      <w:r w:rsidR="00A53801" w:rsidRPr="00B81EE3">
        <w:rPr>
          <w:iCs/>
        </w:rPr>
        <w:t>, programelor de lucrări, instala</w:t>
      </w:r>
      <w:r w:rsidR="00B81EE3" w:rsidRPr="00B81EE3">
        <w:rPr>
          <w:iCs/>
        </w:rPr>
        <w:t>ț</w:t>
      </w:r>
      <w:r w:rsidR="00A53801" w:rsidRPr="00B81EE3">
        <w:rPr>
          <w:iCs/>
        </w:rPr>
        <w:t>iilor,</w:t>
      </w:r>
      <w:r w:rsidR="005F1A68">
        <w:rPr>
          <w:iCs/>
        </w:rPr>
        <w:t xml:space="preserve"> </w:t>
      </w:r>
      <w:r w:rsidR="00A53801" w:rsidRPr="00B81EE3">
        <w:rPr>
          <w:iCs/>
        </w:rPr>
        <w:t>echipamentului, tehnicilor de construc</w:t>
      </w:r>
      <w:r w:rsidR="00B81EE3" w:rsidRPr="00B81EE3">
        <w:rPr>
          <w:iCs/>
        </w:rPr>
        <w:t>ț</w:t>
      </w:r>
      <w:r w:rsidR="00A53801" w:rsidRPr="00B81EE3">
        <w:rPr>
          <w:iCs/>
        </w:rPr>
        <w:t xml:space="preserve">ie </w:t>
      </w:r>
      <w:r w:rsidR="00B81EE3" w:rsidRPr="00B81EE3">
        <w:rPr>
          <w:iCs/>
        </w:rPr>
        <w:t>ș</w:t>
      </w:r>
      <w:r w:rsidR="00A53801" w:rsidRPr="00B81EE3">
        <w:rPr>
          <w:iCs/>
        </w:rPr>
        <w:t xml:space="preserve">i a materialelor antreprenorului (controlul calitativ </w:t>
      </w:r>
      <w:r w:rsidR="00B81EE3" w:rsidRPr="00B81EE3">
        <w:rPr>
          <w:iCs/>
        </w:rPr>
        <w:t>ș</w:t>
      </w:r>
      <w:r w:rsidR="00A53801" w:rsidRPr="00B81EE3">
        <w:rPr>
          <w:iCs/>
        </w:rPr>
        <w:t>i</w:t>
      </w:r>
      <w:r w:rsidR="005F1A68">
        <w:rPr>
          <w:iCs/>
        </w:rPr>
        <w:t xml:space="preserve"> </w:t>
      </w:r>
      <w:r w:rsidR="00A53801" w:rsidRPr="00B81EE3">
        <w:rPr>
          <w:iCs/>
        </w:rPr>
        <w:t>cantitativ), cu respectarea prevederilor contractului de execu</w:t>
      </w:r>
      <w:r w:rsidR="00B81EE3" w:rsidRPr="00B81EE3">
        <w:rPr>
          <w:iCs/>
        </w:rPr>
        <w:t>ț</w:t>
      </w:r>
      <w:r w:rsidR="00A53801" w:rsidRPr="00B81EE3">
        <w:rPr>
          <w:iCs/>
        </w:rPr>
        <w:t>ie;</w:t>
      </w:r>
    </w:p>
    <w:p w14:paraId="4E24321A" w14:textId="35395143" w:rsidR="00B6481D" w:rsidRPr="00B81EE3" w:rsidRDefault="00275CC9" w:rsidP="00B81EE3">
      <w:pPr>
        <w:tabs>
          <w:tab w:val="left" w:pos="567"/>
          <w:tab w:val="left" w:pos="851"/>
          <w:tab w:val="left" w:pos="1134"/>
        </w:tabs>
        <w:autoSpaceDE w:val="0"/>
        <w:autoSpaceDN w:val="0"/>
        <w:adjustRightInd w:val="0"/>
        <w:ind w:firstLine="567"/>
        <w:jc w:val="both"/>
        <w:rPr>
          <w:iCs/>
        </w:rPr>
      </w:pPr>
      <w:r w:rsidRPr="0067570D">
        <w:rPr>
          <w:rFonts w:eastAsia="Arial Unicode MS"/>
          <w:i/>
        </w:rPr>
        <w:t>3.</w:t>
      </w:r>
      <w:r w:rsidR="008B7A47" w:rsidRPr="0067570D">
        <w:rPr>
          <w:rFonts w:eastAsia="Arial Unicode MS"/>
          <w:i/>
        </w:rPr>
        <w:t>3</w:t>
      </w:r>
      <w:r w:rsidRPr="0067570D">
        <w:rPr>
          <w:rFonts w:eastAsia="Arial Unicode MS"/>
          <w:i/>
        </w:rPr>
        <w:t>.5</w:t>
      </w:r>
      <w:r w:rsidR="0067570D">
        <w:rPr>
          <w:rFonts w:eastAsia="Arial Unicode MS"/>
        </w:rPr>
        <w:t>.</w:t>
      </w:r>
      <w:r w:rsidR="005F1A68">
        <w:rPr>
          <w:rFonts w:eastAsia="Arial Unicode MS"/>
        </w:rPr>
        <w:t xml:space="preserve"> </w:t>
      </w:r>
      <w:r w:rsidR="00500360" w:rsidRPr="00B81EE3">
        <w:rPr>
          <w:rFonts w:eastAsia="Arial Unicode MS"/>
        </w:rPr>
        <w:t xml:space="preserve">Organizarea </w:t>
      </w:r>
      <w:r w:rsidR="00B81EE3" w:rsidRPr="00B81EE3">
        <w:rPr>
          <w:rFonts w:eastAsia="Arial Unicode MS"/>
        </w:rPr>
        <w:t>ș</w:t>
      </w:r>
      <w:r w:rsidR="00FA0B58" w:rsidRPr="00B81EE3">
        <w:rPr>
          <w:rFonts w:eastAsia="Arial Unicode MS"/>
        </w:rPr>
        <w:t>i a</w:t>
      </w:r>
      <w:r w:rsidR="00500360" w:rsidRPr="00B81EE3">
        <w:rPr>
          <w:iCs/>
        </w:rPr>
        <w:t>sigurarea desfă</w:t>
      </w:r>
      <w:r w:rsidR="00B81EE3" w:rsidRPr="00B81EE3">
        <w:rPr>
          <w:iCs/>
        </w:rPr>
        <w:t>ș</w:t>
      </w:r>
      <w:r w:rsidR="00FA0B58" w:rsidRPr="00B81EE3">
        <w:rPr>
          <w:iCs/>
        </w:rPr>
        <w:t>urării re</w:t>
      </w:r>
      <w:r w:rsidR="00500360" w:rsidRPr="00B81EE3">
        <w:rPr>
          <w:iCs/>
        </w:rPr>
        <w:t>cep</w:t>
      </w:r>
      <w:r w:rsidR="00B81EE3" w:rsidRPr="00B81EE3">
        <w:rPr>
          <w:iCs/>
        </w:rPr>
        <w:t>ț</w:t>
      </w:r>
      <w:r w:rsidR="00FA0B58" w:rsidRPr="00B81EE3">
        <w:rPr>
          <w:iCs/>
        </w:rPr>
        <w:t>iei la terminarea lucrărilor, conform prevederilor legale in vigoare;</w:t>
      </w:r>
    </w:p>
    <w:p w14:paraId="5DA2F86B" w14:textId="77777777" w:rsidR="00B6481D" w:rsidRPr="00B81EE3" w:rsidRDefault="00275CC9" w:rsidP="00B81EE3">
      <w:pPr>
        <w:tabs>
          <w:tab w:val="left" w:pos="567"/>
          <w:tab w:val="left" w:pos="851"/>
          <w:tab w:val="left" w:pos="1134"/>
        </w:tabs>
        <w:autoSpaceDE w:val="0"/>
        <w:autoSpaceDN w:val="0"/>
        <w:adjustRightInd w:val="0"/>
        <w:ind w:firstLine="567"/>
        <w:jc w:val="both"/>
        <w:rPr>
          <w:rFonts w:eastAsia="Arial Unicode MS"/>
        </w:rPr>
      </w:pPr>
      <w:r w:rsidRPr="0067570D">
        <w:rPr>
          <w:rFonts w:eastAsia="Arial Unicode MS"/>
          <w:i/>
        </w:rPr>
        <w:t>3.</w:t>
      </w:r>
      <w:r w:rsidR="008B7A47" w:rsidRPr="0067570D">
        <w:rPr>
          <w:rFonts w:eastAsia="Arial Unicode MS"/>
          <w:i/>
        </w:rPr>
        <w:t>3</w:t>
      </w:r>
      <w:r w:rsidRPr="0067570D">
        <w:rPr>
          <w:rFonts w:eastAsia="Arial Unicode MS"/>
          <w:i/>
        </w:rPr>
        <w:t>.6</w:t>
      </w:r>
      <w:r w:rsidRPr="00B81EE3">
        <w:rPr>
          <w:rFonts w:eastAsia="Arial Unicode MS"/>
        </w:rPr>
        <w:t xml:space="preserve">. </w:t>
      </w:r>
      <w:r w:rsidR="00B6481D" w:rsidRPr="00B81EE3">
        <w:rPr>
          <w:rFonts w:eastAsia="Arial Unicode MS"/>
        </w:rPr>
        <w:t>Întocmirea</w:t>
      </w:r>
      <w:r w:rsidR="00500360" w:rsidRPr="00B81EE3">
        <w:rPr>
          <w:rFonts w:eastAsia="Arial Unicode MS"/>
        </w:rPr>
        <w:t xml:space="preserve"> căr</w:t>
      </w:r>
      <w:r w:rsidR="00B81EE3" w:rsidRPr="00B81EE3">
        <w:rPr>
          <w:rFonts w:eastAsia="Arial Unicode MS"/>
        </w:rPr>
        <w:t>ț</w:t>
      </w:r>
      <w:r w:rsidR="00FA0B58" w:rsidRPr="00B81EE3">
        <w:rPr>
          <w:rFonts w:eastAsia="Arial Unicode MS"/>
        </w:rPr>
        <w:t>ii tehnice</w:t>
      </w:r>
      <w:r w:rsidR="00500360" w:rsidRPr="00B81EE3">
        <w:rPr>
          <w:rFonts w:eastAsia="Arial Unicode MS"/>
        </w:rPr>
        <w:t>a construc</w:t>
      </w:r>
      <w:r w:rsidR="00B81EE3" w:rsidRPr="00B81EE3">
        <w:rPr>
          <w:rFonts w:eastAsia="Arial Unicode MS"/>
        </w:rPr>
        <w:t>ț</w:t>
      </w:r>
      <w:r w:rsidR="00FA0B58" w:rsidRPr="00B81EE3">
        <w:rPr>
          <w:rFonts w:eastAsia="Arial Unicode MS"/>
        </w:rPr>
        <w:t xml:space="preserve">iei, conform prevederilor legale </w:t>
      </w:r>
      <w:r w:rsidR="00281B6C" w:rsidRPr="00B81EE3">
        <w:rPr>
          <w:rFonts w:eastAsia="Arial Unicode MS"/>
        </w:rPr>
        <w:t>î</w:t>
      </w:r>
      <w:r w:rsidR="00FA0B58" w:rsidRPr="00B81EE3">
        <w:rPr>
          <w:rFonts w:eastAsia="Arial Unicode MS"/>
        </w:rPr>
        <w:t>n vigoare;</w:t>
      </w:r>
    </w:p>
    <w:p w14:paraId="50210D11" w14:textId="77777777" w:rsidR="00B6481D" w:rsidRPr="00B81EE3" w:rsidRDefault="00275CC9" w:rsidP="00B81EE3">
      <w:pPr>
        <w:tabs>
          <w:tab w:val="left" w:pos="567"/>
          <w:tab w:val="left" w:pos="851"/>
          <w:tab w:val="left" w:pos="1134"/>
        </w:tabs>
        <w:autoSpaceDE w:val="0"/>
        <w:autoSpaceDN w:val="0"/>
        <w:adjustRightInd w:val="0"/>
        <w:ind w:firstLine="567"/>
        <w:jc w:val="both"/>
        <w:rPr>
          <w:rFonts w:eastAsia="Arial Unicode MS"/>
        </w:rPr>
      </w:pPr>
      <w:r w:rsidRPr="0067570D">
        <w:rPr>
          <w:rFonts w:eastAsia="Arial Unicode MS"/>
          <w:i/>
        </w:rPr>
        <w:t>3.</w:t>
      </w:r>
      <w:r w:rsidR="008B7A47" w:rsidRPr="0067570D">
        <w:rPr>
          <w:rFonts w:eastAsia="Arial Unicode MS"/>
          <w:i/>
        </w:rPr>
        <w:t>3</w:t>
      </w:r>
      <w:r w:rsidRPr="0067570D">
        <w:rPr>
          <w:rFonts w:eastAsia="Arial Unicode MS"/>
          <w:i/>
        </w:rPr>
        <w:t>.7.</w:t>
      </w:r>
      <w:r w:rsidRPr="00B81EE3">
        <w:rPr>
          <w:rFonts w:eastAsia="Arial Unicode MS"/>
        </w:rPr>
        <w:t xml:space="preserve"> </w:t>
      </w:r>
      <w:r w:rsidR="00C52C70" w:rsidRPr="00B81EE3">
        <w:rPr>
          <w:rFonts w:eastAsia="Arial Unicode MS"/>
        </w:rPr>
        <w:t>Urmărirea c</w:t>
      </w:r>
      <w:r w:rsidR="00FA0B58" w:rsidRPr="00B81EE3">
        <w:rPr>
          <w:rFonts w:eastAsia="Arial Unicode MS"/>
        </w:rPr>
        <w:t>ompor</w:t>
      </w:r>
      <w:r w:rsidR="00500360" w:rsidRPr="00B81EE3">
        <w:rPr>
          <w:rFonts w:eastAsia="Arial Unicode MS"/>
        </w:rPr>
        <w:t>tării în timp a construc</w:t>
      </w:r>
      <w:r w:rsidR="00B81EE3" w:rsidRPr="00B81EE3">
        <w:rPr>
          <w:rFonts w:eastAsia="Arial Unicode MS"/>
        </w:rPr>
        <w:t>ț</w:t>
      </w:r>
      <w:r w:rsidR="00500360" w:rsidRPr="00B81EE3">
        <w:rPr>
          <w:rFonts w:eastAsia="Arial Unicode MS"/>
        </w:rPr>
        <w:t>iilor, pe perioada garan</w:t>
      </w:r>
      <w:r w:rsidR="00B81EE3" w:rsidRPr="00B81EE3">
        <w:rPr>
          <w:rFonts w:eastAsia="Arial Unicode MS"/>
        </w:rPr>
        <w:t>ț</w:t>
      </w:r>
      <w:r w:rsidR="00FA0B58" w:rsidRPr="00B81EE3">
        <w:rPr>
          <w:rFonts w:eastAsia="Arial Unicode MS"/>
        </w:rPr>
        <w:t>iei</w:t>
      </w:r>
      <w:r w:rsidR="00500360" w:rsidRPr="00B81EE3">
        <w:rPr>
          <w:rFonts w:eastAsia="Arial Unicode MS"/>
        </w:rPr>
        <w:t>, de la recep</w:t>
      </w:r>
      <w:r w:rsidR="00B81EE3" w:rsidRPr="00B81EE3">
        <w:rPr>
          <w:rFonts w:eastAsia="Arial Unicode MS"/>
        </w:rPr>
        <w:t>ț</w:t>
      </w:r>
      <w:r w:rsidR="00500360" w:rsidRPr="00B81EE3">
        <w:rPr>
          <w:rFonts w:eastAsia="Arial Unicode MS"/>
        </w:rPr>
        <w:t>ia la terminarea lucrărilor până la recep</w:t>
      </w:r>
      <w:r w:rsidR="00B81EE3" w:rsidRPr="00B81EE3">
        <w:rPr>
          <w:rFonts w:eastAsia="Arial Unicode MS"/>
        </w:rPr>
        <w:t>ț</w:t>
      </w:r>
      <w:r w:rsidR="00500360" w:rsidRPr="00B81EE3">
        <w:rPr>
          <w:rFonts w:eastAsia="Arial Unicode MS"/>
        </w:rPr>
        <w:t>ia finală</w:t>
      </w:r>
      <w:r w:rsidR="00FA0B58" w:rsidRPr="00B81EE3">
        <w:rPr>
          <w:rFonts w:eastAsia="Arial Unicode MS"/>
        </w:rPr>
        <w:t>;</w:t>
      </w:r>
    </w:p>
    <w:p w14:paraId="1EFF2A1B" w14:textId="77777777" w:rsidR="00B6481D" w:rsidRPr="00B81EE3" w:rsidRDefault="00275CC9" w:rsidP="00B81EE3">
      <w:pPr>
        <w:tabs>
          <w:tab w:val="left" w:pos="567"/>
          <w:tab w:val="left" w:pos="851"/>
          <w:tab w:val="left" w:pos="1134"/>
        </w:tabs>
        <w:autoSpaceDE w:val="0"/>
        <w:autoSpaceDN w:val="0"/>
        <w:adjustRightInd w:val="0"/>
        <w:ind w:firstLine="567"/>
        <w:jc w:val="both"/>
        <w:rPr>
          <w:rFonts w:eastAsia="Arial Unicode MS"/>
        </w:rPr>
      </w:pPr>
      <w:r w:rsidRPr="0067570D">
        <w:rPr>
          <w:rFonts w:eastAsia="Arial Unicode MS"/>
          <w:i/>
        </w:rPr>
        <w:t>3.</w:t>
      </w:r>
      <w:r w:rsidR="008B7A47" w:rsidRPr="0067570D">
        <w:rPr>
          <w:rFonts w:eastAsia="Arial Unicode MS"/>
          <w:i/>
        </w:rPr>
        <w:t>3</w:t>
      </w:r>
      <w:r w:rsidRPr="0067570D">
        <w:rPr>
          <w:rFonts w:eastAsia="Arial Unicode MS"/>
          <w:i/>
        </w:rPr>
        <w:t>.8.</w:t>
      </w:r>
      <w:r w:rsidRPr="00B81EE3">
        <w:rPr>
          <w:rFonts w:eastAsia="Arial Unicode MS"/>
        </w:rPr>
        <w:t xml:space="preserve"> </w:t>
      </w:r>
      <w:r w:rsidR="00A53801" w:rsidRPr="00B81EE3">
        <w:rPr>
          <w:rFonts w:eastAsia="Arial Unicode MS"/>
        </w:rPr>
        <w:t>Asigurarea serviciilor de supervizare în perioada de garan</w:t>
      </w:r>
      <w:r w:rsidR="00B81EE3" w:rsidRPr="00B81EE3">
        <w:rPr>
          <w:rFonts w:eastAsia="Arial Unicode MS"/>
        </w:rPr>
        <w:t>ț</w:t>
      </w:r>
      <w:r w:rsidR="00A53801" w:rsidRPr="00B81EE3">
        <w:rPr>
          <w:rFonts w:eastAsia="Arial Unicode MS"/>
        </w:rPr>
        <w:t>ie acordată lucrărilor</w:t>
      </w:r>
      <w:r w:rsidR="00FA0B58" w:rsidRPr="00B81EE3">
        <w:rPr>
          <w:rFonts w:eastAsia="Arial Unicode MS"/>
        </w:rPr>
        <w:t>;</w:t>
      </w:r>
    </w:p>
    <w:p w14:paraId="3DFF1AFC" w14:textId="77777777" w:rsidR="002A36A1" w:rsidRPr="00B81EE3" w:rsidRDefault="00CD6D32" w:rsidP="00B81EE3">
      <w:pPr>
        <w:tabs>
          <w:tab w:val="left" w:pos="567"/>
          <w:tab w:val="left" w:pos="851"/>
          <w:tab w:val="left" w:pos="1134"/>
        </w:tabs>
        <w:autoSpaceDE w:val="0"/>
        <w:autoSpaceDN w:val="0"/>
        <w:adjustRightInd w:val="0"/>
        <w:ind w:firstLine="567"/>
        <w:jc w:val="both"/>
        <w:rPr>
          <w:rFonts w:eastAsia="Arial Unicode MS"/>
        </w:rPr>
      </w:pPr>
      <w:r w:rsidRPr="0067570D">
        <w:rPr>
          <w:rFonts w:eastAsia="Arial Unicode MS"/>
          <w:i/>
        </w:rPr>
        <w:t>3</w:t>
      </w:r>
      <w:r w:rsidR="00275CC9" w:rsidRPr="0067570D">
        <w:rPr>
          <w:rFonts w:eastAsia="Arial Unicode MS"/>
          <w:i/>
        </w:rPr>
        <w:t>.</w:t>
      </w:r>
      <w:r w:rsidR="008B7A47" w:rsidRPr="0067570D">
        <w:rPr>
          <w:rFonts w:eastAsia="Arial Unicode MS"/>
          <w:i/>
        </w:rPr>
        <w:t>3</w:t>
      </w:r>
      <w:r w:rsidR="00275CC9" w:rsidRPr="0067570D">
        <w:rPr>
          <w:rFonts w:eastAsia="Arial Unicode MS"/>
          <w:i/>
        </w:rPr>
        <w:t>.9</w:t>
      </w:r>
      <w:r w:rsidR="00275CC9" w:rsidRPr="00B81EE3">
        <w:rPr>
          <w:rFonts w:eastAsia="Arial Unicode MS"/>
        </w:rPr>
        <w:t xml:space="preserve">. </w:t>
      </w:r>
      <w:r w:rsidR="00500360" w:rsidRPr="00B81EE3">
        <w:rPr>
          <w:rFonts w:eastAsia="Arial Unicode MS"/>
        </w:rPr>
        <w:t xml:space="preserve">Organizarea </w:t>
      </w:r>
      <w:r w:rsidR="00B81EE3" w:rsidRPr="00B81EE3">
        <w:rPr>
          <w:rFonts w:eastAsia="Arial Unicode MS"/>
        </w:rPr>
        <w:t>ș</w:t>
      </w:r>
      <w:r w:rsidR="00FA0B58" w:rsidRPr="00B81EE3">
        <w:rPr>
          <w:rFonts w:eastAsia="Arial Unicode MS"/>
        </w:rPr>
        <w:t>i a</w:t>
      </w:r>
      <w:r w:rsidR="00500360" w:rsidRPr="00B81EE3">
        <w:rPr>
          <w:rFonts w:eastAsia="Arial Unicode MS"/>
        </w:rPr>
        <w:t>sigurarea desfă</w:t>
      </w:r>
      <w:r w:rsidR="00B81EE3" w:rsidRPr="00B81EE3">
        <w:rPr>
          <w:rFonts w:eastAsia="Arial Unicode MS"/>
        </w:rPr>
        <w:t>ș</w:t>
      </w:r>
      <w:r w:rsidR="00500360" w:rsidRPr="00B81EE3">
        <w:rPr>
          <w:rFonts w:eastAsia="Arial Unicode MS"/>
        </w:rPr>
        <w:t>urării recep</w:t>
      </w:r>
      <w:r w:rsidR="00B81EE3" w:rsidRPr="00B81EE3">
        <w:rPr>
          <w:rFonts w:eastAsia="Arial Unicode MS"/>
        </w:rPr>
        <w:t>ț</w:t>
      </w:r>
      <w:r w:rsidR="00FA0B58" w:rsidRPr="00B81EE3">
        <w:rPr>
          <w:rFonts w:eastAsia="Arial Unicode MS"/>
        </w:rPr>
        <w:t>iei finale,</w:t>
      </w:r>
      <w:r w:rsidRPr="00B81EE3">
        <w:rPr>
          <w:rFonts w:eastAsia="Arial Unicode MS"/>
        </w:rPr>
        <w:t>conform prevederilor legale î</w:t>
      </w:r>
      <w:r w:rsidR="00FA0B58" w:rsidRPr="00B81EE3">
        <w:rPr>
          <w:rFonts w:eastAsia="Arial Unicode MS"/>
        </w:rPr>
        <w:t>n vigoare.</w:t>
      </w:r>
    </w:p>
    <w:p w14:paraId="7EBB12D4" w14:textId="0571B2BB" w:rsidR="00D94913" w:rsidRPr="00B81EE3" w:rsidRDefault="00275CC9" w:rsidP="00B81EE3">
      <w:pPr>
        <w:tabs>
          <w:tab w:val="left" w:pos="851"/>
        </w:tabs>
        <w:autoSpaceDE w:val="0"/>
        <w:autoSpaceDN w:val="0"/>
        <w:adjustRightInd w:val="0"/>
        <w:ind w:firstLine="567"/>
        <w:jc w:val="both"/>
      </w:pPr>
      <w:r w:rsidRPr="00B81EE3">
        <w:rPr>
          <w:bCs/>
        </w:rPr>
        <w:t>3</w:t>
      </w:r>
      <w:r w:rsidR="00A53801" w:rsidRPr="00B81EE3">
        <w:rPr>
          <w:bCs/>
        </w:rPr>
        <w:t>.</w:t>
      </w:r>
      <w:r w:rsidR="008B7A47" w:rsidRPr="00B81EE3">
        <w:rPr>
          <w:bCs/>
        </w:rPr>
        <w:t>4</w:t>
      </w:r>
      <w:r w:rsidR="00A53801" w:rsidRPr="00B81EE3">
        <w:rPr>
          <w:bCs/>
        </w:rPr>
        <w:t xml:space="preserve">. </w:t>
      </w:r>
      <w:r w:rsidR="00A53801" w:rsidRPr="00B81EE3">
        <w:t>În cazul în care, pe parcursul îndeplinirii contractului</w:t>
      </w:r>
      <w:r w:rsidR="00281B6C" w:rsidRPr="00B81EE3">
        <w:t>,</w:t>
      </w:r>
      <w:r w:rsidR="00A53801" w:rsidRPr="00B81EE3">
        <w:t xml:space="preserve"> se constată faptul că anumite elemente ale</w:t>
      </w:r>
      <w:r w:rsidR="00EE0165">
        <w:t xml:space="preserve"> </w:t>
      </w:r>
      <w:r w:rsidR="00A53801" w:rsidRPr="00B81EE3">
        <w:t>propunerii tehnice sunt inferioare cerin</w:t>
      </w:r>
      <w:r w:rsidR="00B81EE3" w:rsidRPr="00B81EE3">
        <w:t>ț</w:t>
      </w:r>
      <w:r w:rsidR="00A53801" w:rsidRPr="00B81EE3">
        <w:t>elor prevăzute în caietul de sarcini, prevalează caietul de</w:t>
      </w:r>
      <w:r w:rsidR="00790317">
        <w:t xml:space="preserve"> </w:t>
      </w:r>
      <w:r w:rsidR="00A53801" w:rsidRPr="00B81EE3">
        <w:t>sarcini.</w:t>
      </w:r>
    </w:p>
    <w:p w14:paraId="69CE54AF" w14:textId="77777777" w:rsidR="0055717A" w:rsidRPr="00B81EE3" w:rsidRDefault="0055717A" w:rsidP="00B81EE3">
      <w:pPr>
        <w:tabs>
          <w:tab w:val="left" w:pos="851"/>
        </w:tabs>
        <w:ind w:firstLine="567"/>
        <w:jc w:val="both"/>
        <w:rPr>
          <w:b/>
        </w:rPr>
      </w:pPr>
    </w:p>
    <w:p w14:paraId="2B93BF94" w14:textId="77777777" w:rsidR="00933355" w:rsidRPr="00B81EE3" w:rsidRDefault="00933355" w:rsidP="00B81EE3">
      <w:pPr>
        <w:tabs>
          <w:tab w:val="left" w:pos="851"/>
        </w:tabs>
        <w:ind w:firstLine="567"/>
        <w:jc w:val="both"/>
        <w:rPr>
          <w:b/>
          <w:caps/>
        </w:rPr>
      </w:pPr>
      <w:r w:rsidRPr="00B81EE3">
        <w:rPr>
          <w:b/>
        </w:rPr>
        <w:t>4. PRE</w:t>
      </w:r>
      <w:r w:rsidR="00B81EE3" w:rsidRPr="00B81EE3">
        <w:rPr>
          <w:b/>
        </w:rPr>
        <w:t>Ț</w:t>
      </w:r>
      <w:r w:rsidRPr="00B81EE3">
        <w:rPr>
          <w:b/>
        </w:rPr>
        <w:t xml:space="preserve">UL </w:t>
      </w:r>
      <w:r w:rsidRPr="00B81EE3">
        <w:rPr>
          <w:b/>
          <w:caps/>
        </w:rPr>
        <w:t>contractului</w:t>
      </w:r>
    </w:p>
    <w:p w14:paraId="7CEDE863" w14:textId="552E33FF" w:rsidR="00784AB1" w:rsidRDefault="00E90B58" w:rsidP="00784AB1">
      <w:pPr>
        <w:tabs>
          <w:tab w:val="left" w:pos="851"/>
        </w:tabs>
        <w:autoSpaceDE w:val="0"/>
        <w:autoSpaceDN w:val="0"/>
        <w:adjustRightInd w:val="0"/>
        <w:ind w:firstLine="567"/>
        <w:jc w:val="both"/>
      </w:pPr>
      <w:r w:rsidRPr="008D79A7">
        <w:t>4.1. Pre</w:t>
      </w:r>
      <w:r w:rsidR="00B81EE3" w:rsidRPr="008D79A7">
        <w:t>ț</w:t>
      </w:r>
      <w:r w:rsidRPr="008D79A7">
        <w:t>ul pentru prestarea serviciilor care fac obiectul prezentului contract este de</w:t>
      </w:r>
      <w:r w:rsidR="002A4AA8" w:rsidRPr="008D79A7">
        <w:t xml:space="preserve"> _________</w:t>
      </w:r>
      <w:r w:rsidR="00156DAA" w:rsidRPr="008D79A7">
        <w:t>__</w:t>
      </w:r>
      <w:r w:rsidR="002A4AA8" w:rsidRPr="008D79A7">
        <w:t xml:space="preserve">____ </w:t>
      </w:r>
      <w:r w:rsidRPr="008D79A7">
        <w:t xml:space="preserve">lei fără TVA, respectiv </w:t>
      </w:r>
      <w:r w:rsidR="00E42ABF" w:rsidRPr="008D79A7">
        <w:t>________</w:t>
      </w:r>
      <w:r w:rsidR="00156DAA" w:rsidRPr="008D79A7">
        <w:t>_</w:t>
      </w:r>
      <w:r w:rsidR="00E42ABF" w:rsidRPr="008D79A7">
        <w:t xml:space="preserve">_____ </w:t>
      </w:r>
      <w:r w:rsidRPr="008D79A7">
        <w:t>lei cu TVA,</w:t>
      </w:r>
      <w:r w:rsidR="000252EB" w:rsidRPr="008D79A7">
        <w:t xml:space="preserve"> </w:t>
      </w:r>
      <w:r w:rsidRPr="008D79A7">
        <w:t>conform ofertei financiare anexă la contract.</w:t>
      </w:r>
      <w:r w:rsidR="00784AB1" w:rsidRPr="00784AB1">
        <w:t xml:space="preserve"> </w:t>
      </w:r>
      <w:r w:rsidR="00784AB1">
        <w:t>Prețul Contractului se defalcă astfel:</w:t>
      </w:r>
    </w:p>
    <w:p w14:paraId="4DF90D62" w14:textId="147EF19B" w:rsidR="00784AB1" w:rsidRDefault="00784AB1" w:rsidP="00784AB1">
      <w:pPr>
        <w:tabs>
          <w:tab w:val="left" w:pos="851"/>
        </w:tabs>
        <w:autoSpaceDE w:val="0"/>
        <w:autoSpaceDN w:val="0"/>
        <w:adjustRightInd w:val="0"/>
        <w:ind w:firstLine="567"/>
        <w:jc w:val="both"/>
      </w:pPr>
      <w:r>
        <w:tab/>
      </w:r>
      <w:r w:rsidRPr="00784AB1">
        <w:rPr>
          <w:b/>
        </w:rPr>
        <w:t>Consolidare 20</w:t>
      </w:r>
      <w:r w:rsidR="00E47B93">
        <w:rPr>
          <w:b/>
        </w:rPr>
        <w:t>23</w:t>
      </w:r>
      <w:r w:rsidRPr="00784AB1">
        <w:rPr>
          <w:b/>
        </w:rPr>
        <w:t>-C-</w:t>
      </w:r>
      <w:r w:rsidR="00E47B93">
        <w:rPr>
          <w:b/>
        </w:rPr>
        <w:t>2820 Craiova</w:t>
      </w:r>
      <w:r>
        <w:t>: preţul convenit este de _______________ Lei, exclusiv T.V.A (în litere: _____________________________)</w:t>
      </w:r>
    </w:p>
    <w:p w14:paraId="5E2949DC" w14:textId="55091706" w:rsidR="00E90B58" w:rsidRDefault="00784AB1" w:rsidP="00784AB1">
      <w:pPr>
        <w:tabs>
          <w:tab w:val="left" w:pos="851"/>
        </w:tabs>
        <w:autoSpaceDE w:val="0"/>
        <w:autoSpaceDN w:val="0"/>
        <w:adjustRightInd w:val="0"/>
        <w:ind w:firstLine="567"/>
        <w:jc w:val="both"/>
      </w:pPr>
      <w:r>
        <w:tab/>
      </w:r>
      <w:r w:rsidRPr="00784AB1">
        <w:rPr>
          <w:b/>
        </w:rPr>
        <w:t>Investiţie 20</w:t>
      </w:r>
      <w:r w:rsidR="00E47B93">
        <w:rPr>
          <w:b/>
        </w:rPr>
        <w:t>23</w:t>
      </w:r>
      <w:r w:rsidRPr="00784AB1">
        <w:rPr>
          <w:b/>
        </w:rPr>
        <w:t>-I-</w:t>
      </w:r>
      <w:r w:rsidR="00E47B93">
        <w:rPr>
          <w:b/>
        </w:rPr>
        <w:t>2820 Craiova</w:t>
      </w:r>
      <w:r>
        <w:t>: preţul convenit este de _______________ Lei, exclusiv T.V.A (în litere: _____________________________)</w:t>
      </w:r>
    </w:p>
    <w:p w14:paraId="5485D018" w14:textId="77777777" w:rsidR="00784AB1" w:rsidRPr="008D79A7" w:rsidRDefault="00784AB1" w:rsidP="00B81EE3">
      <w:pPr>
        <w:tabs>
          <w:tab w:val="left" w:pos="851"/>
        </w:tabs>
        <w:autoSpaceDE w:val="0"/>
        <w:autoSpaceDN w:val="0"/>
        <w:adjustRightInd w:val="0"/>
        <w:ind w:firstLine="567"/>
        <w:jc w:val="both"/>
      </w:pPr>
    </w:p>
    <w:p w14:paraId="7103667E" w14:textId="7B781358" w:rsidR="001D507E" w:rsidRPr="008D79A7" w:rsidRDefault="001D507E" w:rsidP="00B81EE3">
      <w:pPr>
        <w:tabs>
          <w:tab w:val="left" w:pos="851"/>
        </w:tabs>
        <w:autoSpaceDE w:val="0"/>
        <w:autoSpaceDN w:val="0"/>
        <w:adjustRightInd w:val="0"/>
        <w:ind w:firstLine="567"/>
        <w:jc w:val="both"/>
      </w:pPr>
      <w:r w:rsidRPr="008D79A7">
        <w:lastRenderedPageBreak/>
        <w:t>4.2</w:t>
      </w:r>
      <w:r w:rsidR="0042529D" w:rsidRPr="008D79A7">
        <w:t>.</w:t>
      </w:r>
      <w:r w:rsidR="005F1A68" w:rsidRPr="008D79A7">
        <w:t xml:space="preserve"> </w:t>
      </w:r>
      <w:r w:rsidR="0077547B" w:rsidRPr="008D79A7">
        <w:t>În situația în care contractul de execuție lucrări este în derulare</w:t>
      </w:r>
      <w:r w:rsidRPr="008D79A7">
        <w:t>, pre</w:t>
      </w:r>
      <w:r w:rsidR="00B81EE3" w:rsidRPr="008D79A7">
        <w:t>ț</w:t>
      </w:r>
      <w:r w:rsidRPr="008D79A7">
        <w:t>ul contractului de servicii se va modifica, în func</w:t>
      </w:r>
      <w:r w:rsidR="00B81EE3" w:rsidRPr="008D79A7">
        <w:t>ț</w:t>
      </w:r>
      <w:r w:rsidRPr="008D79A7">
        <w:t>ie de stadiul de execu</w:t>
      </w:r>
      <w:r w:rsidR="00B81EE3" w:rsidRPr="008D79A7">
        <w:t>ț</w:t>
      </w:r>
      <w:r w:rsidRPr="008D79A7">
        <w:t>ie, p</w:t>
      </w:r>
      <w:r w:rsidR="00501225" w:rsidRPr="008D79A7">
        <w:t>rin aplicarea procentului X% la</w:t>
      </w:r>
      <w:r w:rsidRPr="008D79A7">
        <w:t xml:space="preserve"> restul rămas de executat din cadrul contractului de execu</w:t>
      </w:r>
      <w:r w:rsidR="00B81EE3" w:rsidRPr="008D79A7">
        <w:t>ț</w:t>
      </w:r>
      <w:r w:rsidRPr="008D79A7">
        <w:t>ie lucrări, la momentul semnării contractului</w:t>
      </w:r>
      <w:r w:rsidR="000252EB" w:rsidRPr="008D79A7">
        <w:t xml:space="preserve"> </w:t>
      </w:r>
      <w:r w:rsidR="00B77CCE" w:rsidRPr="008D79A7">
        <w:t xml:space="preserve">de </w:t>
      </w:r>
      <w:r w:rsidR="00527564" w:rsidRPr="008D79A7">
        <w:t>servicii</w:t>
      </w:r>
      <w:r w:rsidRPr="008D79A7">
        <w:t>. Modificarea se va face printr-un act adi</w:t>
      </w:r>
      <w:r w:rsidR="00B81EE3" w:rsidRPr="008D79A7">
        <w:t>ț</w:t>
      </w:r>
      <w:r w:rsidRPr="008D79A7">
        <w:t>ional.</w:t>
      </w:r>
    </w:p>
    <w:p w14:paraId="2A7FED5B" w14:textId="6D2DAC06" w:rsidR="0055717A" w:rsidRDefault="001D507E" w:rsidP="00655732">
      <w:pPr>
        <w:tabs>
          <w:tab w:val="left" w:pos="851"/>
        </w:tabs>
        <w:autoSpaceDE w:val="0"/>
        <w:autoSpaceDN w:val="0"/>
        <w:adjustRightInd w:val="0"/>
        <w:ind w:firstLine="567"/>
        <w:jc w:val="both"/>
      </w:pPr>
      <w:r w:rsidRPr="008D79A7">
        <w:rPr>
          <w:bCs/>
        </w:rPr>
        <w:t>4.3</w:t>
      </w:r>
      <w:r w:rsidR="00860D7B" w:rsidRPr="008D79A7">
        <w:rPr>
          <w:bCs/>
        </w:rPr>
        <w:t xml:space="preserve">. </w:t>
      </w:r>
      <w:r w:rsidR="00860D7B" w:rsidRPr="008D79A7">
        <w:t xml:space="preserve">Procentul </w:t>
      </w:r>
      <w:r w:rsidR="00860D7B" w:rsidRPr="008D79A7">
        <w:rPr>
          <w:rFonts w:eastAsia="SimSun"/>
        </w:rPr>
        <w:t>X%</w:t>
      </w:r>
      <w:r w:rsidR="00860D7B" w:rsidRPr="008D79A7">
        <w:t xml:space="preserve"> </w:t>
      </w:r>
      <w:r w:rsidR="00655732" w:rsidRPr="00B762A1">
        <w:t xml:space="preserve">calculat pentru modificarea prețului contractului de servicii </w:t>
      </w:r>
      <w:r w:rsidR="00655732" w:rsidRPr="00B762A1">
        <w:rPr>
          <w:rFonts w:eastAsia="SimSun"/>
        </w:rPr>
        <w:t>reprezintă raportul dintre valoarea inițială a contractului de prestări servicii consultanță și valoarea inițială a contractului de execuție lucrări (</w:t>
      </w:r>
      <w:r w:rsidR="00655732" w:rsidRPr="00B762A1">
        <w:t>excluzând valoarea ajustărilor)</w:t>
      </w:r>
      <w:r w:rsidR="00655732" w:rsidRPr="00B762A1">
        <w:rPr>
          <w:rFonts w:eastAsia="SimSun"/>
        </w:rPr>
        <w:t>, fiind</w:t>
      </w:r>
      <w:r w:rsidR="00655732" w:rsidRPr="00B762A1">
        <w:t xml:space="preserve"> ferm și nemodificabil pe toată durata de îndeplinire a contractului</w:t>
      </w:r>
    </w:p>
    <w:p w14:paraId="02590FFE" w14:textId="61EB76D1" w:rsidR="00091741" w:rsidRPr="007D334D" w:rsidRDefault="00B35DDC" w:rsidP="009D6DC6">
      <w:pPr>
        <w:pStyle w:val="ListParagraph"/>
        <w:numPr>
          <w:ilvl w:val="0"/>
          <w:numId w:val="19"/>
        </w:numPr>
        <w:tabs>
          <w:tab w:val="left" w:pos="851"/>
        </w:tabs>
        <w:spacing w:after="0" w:line="240" w:lineRule="auto"/>
        <w:ind w:hanging="153"/>
        <w:jc w:val="both"/>
        <w:rPr>
          <w:rFonts w:ascii="Times New Roman" w:hAnsi="Times New Roman"/>
          <w:b/>
          <w:sz w:val="24"/>
          <w:szCs w:val="24"/>
        </w:rPr>
      </w:pPr>
      <w:r w:rsidRPr="007D334D">
        <w:rPr>
          <w:rFonts w:ascii="Times New Roman" w:hAnsi="Times New Roman"/>
          <w:b/>
          <w:sz w:val="24"/>
          <w:szCs w:val="24"/>
        </w:rPr>
        <w:t>DURATA</w:t>
      </w:r>
      <w:r w:rsidR="00D13BBE">
        <w:rPr>
          <w:rFonts w:ascii="Times New Roman" w:hAnsi="Times New Roman"/>
          <w:b/>
          <w:sz w:val="24"/>
          <w:szCs w:val="24"/>
        </w:rPr>
        <w:t xml:space="preserve"> DE VALABILITATE A</w:t>
      </w:r>
      <w:r w:rsidRPr="007D334D">
        <w:rPr>
          <w:rFonts w:ascii="Times New Roman" w:hAnsi="Times New Roman"/>
          <w:b/>
          <w:sz w:val="24"/>
          <w:szCs w:val="24"/>
        </w:rPr>
        <w:t xml:space="preserve"> CONTRACTULUI</w:t>
      </w:r>
    </w:p>
    <w:p w14:paraId="2DC74463" w14:textId="1E7272E9" w:rsidR="00497EF5" w:rsidRPr="007D334D" w:rsidRDefault="00E82FCB" w:rsidP="009D6DC6">
      <w:pPr>
        <w:ind w:firstLine="567"/>
        <w:jc w:val="both"/>
        <w:rPr>
          <w:rFonts w:eastAsia="Calibri"/>
        </w:rPr>
      </w:pPr>
      <w:r w:rsidRPr="007D334D">
        <w:rPr>
          <w:rFonts w:eastAsia="Calibri"/>
        </w:rPr>
        <w:t xml:space="preserve">5.1 </w:t>
      </w:r>
      <w:r w:rsidRPr="007D334D">
        <w:rPr>
          <w:rFonts w:eastAsia="Calibri"/>
          <w:u w:val="single"/>
        </w:rPr>
        <w:t>Durata contract</w:t>
      </w:r>
      <w:r w:rsidR="00497EF5" w:rsidRPr="007D334D">
        <w:rPr>
          <w:rFonts w:eastAsia="Calibri"/>
          <w:u w:val="single"/>
        </w:rPr>
        <w:t>ului de servicii</w:t>
      </w:r>
      <w:r w:rsidR="00BA7DEC" w:rsidRPr="00126CBB">
        <w:rPr>
          <w:rFonts w:eastAsia="Calibri"/>
        </w:rPr>
        <w:t xml:space="preserve"> </w:t>
      </w:r>
      <w:r w:rsidR="00481240" w:rsidRPr="007D334D">
        <w:rPr>
          <w:rFonts w:eastAsia="Calibri"/>
        </w:rPr>
        <w:t xml:space="preserve">începe </w:t>
      </w:r>
      <w:r w:rsidRPr="007D334D">
        <w:rPr>
          <w:rFonts w:eastAsia="Calibri"/>
        </w:rPr>
        <w:t>de</w:t>
      </w:r>
      <w:r w:rsidR="00497EF5" w:rsidRPr="007D334D">
        <w:rPr>
          <w:rFonts w:eastAsia="Calibri"/>
        </w:rPr>
        <w:t xml:space="preserve"> la data semnării acestuia până la recep</w:t>
      </w:r>
      <w:r w:rsidR="00B81EE3" w:rsidRPr="007D334D">
        <w:rPr>
          <w:rFonts w:eastAsia="Calibri"/>
        </w:rPr>
        <w:t>ț</w:t>
      </w:r>
      <w:r w:rsidR="00497EF5" w:rsidRPr="007D334D">
        <w:rPr>
          <w:rFonts w:eastAsia="Calibri"/>
        </w:rPr>
        <w:t xml:space="preserve">ia finală, </w:t>
      </w:r>
      <w:r w:rsidR="00091741" w:rsidRPr="007D334D">
        <w:rPr>
          <w:rFonts w:eastAsia="Calibri"/>
        </w:rPr>
        <w:t xml:space="preserve">respectiv </w:t>
      </w:r>
      <w:r w:rsidR="00497EF5" w:rsidRPr="007D334D">
        <w:rPr>
          <w:rFonts w:eastAsia="Calibri"/>
        </w:rPr>
        <w:t>după expirarea perioadei de garan</w:t>
      </w:r>
      <w:r w:rsidR="00B81EE3" w:rsidRPr="007D334D">
        <w:rPr>
          <w:rFonts w:eastAsia="Calibri"/>
        </w:rPr>
        <w:t>ț</w:t>
      </w:r>
      <w:r w:rsidR="00497EF5" w:rsidRPr="007D334D">
        <w:rPr>
          <w:rFonts w:eastAsia="Calibri"/>
        </w:rPr>
        <w:t>ie a lucrărilor.</w:t>
      </w:r>
      <w:r w:rsidR="00084EB7" w:rsidRPr="007D334D">
        <w:rPr>
          <w:rFonts w:eastAsia="Calibri"/>
        </w:rPr>
        <w:t xml:space="preserve"> Contractul operează valabil între păr</w:t>
      </w:r>
      <w:r w:rsidR="00B81EE3" w:rsidRPr="007D334D">
        <w:rPr>
          <w:rFonts w:eastAsia="Calibri"/>
        </w:rPr>
        <w:t>ț</w:t>
      </w:r>
      <w:r w:rsidR="00084EB7" w:rsidRPr="007D334D">
        <w:rPr>
          <w:rFonts w:eastAsia="Calibri"/>
        </w:rPr>
        <w:t>i, de la data intrării sale în vigoare până la epuizarea conven</w:t>
      </w:r>
      <w:r w:rsidR="00B81EE3" w:rsidRPr="007D334D">
        <w:rPr>
          <w:rFonts w:eastAsia="Calibri"/>
        </w:rPr>
        <w:t>ț</w:t>
      </w:r>
      <w:r w:rsidR="00084EB7" w:rsidRPr="007D334D">
        <w:rPr>
          <w:rFonts w:eastAsia="Calibri"/>
        </w:rPr>
        <w:t>ională sau legală a oricărui efect pe care îl produce.</w:t>
      </w:r>
    </w:p>
    <w:p w14:paraId="50975DE3" w14:textId="4086E103" w:rsidR="00497EF5" w:rsidRPr="007D334D" w:rsidRDefault="00497EF5" w:rsidP="007D334D">
      <w:pPr>
        <w:pStyle w:val="Heading1"/>
        <w:keepLines/>
        <w:tabs>
          <w:tab w:val="left" w:pos="709"/>
          <w:tab w:val="left" w:pos="851"/>
          <w:tab w:val="left" w:pos="993"/>
        </w:tabs>
        <w:spacing w:before="0" w:after="0"/>
        <w:ind w:firstLine="567"/>
        <w:contextualSpacing/>
        <w:jc w:val="both"/>
        <w:rPr>
          <w:rFonts w:ascii="Times New Roman" w:hAnsi="Times New Roman"/>
          <w:sz w:val="24"/>
          <w:szCs w:val="24"/>
        </w:rPr>
      </w:pPr>
      <w:r w:rsidRPr="007D334D">
        <w:rPr>
          <w:rFonts w:ascii="Times New Roman" w:hAnsi="Times New Roman"/>
          <w:b w:val="0"/>
          <w:sz w:val="24"/>
          <w:szCs w:val="24"/>
        </w:rPr>
        <w:t>5.2</w:t>
      </w:r>
      <w:r w:rsidR="009D6DC6">
        <w:rPr>
          <w:rFonts w:ascii="Times New Roman" w:hAnsi="Times New Roman"/>
          <w:b w:val="0"/>
          <w:sz w:val="24"/>
          <w:szCs w:val="24"/>
        </w:rPr>
        <w:t xml:space="preserve"> </w:t>
      </w:r>
      <w:bookmarkStart w:id="0" w:name="_Hlk182921044"/>
      <w:bookmarkStart w:id="1" w:name="_Hlk182921074"/>
      <w:r w:rsidRPr="007D334D">
        <w:rPr>
          <w:rFonts w:ascii="Times New Roman" w:hAnsi="Times New Roman"/>
          <w:b w:val="0"/>
          <w:sz w:val="24"/>
          <w:szCs w:val="24"/>
          <w:u w:val="single"/>
        </w:rPr>
        <w:t xml:space="preserve">Durata de </w:t>
      </w:r>
      <w:r w:rsidR="0077547B">
        <w:rPr>
          <w:rFonts w:ascii="Times New Roman" w:hAnsi="Times New Roman"/>
          <w:b w:val="0"/>
          <w:sz w:val="24"/>
          <w:szCs w:val="24"/>
          <w:u w:val="single"/>
        </w:rPr>
        <w:t>prestare</w:t>
      </w:r>
      <w:r w:rsidRPr="007D334D">
        <w:rPr>
          <w:rFonts w:ascii="Times New Roman" w:hAnsi="Times New Roman"/>
          <w:b w:val="0"/>
          <w:sz w:val="24"/>
          <w:szCs w:val="24"/>
          <w:u w:val="single"/>
        </w:rPr>
        <w:t xml:space="preserve"> a serviciilor</w:t>
      </w:r>
      <w:r w:rsidRPr="007D334D">
        <w:rPr>
          <w:rFonts w:ascii="Times New Roman" w:hAnsi="Times New Roman"/>
          <w:b w:val="0"/>
          <w:sz w:val="24"/>
          <w:szCs w:val="24"/>
        </w:rPr>
        <w:t>:</w:t>
      </w:r>
    </w:p>
    <w:p w14:paraId="59F9A8BA" w14:textId="12630FBE" w:rsidR="00E82FCB" w:rsidRPr="005F4DF6" w:rsidRDefault="00E82FCB" w:rsidP="007D334D">
      <w:pPr>
        <w:pStyle w:val="ListParagraph"/>
        <w:widowControl w:val="0"/>
        <w:numPr>
          <w:ilvl w:val="0"/>
          <w:numId w:val="5"/>
        </w:numPr>
        <w:tabs>
          <w:tab w:val="left" w:pos="851"/>
        </w:tabs>
        <w:suppressAutoHyphens/>
        <w:autoSpaceDE w:val="0"/>
        <w:spacing w:after="0" w:line="240" w:lineRule="auto"/>
        <w:ind w:left="0" w:firstLine="567"/>
        <w:jc w:val="both"/>
        <w:rPr>
          <w:rFonts w:ascii="Times New Roman" w:hAnsi="Times New Roman"/>
          <w:bCs/>
          <w:color w:val="000000"/>
          <w:sz w:val="24"/>
          <w:szCs w:val="24"/>
        </w:rPr>
      </w:pPr>
      <w:r w:rsidRPr="007D334D">
        <w:rPr>
          <w:rFonts w:ascii="Times New Roman" w:hAnsi="Times New Roman"/>
          <w:sz w:val="24"/>
          <w:szCs w:val="24"/>
        </w:rPr>
        <w:t xml:space="preserve">Durata </w:t>
      </w:r>
      <w:r w:rsidR="00497EF5" w:rsidRPr="007D334D">
        <w:rPr>
          <w:rFonts w:ascii="Times New Roman" w:hAnsi="Times New Roman"/>
          <w:sz w:val="24"/>
          <w:szCs w:val="24"/>
        </w:rPr>
        <w:t xml:space="preserve">de </w:t>
      </w:r>
      <w:r w:rsidR="0077547B">
        <w:rPr>
          <w:rFonts w:ascii="Times New Roman" w:hAnsi="Times New Roman"/>
          <w:sz w:val="24"/>
          <w:szCs w:val="24"/>
        </w:rPr>
        <w:t>prestare</w:t>
      </w:r>
      <w:r w:rsidR="00497EF5" w:rsidRPr="007D334D">
        <w:rPr>
          <w:rFonts w:ascii="Times New Roman" w:hAnsi="Times New Roman"/>
          <w:sz w:val="24"/>
          <w:szCs w:val="24"/>
        </w:rPr>
        <w:t xml:space="preserve"> a </w:t>
      </w:r>
      <w:r w:rsidR="00497EF5" w:rsidRPr="005F4DF6">
        <w:rPr>
          <w:rFonts w:ascii="Times New Roman" w:hAnsi="Times New Roman"/>
          <w:sz w:val="24"/>
          <w:szCs w:val="24"/>
        </w:rPr>
        <w:t xml:space="preserve">serviciilor </w:t>
      </w:r>
      <w:r w:rsidR="00982E25" w:rsidRPr="005F4DF6">
        <w:rPr>
          <w:rFonts w:ascii="Times New Roman" w:hAnsi="Times New Roman"/>
          <w:sz w:val="24"/>
          <w:szCs w:val="24"/>
        </w:rPr>
        <w:t xml:space="preserve">aferentă </w:t>
      </w:r>
      <w:r w:rsidR="00982E25" w:rsidRPr="005F4DF6">
        <w:rPr>
          <w:rFonts w:ascii="Times New Roman" w:hAnsi="Times New Roman"/>
          <w:sz w:val="24"/>
          <w:szCs w:val="24"/>
          <w:u w:val="single"/>
        </w:rPr>
        <w:t>Etapei I</w:t>
      </w:r>
      <w:r w:rsidRPr="005F4DF6">
        <w:rPr>
          <w:rFonts w:ascii="Times New Roman" w:hAnsi="Times New Roman"/>
          <w:sz w:val="24"/>
          <w:szCs w:val="24"/>
          <w:u w:val="single"/>
        </w:rPr>
        <w:t xml:space="preserve"> este de </w:t>
      </w:r>
      <w:r w:rsidR="00CA76E8" w:rsidRPr="005F4DF6">
        <w:rPr>
          <w:rFonts w:ascii="Times New Roman" w:hAnsi="Times New Roman"/>
          <w:sz w:val="24"/>
          <w:szCs w:val="24"/>
          <w:u w:val="single"/>
        </w:rPr>
        <w:t>540</w:t>
      </w:r>
      <w:r w:rsidR="00BF4F96" w:rsidRPr="005F4DF6">
        <w:rPr>
          <w:rFonts w:ascii="Times New Roman" w:hAnsi="Times New Roman"/>
          <w:sz w:val="24"/>
          <w:szCs w:val="24"/>
        </w:rPr>
        <w:t xml:space="preserve"> de</w:t>
      </w:r>
      <w:r w:rsidRPr="005F4DF6">
        <w:rPr>
          <w:rFonts w:ascii="Times New Roman" w:hAnsi="Times New Roman"/>
          <w:sz w:val="24"/>
          <w:szCs w:val="24"/>
        </w:rPr>
        <w:t xml:space="preserve"> zile</w:t>
      </w:r>
      <w:r w:rsidR="00982E25" w:rsidRPr="005F4DF6">
        <w:rPr>
          <w:rFonts w:ascii="Times New Roman" w:hAnsi="Times New Roman"/>
          <w:sz w:val="24"/>
          <w:szCs w:val="24"/>
        </w:rPr>
        <w:t xml:space="preserve"> și include:</w:t>
      </w:r>
    </w:p>
    <w:p w14:paraId="07E86708" w14:textId="5C825866" w:rsidR="00982E25" w:rsidRPr="005F4DF6" w:rsidRDefault="00982E25" w:rsidP="0017312A">
      <w:pPr>
        <w:pStyle w:val="ListParagraph"/>
        <w:widowControl w:val="0"/>
        <w:numPr>
          <w:ilvl w:val="0"/>
          <w:numId w:val="27"/>
        </w:numPr>
        <w:tabs>
          <w:tab w:val="left" w:pos="851"/>
        </w:tabs>
        <w:suppressAutoHyphens/>
        <w:autoSpaceDE w:val="0"/>
        <w:spacing w:after="0" w:line="240" w:lineRule="auto"/>
        <w:ind w:left="851" w:hanging="284"/>
        <w:jc w:val="both"/>
        <w:rPr>
          <w:rFonts w:ascii="Times New Roman" w:hAnsi="Times New Roman"/>
          <w:bCs/>
          <w:color w:val="000000"/>
          <w:sz w:val="24"/>
          <w:szCs w:val="24"/>
        </w:rPr>
      </w:pPr>
      <w:r w:rsidRPr="005F4DF6">
        <w:rPr>
          <w:rFonts w:ascii="Times New Roman" w:hAnsi="Times New Roman"/>
          <w:sz w:val="24"/>
          <w:szCs w:val="24"/>
        </w:rPr>
        <w:t>Durata serviciilor de consultanță prestate pe parcursul perioadei de pregătire a execuției lucrărilor</w:t>
      </w:r>
      <w:r w:rsidR="00476DA5" w:rsidRPr="005F4DF6">
        <w:rPr>
          <w:rFonts w:ascii="Times New Roman" w:hAnsi="Times New Roman"/>
          <w:sz w:val="24"/>
          <w:szCs w:val="24"/>
          <w:lang w:val="en-US"/>
        </w:rPr>
        <w:t>;</w:t>
      </w:r>
      <w:r w:rsidRPr="005F4DF6">
        <w:rPr>
          <w:rFonts w:ascii="Times New Roman" w:hAnsi="Times New Roman"/>
          <w:sz w:val="24"/>
          <w:szCs w:val="24"/>
        </w:rPr>
        <w:t xml:space="preserve"> </w:t>
      </w:r>
    </w:p>
    <w:p w14:paraId="4BFE397B" w14:textId="305EC803" w:rsidR="00982E25" w:rsidRPr="005F4DF6" w:rsidRDefault="00982E25" w:rsidP="00982E25">
      <w:pPr>
        <w:pStyle w:val="ListParagraph"/>
        <w:widowControl w:val="0"/>
        <w:numPr>
          <w:ilvl w:val="0"/>
          <w:numId w:val="27"/>
        </w:numPr>
        <w:tabs>
          <w:tab w:val="left" w:pos="851"/>
        </w:tabs>
        <w:suppressAutoHyphens/>
        <w:autoSpaceDE w:val="0"/>
        <w:spacing w:after="0" w:line="240" w:lineRule="auto"/>
        <w:jc w:val="both"/>
        <w:rPr>
          <w:rFonts w:ascii="Times New Roman" w:hAnsi="Times New Roman"/>
          <w:bCs/>
          <w:color w:val="000000"/>
          <w:sz w:val="24"/>
          <w:szCs w:val="24"/>
        </w:rPr>
      </w:pPr>
      <w:r w:rsidRPr="005F4DF6">
        <w:rPr>
          <w:rFonts w:ascii="Times New Roman" w:hAnsi="Times New Roman"/>
          <w:sz w:val="24"/>
          <w:szCs w:val="24"/>
        </w:rPr>
        <w:t>Durata serviciilor de consultanță prestate pe parcursul perioadei execuție a lucrărilor</w:t>
      </w:r>
      <w:r w:rsidR="00476DA5" w:rsidRPr="005F4DF6">
        <w:rPr>
          <w:rFonts w:ascii="Times New Roman" w:hAnsi="Times New Roman"/>
          <w:sz w:val="24"/>
          <w:szCs w:val="24"/>
        </w:rPr>
        <w:t>;</w:t>
      </w:r>
    </w:p>
    <w:p w14:paraId="18D531F6" w14:textId="0D7E5C9C" w:rsidR="00982E25" w:rsidRPr="005F4DF6" w:rsidRDefault="00982E25" w:rsidP="00982E25">
      <w:pPr>
        <w:pStyle w:val="ListParagraph"/>
        <w:widowControl w:val="0"/>
        <w:numPr>
          <w:ilvl w:val="0"/>
          <w:numId w:val="27"/>
        </w:numPr>
        <w:tabs>
          <w:tab w:val="left" w:pos="851"/>
        </w:tabs>
        <w:suppressAutoHyphens/>
        <w:autoSpaceDE w:val="0"/>
        <w:spacing w:after="0" w:line="240" w:lineRule="auto"/>
        <w:jc w:val="both"/>
        <w:rPr>
          <w:rFonts w:ascii="Times New Roman" w:hAnsi="Times New Roman"/>
          <w:bCs/>
          <w:color w:val="000000"/>
          <w:sz w:val="24"/>
          <w:szCs w:val="24"/>
        </w:rPr>
      </w:pPr>
      <w:r w:rsidRPr="005F4DF6">
        <w:rPr>
          <w:rFonts w:ascii="Times New Roman" w:hAnsi="Times New Roman"/>
          <w:sz w:val="24"/>
          <w:szCs w:val="24"/>
        </w:rPr>
        <w:t>Durata serviciilor de consultanță prestate pe parcursul perioadei recepției  lucrărilor</w:t>
      </w:r>
      <w:r w:rsidR="00476DA5" w:rsidRPr="005F4DF6">
        <w:rPr>
          <w:rFonts w:ascii="Times New Roman" w:hAnsi="Times New Roman"/>
          <w:sz w:val="24"/>
          <w:szCs w:val="24"/>
        </w:rPr>
        <w:t>.</w:t>
      </w:r>
    </w:p>
    <w:bookmarkEnd w:id="0"/>
    <w:p w14:paraId="59CACA8D" w14:textId="47C5A035" w:rsidR="00E82FCB" w:rsidRPr="00B81EE3" w:rsidRDefault="00E82FCB" w:rsidP="00B81EE3">
      <w:pPr>
        <w:pStyle w:val="ListParagraph"/>
        <w:widowControl w:val="0"/>
        <w:numPr>
          <w:ilvl w:val="0"/>
          <w:numId w:val="5"/>
        </w:numPr>
        <w:tabs>
          <w:tab w:val="left" w:pos="851"/>
        </w:tabs>
        <w:suppressAutoHyphens/>
        <w:autoSpaceDE w:val="0"/>
        <w:spacing w:after="0" w:line="240" w:lineRule="auto"/>
        <w:ind w:left="0" w:firstLine="567"/>
        <w:jc w:val="both"/>
        <w:rPr>
          <w:rFonts w:ascii="Times New Roman" w:hAnsi="Times New Roman"/>
          <w:bCs/>
          <w:color w:val="000000"/>
          <w:sz w:val="24"/>
          <w:szCs w:val="24"/>
        </w:rPr>
      </w:pPr>
      <w:r w:rsidRPr="005F4DF6">
        <w:rPr>
          <w:rFonts w:ascii="Times New Roman" w:hAnsi="Times New Roman"/>
          <w:sz w:val="24"/>
          <w:szCs w:val="24"/>
        </w:rPr>
        <w:t xml:space="preserve"> Durata </w:t>
      </w:r>
      <w:r w:rsidR="00527564" w:rsidRPr="005F4DF6">
        <w:rPr>
          <w:rFonts w:ascii="Times New Roman" w:hAnsi="Times New Roman"/>
          <w:sz w:val="24"/>
          <w:szCs w:val="24"/>
        </w:rPr>
        <w:t xml:space="preserve">de </w:t>
      </w:r>
      <w:r w:rsidR="0077547B" w:rsidRPr="005F4DF6">
        <w:rPr>
          <w:rFonts w:ascii="Times New Roman" w:hAnsi="Times New Roman"/>
          <w:sz w:val="24"/>
          <w:szCs w:val="24"/>
        </w:rPr>
        <w:t>prestare</w:t>
      </w:r>
      <w:r w:rsidR="00527564" w:rsidRPr="005F4DF6">
        <w:rPr>
          <w:rFonts w:ascii="Times New Roman" w:hAnsi="Times New Roman"/>
          <w:sz w:val="24"/>
          <w:szCs w:val="24"/>
        </w:rPr>
        <w:t xml:space="preserve"> a serviciilor </w:t>
      </w:r>
      <w:r w:rsidR="005B6FC6" w:rsidRPr="005F4DF6">
        <w:rPr>
          <w:rFonts w:ascii="Times New Roman" w:hAnsi="Times New Roman"/>
          <w:sz w:val="24"/>
          <w:szCs w:val="24"/>
        </w:rPr>
        <w:t xml:space="preserve">aferentă </w:t>
      </w:r>
      <w:r w:rsidR="005B6FC6" w:rsidRPr="005F4DF6">
        <w:rPr>
          <w:rFonts w:ascii="Times New Roman" w:hAnsi="Times New Roman"/>
          <w:sz w:val="24"/>
          <w:szCs w:val="24"/>
          <w:u w:val="single"/>
        </w:rPr>
        <w:t>Etapei II</w:t>
      </w:r>
      <w:r w:rsidR="005B6FC6" w:rsidRPr="005F4DF6">
        <w:rPr>
          <w:rFonts w:ascii="Times New Roman" w:hAnsi="Times New Roman"/>
          <w:sz w:val="24"/>
          <w:szCs w:val="24"/>
        </w:rPr>
        <w:t xml:space="preserve">, </w:t>
      </w:r>
      <w:r w:rsidRPr="005F4DF6">
        <w:rPr>
          <w:rFonts w:ascii="Times New Roman" w:hAnsi="Times New Roman"/>
          <w:sz w:val="24"/>
          <w:szCs w:val="24"/>
        </w:rPr>
        <w:t>pe perioada de garan</w:t>
      </w:r>
      <w:r w:rsidR="00B81EE3" w:rsidRPr="005F4DF6">
        <w:rPr>
          <w:rFonts w:ascii="Times New Roman" w:hAnsi="Times New Roman"/>
          <w:sz w:val="24"/>
          <w:szCs w:val="24"/>
        </w:rPr>
        <w:t>ț</w:t>
      </w:r>
      <w:r w:rsidRPr="005F4DF6">
        <w:rPr>
          <w:rFonts w:ascii="Times New Roman" w:hAnsi="Times New Roman"/>
          <w:sz w:val="24"/>
          <w:szCs w:val="24"/>
        </w:rPr>
        <w:t>ie a lucrărilor este de</w:t>
      </w:r>
      <w:r w:rsidR="00247C05" w:rsidRPr="005F4DF6">
        <w:rPr>
          <w:rFonts w:ascii="Times New Roman" w:hAnsi="Times New Roman"/>
          <w:sz w:val="24"/>
          <w:szCs w:val="24"/>
        </w:rPr>
        <w:t xml:space="preserve"> </w:t>
      </w:r>
      <w:r w:rsidR="00E536FC" w:rsidRPr="000A5801">
        <w:rPr>
          <w:rFonts w:ascii="Times New Roman" w:hAnsi="Times New Roman"/>
          <w:sz w:val="24"/>
          <w:szCs w:val="24"/>
          <w:u w:val="single"/>
        </w:rPr>
        <w:t>1095</w:t>
      </w:r>
      <w:r w:rsidR="00BA7DEC" w:rsidRPr="000A5801">
        <w:rPr>
          <w:rFonts w:ascii="Times New Roman" w:hAnsi="Times New Roman"/>
          <w:sz w:val="24"/>
          <w:szCs w:val="24"/>
          <w:u w:val="single"/>
        </w:rPr>
        <w:t xml:space="preserve"> </w:t>
      </w:r>
      <w:r w:rsidRPr="000A5801">
        <w:rPr>
          <w:rFonts w:ascii="Times New Roman" w:hAnsi="Times New Roman"/>
          <w:sz w:val="24"/>
          <w:szCs w:val="24"/>
          <w:u w:val="single"/>
        </w:rPr>
        <w:t>zile</w:t>
      </w:r>
      <w:r w:rsidR="00527564" w:rsidRPr="000A5801">
        <w:rPr>
          <w:rFonts w:ascii="Times New Roman" w:hAnsi="Times New Roman"/>
          <w:sz w:val="24"/>
          <w:szCs w:val="24"/>
          <w:u w:val="single"/>
        </w:rPr>
        <w:t>,</w:t>
      </w:r>
      <w:r w:rsidR="00247C05" w:rsidRPr="005F4DF6">
        <w:rPr>
          <w:rFonts w:ascii="Times New Roman" w:hAnsi="Times New Roman"/>
          <w:sz w:val="24"/>
          <w:szCs w:val="24"/>
        </w:rPr>
        <w:t xml:space="preserve"> </w:t>
      </w:r>
      <w:r w:rsidRPr="005F4DF6">
        <w:rPr>
          <w:rFonts w:ascii="Times New Roman" w:hAnsi="Times New Roman"/>
          <w:sz w:val="24"/>
          <w:szCs w:val="24"/>
        </w:rPr>
        <w:t>de la aprobarea/admiterea recep</w:t>
      </w:r>
      <w:r w:rsidR="00B81EE3" w:rsidRPr="005F4DF6">
        <w:rPr>
          <w:rFonts w:ascii="Times New Roman" w:hAnsi="Times New Roman"/>
          <w:sz w:val="24"/>
          <w:szCs w:val="24"/>
        </w:rPr>
        <w:t>ț</w:t>
      </w:r>
      <w:r w:rsidRPr="005F4DF6">
        <w:rPr>
          <w:rFonts w:ascii="Times New Roman" w:hAnsi="Times New Roman"/>
          <w:sz w:val="24"/>
          <w:szCs w:val="24"/>
        </w:rPr>
        <w:t xml:space="preserve">iei la terminarea lucrărilor conform  </w:t>
      </w:r>
      <w:r w:rsidR="00E968A0" w:rsidRPr="005F4DF6">
        <w:rPr>
          <w:rFonts w:ascii="Times New Roman" w:hAnsi="Times New Roman"/>
          <w:sz w:val="24"/>
          <w:szCs w:val="24"/>
        </w:rPr>
        <w:t>Acordului contractual</w:t>
      </w:r>
      <w:r w:rsidR="00476DA5" w:rsidRPr="005F4DF6">
        <w:rPr>
          <w:rFonts w:ascii="Times New Roman" w:hAnsi="Times New Roman"/>
          <w:sz w:val="24"/>
          <w:szCs w:val="24"/>
        </w:rPr>
        <w:t xml:space="preserve"> pentru lucrările de execuție</w:t>
      </w:r>
      <w:r w:rsidR="00DB6BB4" w:rsidRPr="005F4DF6">
        <w:rPr>
          <w:rFonts w:ascii="Times New Roman" w:hAnsi="Times New Roman"/>
          <w:sz w:val="24"/>
          <w:szCs w:val="24"/>
        </w:rPr>
        <w:t>, până la realizarea recep</w:t>
      </w:r>
      <w:r w:rsidR="00B81EE3" w:rsidRPr="005F4DF6">
        <w:rPr>
          <w:rFonts w:ascii="Times New Roman" w:hAnsi="Times New Roman"/>
          <w:sz w:val="24"/>
          <w:szCs w:val="24"/>
        </w:rPr>
        <w:t>ț</w:t>
      </w:r>
      <w:r w:rsidR="00DB6BB4" w:rsidRPr="005F4DF6">
        <w:rPr>
          <w:rFonts w:ascii="Times New Roman" w:hAnsi="Times New Roman"/>
          <w:sz w:val="24"/>
          <w:szCs w:val="24"/>
        </w:rPr>
        <w:t>iei finale, respectiv expirarea garan</w:t>
      </w:r>
      <w:r w:rsidR="00B81EE3" w:rsidRPr="005F4DF6">
        <w:rPr>
          <w:rFonts w:ascii="Times New Roman" w:hAnsi="Times New Roman"/>
          <w:sz w:val="24"/>
          <w:szCs w:val="24"/>
        </w:rPr>
        <w:t>ț</w:t>
      </w:r>
      <w:r w:rsidR="00DB6BB4" w:rsidRPr="005F4DF6">
        <w:rPr>
          <w:rFonts w:ascii="Times New Roman" w:hAnsi="Times New Roman"/>
          <w:sz w:val="24"/>
          <w:szCs w:val="24"/>
        </w:rPr>
        <w:t>iei lucrărilor.</w:t>
      </w:r>
      <w:r w:rsidR="00247C05" w:rsidRPr="005F4DF6">
        <w:rPr>
          <w:rFonts w:ascii="Times New Roman" w:hAnsi="Times New Roman"/>
          <w:sz w:val="24"/>
          <w:szCs w:val="24"/>
        </w:rPr>
        <w:t xml:space="preserve">) – </w:t>
      </w:r>
      <w:r w:rsidR="00247C05" w:rsidRPr="005F4DF6">
        <w:rPr>
          <w:rFonts w:ascii="Times New Roman" w:hAnsi="Times New Roman"/>
          <w:i/>
          <w:sz w:val="24"/>
          <w:szCs w:val="24"/>
        </w:rPr>
        <w:t>Perioada de garanție se va completa în funcție de perioada de</w:t>
      </w:r>
      <w:r w:rsidR="00247C05" w:rsidRPr="00247C05">
        <w:rPr>
          <w:rFonts w:ascii="Times New Roman" w:hAnsi="Times New Roman"/>
          <w:i/>
          <w:sz w:val="24"/>
          <w:szCs w:val="24"/>
        </w:rPr>
        <w:t xml:space="preserve"> garanție prevăzută în în acordul contractual de execuție lucrări ce urmează a fi atribuit.</w:t>
      </w:r>
    </w:p>
    <w:bookmarkEnd w:id="1"/>
    <w:p w14:paraId="53C95B0A" w14:textId="39D3E8AA" w:rsidR="00E15676" w:rsidRPr="00A55DC5" w:rsidRDefault="00DB6BB4" w:rsidP="00B81EE3">
      <w:pPr>
        <w:tabs>
          <w:tab w:val="left" w:pos="851"/>
          <w:tab w:val="left" w:pos="993"/>
        </w:tabs>
        <w:ind w:firstLine="567"/>
        <w:jc w:val="both"/>
      </w:pPr>
      <w:r w:rsidRPr="00A55DC5">
        <w:t>5.3</w:t>
      </w:r>
      <w:r w:rsidR="009D6DC6" w:rsidRPr="00A55DC5">
        <w:t>.</w:t>
      </w:r>
      <w:r w:rsidRPr="00A55DC5">
        <w:t>(1)</w:t>
      </w:r>
      <w:r w:rsidR="009D6DC6" w:rsidRPr="00A55DC5">
        <w:t xml:space="preserve"> </w:t>
      </w:r>
      <w:r w:rsidR="00801E03" w:rsidRPr="006B1871">
        <w:t>În situa</w:t>
      </w:r>
      <w:r w:rsidR="00B81EE3" w:rsidRPr="006B1871">
        <w:t>ț</w:t>
      </w:r>
      <w:r w:rsidR="00801E03" w:rsidRPr="006B1871">
        <w:t>ia în care</w:t>
      </w:r>
      <w:r w:rsidR="00A33D41" w:rsidRPr="006B1871">
        <w:t xml:space="preserve"> </w:t>
      </w:r>
      <w:r w:rsidR="0077547B" w:rsidRPr="006B1871">
        <w:t>contractul de execuție lucrări</w:t>
      </w:r>
      <w:r w:rsidR="00B32E3C">
        <w:t xml:space="preserve"> </w:t>
      </w:r>
      <w:r w:rsidR="00E15676" w:rsidRPr="006B1871">
        <w:t xml:space="preserve">este </w:t>
      </w:r>
      <w:r w:rsidR="00527564" w:rsidRPr="006B1871">
        <w:t>î</w:t>
      </w:r>
      <w:r w:rsidR="00E15676" w:rsidRPr="006B1871">
        <w:t xml:space="preserve">n derulare, perioada </w:t>
      </w:r>
      <w:r w:rsidR="009F69A7" w:rsidRPr="006B1871">
        <w:t>de execu</w:t>
      </w:r>
      <w:r w:rsidR="00B81EE3" w:rsidRPr="006B1871">
        <w:t>ț</w:t>
      </w:r>
      <w:r w:rsidR="009F69A7" w:rsidRPr="006B1871">
        <w:t>ie a</w:t>
      </w:r>
      <w:r w:rsidR="00E15676" w:rsidRPr="006B1871">
        <w:t xml:space="preserve"> servicii</w:t>
      </w:r>
      <w:r w:rsidR="009F69A7" w:rsidRPr="006B1871">
        <w:t>lor</w:t>
      </w:r>
      <w:r w:rsidR="00E15676" w:rsidRPr="006B1871">
        <w:t xml:space="preserve"> se va determina în momentul </w:t>
      </w:r>
      <w:r w:rsidRPr="006B1871">
        <w:t>emiterii ordinului de începere a serviciilor</w:t>
      </w:r>
      <w:r w:rsidR="00801E03" w:rsidRPr="006B1871">
        <w:t xml:space="preserve">, prin scăderea din durata prevăzută la punctul 5.2. a) a perioadei de timp dintre datele de începere prevăzute în ordinul de începere al lucrărilor </w:t>
      </w:r>
      <w:r w:rsidR="00B81EE3" w:rsidRPr="006B1871">
        <w:t>ș</w:t>
      </w:r>
      <w:r w:rsidR="00801E03" w:rsidRPr="006B1871">
        <w:t>i ordinul de începere al serviciilor</w:t>
      </w:r>
      <w:r w:rsidR="00E15676" w:rsidRPr="006B1871">
        <w:t>.</w:t>
      </w:r>
    </w:p>
    <w:p w14:paraId="6EB663F9" w14:textId="4E055D3F" w:rsidR="00E15676" w:rsidRDefault="00DB6BB4" w:rsidP="00B81EE3">
      <w:pPr>
        <w:pStyle w:val="ListParagraph"/>
        <w:shd w:val="clear" w:color="auto" w:fill="FFFFFF"/>
        <w:tabs>
          <w:tab w:val="left" w:pos="709"/>
          <w:tab w:val="left" w:pos="851"/>
          <w:tab w:val="left" w:pos="993"/>
        </w:tabs>
        <w:spacing w:after="0" w:line="240" w:lineRule="auto"/>
        <w:ind w:left="0" w:firstLine="567"/>
        <w:jc w:val="both"/>
        <w:rPr>
          <w:rFonts w:ascii="Times New Roman" w:eastAsia="SimSun" w:hAnsi="Times New Roman"/>
          <w:sz w:val="24"/>
          <w:szCs w:val="24"/>
          <w:lang w:eastAsia="ar-SA"/>
        </w:rPr>
      </w:pPr>
      <w:r w:rsidRPr="00B81EE3">
        <w:rPr>
          <w:rFonts w:ascii="Times New Roman" w:eastAsia="SimSun" w:hAnsi="Times New Roman"/>
          <w:sz w:val="24"/>
          <w:szCs w:val="24"/>
          <w:lang w:eastAsia="ar-SA"/>
        </w:rPr>
        <w:t xml:space="preserve">(2) </w:t>
      </w:r>
      <w:r w:rsidR="00E15676" w:rsidRPr="00B81EE3">
        <w:rPr>
          <w:rFonts w:ascii="Times New Roman" w:eastAsia="SimSun" w:hAnsi="Times New Roman"/>
          <w:sz w:val="24"/>
          <w:szCs w:val="24"/>
          <w:lang w:eastAsia="ar-SA"/>
        </w:rPr>
        <w:t xml:space="preserve">În cazul modificării duratei </w:t>
      </w:r>
      <w:r w:rsidR="00801E03" w:rsidRPr="00B81EE3">
        <w:rPr>
          <w:rFonts w:ascii="Times New Roman" w:eastAsia="SimSun" w:hAnsi="Times New Roman"/>
          <w:sz w:val="24"/>
          <w:szCs w:val="24"/>
          <w:lang w:eastAsia="ar-SA"/>
        </w:rPr>
        <w:t>de execu</w:t>
      </w:r>
      <w:r w:rsidR="00B81EE3" w:rsidRPr="00B81EE3">
        <w:rPr>
          <w:rFonts w:ascii="Times New Roman" w:eastAsia="SimSun" w:hAnsi="Times New Roman"/>
          <w:sz w:val="24"/>
          <w:szCs w:val="24"/>
          <w:lang w:eastAsia="ar-SA"/>
        </w:rPr>
        <w:t>ț</w:t>
      </w:r>
      <w:r w:rsidR="00801E03" w:rsidRPr="00B81EE3">
        <w:rPr>
          <w:rFonts w:ascii="Times New Roman" w:eastAsia="SimSun" w:hAnsi="Times New Roman"/>
          <w:sz w:val="24"/>
          <w:szCs w:val="24"/>
          <w:lang w:eastAsia="ar-SA"/>
        </w:rPr>
        <w:t>ie din contractul</w:t>
      </w:r>
      <w:r w:rsidR="00E15676" w:rsidRPr="00B81EE3">
        <w:rPr>
          <w:rFonts w:ascii="Times New Roman" w:eastAsia="SimSun" w:hAnsi="Times New Roman"/>
          <w:sz w:val="24"/>
          <w:szCs w:val="24"/>
          <w:lang w:eastAsia="ar-SA"/>
        </w:rPr>
        <w:t xml:space="preserve"> de lucrări, </w:t>
      </w:r>
      <w:r w:rsidR="00BF3A6C" w:rsidRPr="00B81EE3">
        <w:rPr>
          <w:rFonts w:ascii="Times New Roman" w:hAnsi="Times New Roman"/>
          <w:sz w:val="24"/>
          <w:szCs w:val="24"/>
        </w:rPr>
        <w:t xml:space="preserve">durata de </w:t>
      </w:r>
      <w:r w:rsidR="0077547B">
        <w:rPr>
          <w:rFonts w:ascii="Times New Roman" w:hAnsi="Times New Roman"/>
          <w:sz w:val="24"/>
          <w:szCs w:val="24"/>
        </w:rPr>
        <w:t>prestare</w:t>
      </w:r>
      <w:r w:rsidR="00BF3A6C" w:rsidRPr="00B81EE3">
        <w:rPr>
          <w:rFonts w:ascii="Times New Roman" w:hAnsi="Times New Roman"/>
          <w:sz w:val="24"/>
          <w:szCs w:val="24"/>
        </w:rPr>
        <w:t xml:space="preserve"> a serviciilor</w:t>
      </w:r>
      <w:r w:rsidR="00BF3A6C" w:rsidRPr="00B81EE3">
        <w:rPr>
          <w:rFonts w:ascii="Times New Roman" w:eastAsia="SimSun" w:hAnsi="Times New Roman"/>
          <w:sz w:val="24"/>
          <w:szCs w:val="24"/>
          <w:lang w:eastAsia="ar-SA"/>
        </w:rPr>
        <w:t xml:space="preserve"> prevăzută la punctul 5.2. a) se va modifica cu ace</w:t>
      </w:r>
      <w:r w:rsidR="00B77CCE" w:rsidRPr="00B81EE3">
        <w:rPr>
          <w:rFonts w:ascii="Times New Roman" w:eastAsia="SimSun" w:hAnsi="Times New Roman"/>
          <w:sz w:val="24"/>
          <w:szCs w:val="24"/>
          <w:lang w:eastAsia="ar-SA"/>
        </w:rPr>
        <w:t>e</w:t>
      </w:r>
      <w:r w:rsidR="00BF3A6C" w:rsidRPr="00B81EE3">
        <w:rPr>
          <w:rFonts w:ascii="Times New Roman" w:eastAsia="SimSun" w:hAnsi="Times New Roman"/>
          <w:sz w:val="24"/>
          <w:szCs w:val="24"/>
          <w:lang w:eastAsia="ar-SA"/>
        </w:rPr>
        <w:t>a</w:t>
      </w:r>
      <w:r w:rsidR="00B81EE3" w:rsidRPr="00B81EE3">
        <w:rPr>
          <w:rFonts w:ascii="Times New Roman" w:eastAsia="SimSun" w:hAnsi="Times New Roman"/>
          <w:sz w:val="24"/>
          <w:szCs w:val="24"/>
          <w:lang w:eastAsia="ar-SA"/>
        </w:rPr>
        <w:t>ș</w:t>
      </w:r>
      <w:r w:rsidR="00BF3A6C" w:rsidRPr="00B81EE3">
        <w:rPr>
          <w:rFonts w:ascii="Times New Roman" w:eastAsia="SimSun" w:hAnsi="Times New Roman"/>
          <w:sz w:val="24"/>
          <w:szCs w:val="24"/>
          <w:lang w:eastAsia="ar-SA"/>
        </w:rPr>
        <w:t>i durată</w:t>
      </w:r>
      <w:r w:rsidR="00E15676" w:rsidRPr="00B81EE3">
        <w:rPr>
          <w:rFonts w:ascii="Times New Roman" w:eastAsia="SimSun" w:hAnsi="Times New Roman"/>
          <w:sz w:val="24"/>
          <w:szCs w:val="24"/>
          <w:lang w:eastAsia="ar-SA"/>
        </w:rPr>
        <w:t>.</w:t>
      </w:r>
    </w:p>
    <w:p w14:paraId="3ED712FA" w14:textId="357F51D3" w:rsidR="00C240CD" w:rsidRPr="00B10E33" w:rsidRDefault="00C240CD" w:rsidP="00B81EE3">
      <w:pPr>
        <w:pStyle w:val="ListParagraph"/>
        <w:shd w:val="clear" w:color="auto" w:fill="FFFFFF"/>
        <w:tabs>
          <w:tab w:val="left" w:pos="709"/>
          <w:tab w:val="left" w:pos="851"/>
          <w:tab w:val="left" w:pos="993"/>
        </w:tabs>
        <w:spacing w:after="0" w:line="240" w:lineRule="auto"/>
        <w:ind w:left="0" w:firstLine="567"/>
        <w:jc w:val="both"/>
        <w:rPr>
          <w:rFonts w:ascii="Times New Roman" w:eastAsia="SimSun" w:hAnsi="Times New Roman"/>
          <w:sz w:val="24"/>
          <w:szCs w:val="24"/>
          <w:lang w:eastAsia="ar-SA"/>
        </w:rPr>
      </w:pPr>
      <w:r w:rsidRPr="00B10E33">
        <w:rPr>
          <w:rFonts w:ascii="Times New Roman" w:eastAsia="SimSun" w:hAnsi="Times New Roman"/>
          <w:sz w:val="24"/>
          <w:szCs w:val="24"/>
          <w:lang w:eastAsia="ar-SA"/>
        </w:rPr>
        <w:t xml:space="preserve">(3) </w:t>
      </w:r>
      <w:bookmarkStart w:id="2" w:name="_Hlk164948834"/>
      <w:r w:rsidRPr="00B10E33">
        <w:rPr>
          <w:rFonts w:ascii="Times New Roman" w:eastAsia="SimSun" w:hAnsi="Times New Roman"/>
          <w:sz w:val="24"/>
          <w:szCs w:val="24"/>
          <w:lang w:eastAsia="ar-SA"/>
        </w:rPr>
        <w:t>În cazul apariției unor evenimente care determină suspendarea lucrărilor</w:t>
      </w:r>
      <w:bookmarkEnd w:id="2"/>
      <w:r w:rsidRPr="00B10E33">
        <w:rPr>
          <w:rFonts w:ascii="Times New Roman" w:eastAsia="SimSun" w:hAnsi="Times New Roman"/>
          <w:sz w:val="24"/>
          <w:szCs w:val="24"/>
          <w:lang w:eastAsia="ar-SA"/>
        </w:rPr>
        <w:t xml:space="preserve">, în totalitate sau pe anumite sectoare de lucrări, activitatea </w:t>
      </w:r>
      <w:r w:rsidR="000A5801">
        <w:rPr>
          <w:rFonts w:ascii="Times New Roman" w:eastAsia="SimSun" w:hAnsi="Times New Roman"/>
          <w:sz w:val="24"/>
          <w:szCs w:val="24"/>
          <w:lang w:eastAsia="ar-SA"/>
        </w:rPr>
        <w:t>Prestatorului</w:t>
      </w:r>
      <w:r w:rsidRPr="00B10E33">
        <w:rPr>
          <w:rFonts w:ascii="Times New Roman" w:eastAsia="SimSun" w:hAnsi="Times New Roman"/>
          <w:sz w:val="24"/>
          <w:szCs w:val="24"/>
          <w:lang w:eastAsia="ar-SA"/>
        </w:rPr>
        <w:t xml:space="preserve">, aferentă supervizării acelor lucrări sau sectoare de lucrări, se consideră de asemenea suspendată, fără a fi necesară nici un fel de altă notificare din partea autorității contractante și fără ca </w:t>
      </w:r>
      <w:r w:rsidR="000A5801">
        <w:rPr>
          <w:rFonts w:ascii="Times New Roman" w:eastAsia="SimSun" w:hAnsi="Times New Roman"/>
          <w:sz w:val="24"/>
          <w:szCs w:val="24"/>
          <w:lang w:eastAsia="ar-SA"/>
        </w:rPr>
        <w:t>Prestatorul</w:t>
      </w:r>
      <w:r w:rsidR="008F4853" w:rsidRPr="00B10E33">
        <w:rPr>
          <w:rFonts w:ascii="Times New Roman" w:eastAsia="SimSun" w:hAnsi="Times New Roman"/>
          <w:sz w:val="24"/>
          <w:szCs w:val="24"/>
          <w:lang w:eastAsia="ar-SA"/>
        </w:rPr>
        <w:t xml:space="preserve"> </w:t>
      </w:r>
      <w:r w:rsidRPr="00B10E33">
        <w:rPr>
          <w:rFonts w:ascii="Times New Roman" w:eastAsia="SimSun" w:hAnsi="Times New Roman"/>
          <w:sz w:val="24"/>
          <w:szCs w:val="24"/>
          <w:lang w:eastAsia="ar-SA"/>
        </w:rPr>
        <w:t>să aibă dreptul de a solicita costuri suplimentare.</w:t>
      </w:r>
    </w:p>
    <w:p w14:paraId="66264363" w14:textId="503A856F" w:rsidR="00481240" w:rsidRPr="00B81EE3" w:rsidRDefault="00E15676" w:rsidP="00B81EE3">
      <w:pPr>
        <w:pStyle w:val="ListParagraph"/>
        <w:widowControl w:val="0"/>
        <w:tabs>
          <w:tab w:val="left" w:pos="709"/>
          <w:tab w:val="left" w:pos="851"/>
          <w:tab w:val="left"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B81EE3">
        <w:rPr>
          <w:rFonts w:ascii="Times New Roman" w:hAnsi="Times New Roman"/>
          <w:sz w:val="24"/>
          <w:szCs w:val="24"/>
        </w:rPr>
        <w:t>5</w:t>
      </w:r>
      <w:r w:rsidRPr="0076265A">
        <w:rPr>
          <w:rFonts w:ascii="Times New Roman" w:hAnsi="Times New Roman"/>
          <w:sz w:val="24"/>
          <w:szCs w:val="24"/>
        </w:rPr>
        <w:t>.</w:t>
      </w:r>
      <w:r w:rsidR="00DB6BB4" w:rsidRPr="0076265A">
        <w:rPr>
          <w:rFonts w:ascii="Times New Roman" w:hAnsi="Times New Roman"/>
          <w:sz w:val="24"/>
          <w:szCs w:val="24"/>
        </w:rPr>
        <w:t>4</w:t>
      </w:r>
      <w:r w:rsidR="00481240" w:rsidRPr="0076265A">
        <w:rPr>
          <w:rFonts w:ascii="Times New Roman" w:hAnsi="Times New Roman"/>
          <w:sz w:val="24"/>
          <w:szCs w:val="24"/>
        </w:rPr>
        <w:t xml:space="preserve"> (1)</w:t>
      </w:r>
      <w:r w:rsidRPr="0076265A">
        <w:rPr>
          <w:rFonts w:ascii="Times New Roman" w:hAnsi="Times New Roman"/>
          <w:sz w:val="24"/>
          <w:szCs w:val="24"/>
        </w:rPr>
        <w:t xml:space="preserve"> Durata de </w:t>
      </w:r>
      <w:r w:rsidR="0077547B" w:rsidRPr="0076265A">
        <w:rPr>
          <w:rFonts w:ascii="Times New Roman" w:hAnsi="Times New Roman"/>
          <w:sz w:val="24"/>
          <w:szCs w:val="24"/>
        </w:rPr>
        <w:t>prestare</w:t>
      </w:r>
      <w:r w:rsidRPr="0076265A">
        <w:rPr>
          <w:rFonts w:ascii="Times New Roman" w:hAnsi="Times New Roman"/>
          <w:sz w:val="24"/>
          <w:szCs w:val="24"/>
        </w:rPr>
        <w:t xml:space="preserve"> a </w:t>
      </w:r>
      <w:r w:rsidR="00481240" w:rsidRPr="0076265A">
        <w:rPr>
          <w:rFonts w:ascii="Times New Roman" w:hAnsi="Times New Roman"/>
          <w:sz w:val="24"/>
          <w:szCs w:val="24"/>
        </w:rPr>
        <w:t>serviciilor</w:t>
      </w:r>
      <w:r w:rsidRPr="0076265A">
        <w:rPr>
          <w:rFonts w:ascii="Times New Roman" w:hAnsi="Times New Roman"/>
          <w:sz w:val="24"/>
          <w:szCs w:val="24"/>
        </w:rPr>
        <w:t xml:space="preserve"> nu include </w:t>
      </w:r>
      <w:r w:rsidR="00481240" w:rsidRPr="0076265A">
        <w:rPr>
          <w:rFonts w:ascii="Times New Roman" w:hAnsi="Times New Roman"/>
          <w:sz w:val="24"/>
          <w:szCs w:val="24"/>
        </w:rPr>
        <w:t>perioada</w:t>
      </w:r>
      <w:r w:rsidRPr="0076265A">
        <w:rPr>
          <w:rFonts w:ascii="Times New Roman" w:hAnsi="Times New Roman"/>
          <w:sz w:val="24"/>
          <w:szCs w:val="24"/>
        </w:rPr>
        <w:t xml:space="preserve"> de constituire a garan</w:t>
      </w:r>
      <w:r w:rsidR="00B81EE3" w:rsidRPr="0076265A">
        <w:rPr>
          <w:rFonts w:ascii="Times New Roman" w:hAnsi="Times New Roman"/>
          <w:sz w:val="24"/>
          <w:szCs w:val="24"/>
        </w:rPr>
        <w:t>ț</w:t>
      </w:r>
      <w:r w:rsidRPr="0076265A">
        <w:rPr>
          <w:rFonts w:ascii="Times New Roman" w:hAnsi="Times New Roman"/>
          <w:sz w:val="24"/>
          <w:szCs w:val="24"/>
        </w:rPr>
        <w:t>iei de bun</w:t>
      </w:r>
      <w:r w:rsidR="00481240" w:rsidRPr="0076265A">
        <w:rPr>
          <w:rFonts w:ascii="Times New Roman" w:hAnsi="Times New Roman"/>
          <w:sz w:val="24"/>
          <w:szCs w:val="24"/>
        </w:rPr>
        <w:t>ă execu</w:t>
      </w:r>
      <w:r w:rsidR="00B81EE3" w:rsidRPr="0076265A">
        <w:rPr>
          <w:rFonts w:ascii="Times New Roman" w:hAnsi="Times New Roman"/>
          <w:sz w:val="24"/>
          <w:szCs w:val="24"/>
        </w:rPr>
        <w:t>ț</w:t>
      </w:r>
      <w:r w:rsidR="00481240" w:rsidRPr="0076265A">
        <w:rPr>
          <w:rFonts w:ascii="Times New Roman" w:hAnsi="Times New Roman"/>
          <w:sz w:val="24"/>
          <w:szCs w:val="24"/>
        </w:rPr>
        <w:t>ie de 5 zile lucrătoare</w:t>
      </w:r>
      <w:r w:rsidR="009003D6" w:rsidRPr="0076265A">
        <w:rPr>
          <w:rFonts w:ascii="Times New Roman" w:hAnsi="Times New Roman"/>
          <w:sz w:val="24"/>
          <w:szCs w:val="24"/>
        </w:rPr>
        <w:t>, perioadă care poate fi prelungită până la 15 zile (justificat)</w:t>
      </w:r>
      <w:r w:rsidR="009D6DC6" w:rsidRPr="0076265A">
        <w:rPr>
          <w:rFonts w:ascii="Times New Roman" w:hAnsi="Times New Roman"/>
          <w:sz w:val="24"/>
          <w:szCs w:val="24"/>
        </w:rPr>
        <w:t xml:space="preserve">  </w:t>
      </w:r>
      <w:r w:rsidR="00B81EE3" w:rsidRPr="0076265A">
        <w:rPr>
          <w:rFonts w:ascii="Times New Roman" w:hAnsi="Times New Roman"/>
          <w:sz w:val="24"/>
          <w:szCs w:val="24"/>
        </w:rPr>
        <w:t>ș</w:t>
      </w:r>
      <w:r w:rsidR="00481240" w:rsidRPr="0076265A">
        <w:rPr>
          <w:rFonts w:ascii="Times New Roman" w:hAnsi="Times New Roman"/>
          <w:sz w:val="24"/>
          <w:szCs w:val="24"/>
        </w:rPr>
        <w:t xml:space="preserve">i </w:t>
      </w:r>
      <w:r w:rsidR="00DC7251" w:rsidRPr="0076265A">
        <w:rPr>
          <w:rFonts w:ascii="Times New Roman" w:hAnsi="Times New Roman"/>
          <w:sz w:val="24"/>
          <w:szCs w:val="24"/>
        </w:rPr>
        <w:t xml:space="preserve">nici </w:t>
      </w:r>
      <w:r w:rsidR="00481240" w:rsidRPr="0076265A">
        <w:rPr>
          <w:rFonts w:ascii="Times New Roman" w:hAnsi="Times New Roman"/>
          <w:sz w:val="24"/>
          <w:szCs w:val="24"/>
        </w:rPr>
        <w:t xml:space="preserve">perioada de la </w:t>
      </w:r>
      <w:r w:rsidR="00B81EE3" w:rsidRPr="0076265A">
        <w:rPr>
          <w:rFonts w:ascii="Times New Roman" w:hAnsi="Times New Roman"/>
          <w:sz w:val="24"/>
          <w:szCs w:val="24"/>
        </w:rPr>
        <w:t>constituire</w:t>
      </w:r>
      <w:r w:rsidR="009D6DC6" w:rsidRPr="0076265A">
        <w:rPr>
          <w:rFonts w:ascii="Times New Roman" w:hAnsi="Times New Roman"/>
          <w:sz w:val="24"/>
          <w:szCs w:val="24"/>
        </w:rPr>
        <w:t xml:space="preserve"> </w:t>
      </w:r>
      <w:r w:rsidR="00B81EE3" w:rsidRPr="0076265A">
        <w:rPr>
          <w:rFonts w:ascii="Times New Roman" w:hAnsi="Times New Roman"/>
          <w:sz w:val="24"/>
          <w:szCs w:val="24"/>
        </w:rPr>
        <w:t>a</w:t>
      </w:r>
      <w:r w:rsidR="00481240" w:rsidRPr="0076265A">
        <w:rPr>
          <w:rFonts w:ascii="Times New Roman" w:hAnsi="Times New Roman"/>
          <w:sz w:val="24"/>
          <w:szCs w:val="24"/>
        </w:rPr>
        <w:t xml:space="preserve"> garan</w:t>
      </w:r>
      <w:r w:rsidR="00B81EE3" w:rsidRPr="0076265A">
        <w:rPr>
          <w:rFonts w:ascii="Times New Roman" w:hAnsi="Times New Roman"/>
          <w:sz w:val="24"/>
          <w:szCs w:val="24"/>
        </w:rPr>
        <w:t>ț</w:t>
      </w:r>
      <w:r w:rsidR="00481240" w:rsidRPr="0076265A">
        <w:rPr>
          <w:rFonts w:ascii="Times New Roman" w:hAnsi="Times New Roman"/>
          <w:sz w:val="24"/>
          <w:szCs w:val="24"/>
        </w:rPr>
        <w:t>iei de bună execu</w:t>
      </w:r>
      <w:r w:rsidR="00B81EE3" w:rsidRPr="0076265A">
        <w:rPr>
          <w:rFonts w:ascii="Times New Roman" w:hAnsi="Times New Roman"/>
          <w:sz w:val="24"/>
          <w:szCs w:val="24"/>
        </w:rPr>
        <w:t>ț</w:t>
      </w:r>
      <w:r w:rsidR="00481240" w:rsidRPr="0076265A">
        <w:rPr>
          <w:rFonts w:ascii="Times New Roman" w:hAnsi="Times New Roman"/>
          <w:sz w:val="24"/>
          <w:szCs w:val="24"/>
        </w:rPr>
        <w:t xml:space="preserve">ie până la emiterea ordinului de începere a serviciilor. </w:t>
      </w:r>
    </w:p>
    <w:p w14:paraId="64F41796" w14:textId="088A1D5E" w:rsidR="00E15676" w:rsidRPr="0076265A" w:rsidRDefault="00481240" w:rsidP="00B81EE3">
      <w:pPr>
        <w:pStyle w:val="ListParagraph"/>
        <w:widowControl w:val="0"/>
        <w:tabs>
          <w:tab w:val="left" w:pos="709"/>
          <w:tab w:val="left" w:pos="851"/>
          <w:tab w:val="left"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6265A">
        <w:rPr>
          <w:rFonts w:ascii="Times New Roman" w:hAnsi="Times New Roman"/>
          <w:sz w:val="24"/>
          <w:szCs w:val="24"/>
        </w:rPr>
        <w:t>(2) Perioada de constituire a garan</w:t>
      </w:r>
      <w:r w:rsidR="00B81EE3" w:rsidRPr="0076265A">
        <w:rPr>
          <w:rFonts w:ascii="Times New Roman" w:hAnsi="Times New Roman"/>
          <w:sz w:val="24"/>
          <w:szCs w:val="24"/>
        </w:rPr>
        <w:t>ț</w:t>
      </w:r>
      <w:r w:rsidRPr="0076265A">
        <w:rPr>
          <w:rFonts w:ascii="Times New Roman" w:hAnsi="Times New Roman"/>
          <w:sz w:val="24"/>
          <w:szCs w:val="24"/>
        </w:rPr>
        <w:t>iei de bună execu</w:t>
      </w:r>
      <w:r w:rsidR="00B81EE3" w:rsidRPr="0076265A">
        <w:rPr>
          <w:rFonts w:ascii="Times New Roman" w:hAnsi="Times New Roman"/>
          <w:sz w:val="24"/>
          <w:szCs w:val="24"/>
        </w:rPr>
        <w:t>ț</w:t>
      </w:r>
      <w:r w:rsidRPr="0076265A">
        <w:rPr>
          <w:rFonts w:ascii="Times New Roman" w:hAnsi="Times New Roman"/>
          <w:sz w:val="24"/>
          <w:szCs w:val="24"/>
        </w:rPr>
        <w:t>ie</w:t>
      </w:r>
      <w:r w:rsidR="00E15676" w:rsidRPr="0076265A">
        <w:rPr>
          <w:rFonts w:ascii="Times New Roman" w:hAnsi="Times New Roman"/>
          <w:sz w:val="24"/>
          <w:szCs w:val="24"/>
        </w:rPr>
        <w:t xml:space="preserve"> începe de la data s</w:t>
      </w:r>
      <w:r w:rsidRPr="0076265A">
        <w:rPr>
          <w:rFonts w:ascii="Times New Roman" w:hAnsi="Times New Roman"/>
          <w:sz w:val="24"/>
          <w:szCs w:val="24"/>
        </w:rPr>
        <w:t>emnării contractului,</w:t>
      </w:r>
      <w:r w:rsidR="00E15676" w:rsidRPr="0076265A">
        <w:rPr>
          <w:rFonts w:ascii="Times New Roman" w:hAnsi="Times New Roman"/>
          <w:sz w:val="24"/>
          <w:szCs w:val="24"/>
        </w:rPr>
        <w:t xml:space="preserve"> p</w:t>
      </w:r>
      <w:r w:rsidRPr="0076265A">
        <w:rPr>
          <w:rFonts w:ascii="Times New Roman" w:hAnsi="Times New Roman"/>
          <w:sz w:val="24"/>
          <w:szCs w:val="24"/>
        </w:rPr>
        <w:t>utând</w:t>
      </w:r>
      <w:r w:rsidR="00E15676" w:rsidRPr="0076265A">
        <w:rPr>
          <w:rFonts w:ascii="Times New Roman" w:hAnsi="Times New Roman"/>
          <w:sz w:val="24"/>
          <w:szCs w:val="24"/>
        </w:rPr>
        <w:t xml:space="preserve"> fi prelungit</w:t>
      </w:r>
      <w:r w:rsidRPr="0076265A">
        <w:rPr>
          <w:rFonts w:ascii="Times New Roman" w:hAnsi="Times New Roman"/>
          <w:sz w:val="24"/>
          <w:szCs w:val="24"/>
        </w:rPr>
        <w:t>ă</w:t>
      </w:r>
      <w:r w:rsidR="0076265A" w:rsidRPr="0076265A">
        <w:rPr>
          <w:rFonts w:ascii="Times New Roman" w:hAnsi="Times New Roman"/>
          <w:sz w:val="24"/>
          <w:szCs w:val="24"/>
        </w:rPr>
        <w:t>,</w:t>
      </w:r>
      <w:r w:rsidR="00E15676" w:rsidRPr="0076265A">
        <w:rPr>
          <w:rFonts w:ascii="Times New Roman" w:hAnsi="Times New Roman"/>
          <w:sz w:val="24"/>
          <w:szCs w:val="24"/>
        </w:rPr>
        <w:t xml:space="preserve"> la solicitarea justificată a contractantului, fără a depă</w:t>
      </w:r>
      <w:r w:rsidR="00B81EE3" w:rsidRPr="0076265A">
        <w:rPr>
          <w:rFonts w:ascii="Times New Roman" w:hAnsi="Times New Roman"/>
          <w:sz w:val="24"/>
          <w:szCs w:val="24"/>
        </w:rPr>
        <w:t>ș</w:t>
      </w:r>
      <w:r w:rsidR="00E15676" w:rsidRPr="0076265A">
        <w:rPr>
          <w:rFonts w:ascii="Times New Roman" w:hAnsi="Times New Roman"/>
          <w:sz w:val="24"/>
          <w:szCs w:val="24"/>
        </w:rPr>
        <w:t>i 15 zile de la data semnării contractului de achizi</w:t>
      </w:r>
      <w:r w:rsidR="00B81EE3" w:rsidRPr="0076265A">
        <w:rPr>
          <w:rFonts w:ascii="Times New Roman" w:hAnsi="Times New Roman"/>
          <w:sz w:val="24"/>
          <w:szCs w:val="24"/>
        </w:rPr>
        <w:t>ț</w:t>
      </w:r>
      <w:r w:rsidR="00E15676" w:rsidRPr="0076265A">
        <w:rPr>
          <w:rFonts w:ascii="Times New Roman" w:hAnsi="Times New Roman"/>
          <w:sz w:val="24"/>
          <w:szCs w:val="24"/>
        </w:rPr>
        <w:t>ie publică.</w:t>
      </w:r>
    </w:p>
    <w:p w14:paraId="0339C18B" w14:textId="72AF50F4" w:rsidR="00E15676" w:rsidRPr="00B81EE3" w:rsidRDefault="00BF3A6C" w:rsidP="00B81EE3">
      <w:pPr>
        <w:pStyle w:val="ListParagraph"/>
        <w:widowControl w:val="0"/>
        <w:tabs>
          <w:tab w:val="left" w:pos="567"/>
          <w:tab w:val="left" w:pos="709"/>
          <w:tab w:val="left"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B81EE3">
        <w:rPr>
          <w:rFonts w:ascii="Times New Roman" w:hAnsi="Times New Roman"/>
          <w:sz w:val="24"/>
          <w:szCs w:val="24"/>
        </w:rPr>
        <w:t>5</w:t>
      </w:r>
      <w:r w:rsidR="00DB6BB4" w:rsidRPr="00B81EE3">
        <w:rPr>
          <w:rFonts w:ascii="Times New Roman" w:hAnsi="Times New Roman"/>
          <w:sz w:val="24"/>
          <w:szCs w:val="24"/>
        </w:rPr>
        <w:t>.5</w:t>
      </w:r>
      <w:r w:rsidR="00E15676" w:rsidRPr="00B81EE3">
        <w:rPr>
          <w:rFonts w:ascii="Times New Roman" w:hAnsi="Times New Roman"/>
          <w:sz w:val="24"/>
          <w:szCs w:val="24"/>
        </w:rPr>
        <w:t xml:space="preserve"> Prezentul contract va continua să î</w:t>
      </w:r>
      <w:r w:rsidR="00B81EE3" w:rsidRPr="00B81EE3">
        <w:rPr>
          <w:rFonts w:ascii="Times New Roman" w:hAnsi="Times New Roman"/>
          <w:sz w:val="24"/>
          <w:szCs w:val="24"/>
        </w:rPr>
        <w:t>ș</w:t>
      </w:r>
      <w:r w:rsidR="00E15676" w:rsidRPr="00B81EE3">
        <w:rPr>
          <w:rFonts w:ascii="Times New Roman" w:hAnsi="Times New Roman"/>
          <w:sz w:val="24"/>
          <w:szCs w:val="24"/>
        </w:rPr>
        <w:t>i producă efectele după expirarea gara</w:t>
      </w:r>
      <w:r w:rsidRPr="00B81EE3">
        <w:rPr>
          <w:rFonts w:ascii="Times New Roman" w:hAnsi="Times New Roman"/>
          <w:sz w:val="24"/>
          <w:szCs w:val="24"/>
        </w:rPr>
        <w:t>n</w:t>
      </w:r>
      <w:r w:rsidR="00B81EE3" w:rsidRPr="00B81EE3">
        <w:rPr>
          <w:rFonts w:ascii="Times New Roman" w:hAnsi="Times New Roman"/>
          <w:sz w:val="24"/>
          <w:szCs w:val="24"/>
        </w:rPr>
        <w:t>ț</w:t>
      </w:r>
      <w:r w:rsidR="00E15676" w:rsidRPr="00B81EE3">
        <w:rPr>
          <w:rFonts w:ascii="Times New Roman" w:hAnsi="Times New Roman"/>
          <w:sz w:val="24"/>
          <w:szCs w:val="24"/>
        </w:rPr>
        <w:t>iei de bun</w:t>
      </w:r>
      <w:r w:rsidRPr="00B81EE3">
        <w:rPr>
          <w:rFonts w:ascii="Times New Roman" w:hAnsi="Times New Roman"/>
          <w:sz w:val="24"/>
          <w:szCs w:val="24"/>
        </w:rPr>
        <w:t>ă</w:t>
      </w:r>
      <w:r w:rsidR="00E15676" w:rsidRPr="00B81EE3">
        <w:rPr>
          <w:rFonts w:ascii="Times New Roman" w:hAnsi="Times New Roman"/>
          <w:sz w:val="24"/>
          <w:szCs w:val="24"/>
        </w:rPr>
        <w:t xml:space="preserve">  execu</w:t>
      </w:r>
      <w:r w:rsidR="00B81EE3" w:rsidRPr="00B81EE3">
        <w:rPr>
          <w:rFonts w:ascii="Times New Roman" w:hAnsi="Times New Roman"/>
          <w:sz w:val="24"/>
          <w:szCs w:val="24"/>
        </w:rPr>
        <w:t>ț</w:t>
      </w:r>
      <w:r w:rsidR="00591408">
        <w:rPr>
          <w:rFonts w:ascii="Times New Roman" w:hAnsi="Times New Roman"/>
          <w:sz w:val="24"/>
          <w:szCs w:val="24"/>
        </w:rPr>
        <w:t xml:space="preserve">ie </w:t>
      </w:r>
      <w:r w:rsidR="00591408" w:rsidRPr="00693FF0">
        <w:rPr>
          <w:rFonts w:ascii="Times New Roman" w:hAnsi="Times New Roman"/>
          <w:sz w:val="24"/>
          <w:szCs w:val="24"/>
        </w:rPr>
        <w:t>(</w:t>
      </w:r>
      <w:r w:rsidR="00693FF0" w:rsidRPr="00693FF0">
        <w:rPr>
          <w:rFonts w:ascii="Times New Roman" w:hAnsi="Times New Roman"/>
          <w:sz w:val="24"/>
          <w:szCs w:val="24"/>
        </w:rPr>
        <w:t>36</w:t>
      </w:r>
      <w:r w:rsidR="00E15676" w:rsidRPr="00693FF0">
        <w:rPr>
          <w:rFonts w:ascii="Times New Roman" w:hAnsi="Times New Roman"/>
          <w:sz w:val="24"/>
          <w:szCs w:val="24"/>
        </w:rPr>
        <w:t xml:space="preserve"> de luni d</w:t>
      </w:r>
      <w:r w:rsidR="00E15676" w:rsidRPr="00B81EE3">
        <w:rPr>
          <w:rFonts w:ascii="Times New Roman" w:hAnsi="Times New Roman"/>
          <w:sz w:val="24"/>
          <w:szCs w:val="24"/>
        </w:rPr>
        <w:t>e la aprobarea procesului verbal de recep</w:t>
      </w:r>
      <w:r w:rsidR="00B81EE3" w:rsidRPr="00B81EE3">
        <w:rPr>
          <w:rFonts w:ascii="Times New Roman" w:hAnsi="Times New Roman"/>
          <w:sz w:val="24"/>
          <w:szCs w:val="24"/>
        </w:rPr>
        <w:t>ț</w:t>
      </w:r>
      <w:r w:rsidR="00E15676" w:rsidRPr="00B81EE3">
        <w:rPr>
          <w:rFonts w:ascii="Times New Roman" w:hAnsi="Times New Roman"/>
          <w:sz w:val="24"/>
          <w:szCs w:val="24"/>
        </w:rPr>
        <w:t xml:space="preserve">ie a lucrărilor) cu privire la acele drepturi </w:t>
      </w:r>
      <w:r w:rsidR="00B81EE3" w:rsidRPr="00B81EE3">
        <w:rPr>
          <w:rFonts w:ascii="Times New Roman" w:hAnsi="Times New Roman"/>
          <w:sz w:val="24"/>
          <w:szCs w:val="24"/>
        </w:rPr>
        <w:t>ș</w:t>
      </w:r>
      <w:r w:rsidR="00E15676" w:rsidRPr="00B81EE3">
        <w:rPr>
          <w:rFonts w:ascii="Times New Roman" w:hAnsi="Times New Roman"/>
          <w:sz w:val="24"/>
          <w:szCs w:val="24"/>
        </w:rPr>
        <w:t>i obliga</w:t>
      </w:r>
      <w:r w:rsidR="00B81EE3" w:rsidRPr="00B81EE3">
        <w:rPr>
          <w:rFonts w:ascii="Times New Roman" w:hAnsi="Times New Roman"/>
          <w:sz w:val="24"/>
          <w:szCs w:val="24"/>
        </w:rPr>
        <w:t>ț</w:t>
      </w:r>
      <w:r w:rsidR="00E15676" w:rsidRPr="00B81EE3">
        <w:rPr>
          <w:rFonts w:ascii="Times New Roman" w:hAnsi="Times New Roman"/>
          <w:sz w:val="24"/>
          <w:szCs w:val="24"/>
        </w:rPr>
        <w:t>ii ale păr</w:t>
      </w:r>
      <w:r w:rsidR="00B81EE3" w:rsidRPr="00B81EE3">
        <w:rPr>
          <w:rFonts w:ascii="Times New Roman" w:hAnsi="Times New Roman"/>
          <w:sz w:val="24"/>
          <w:szCs w:val="24"/>
        </w:rPr>
        <w:t>ț</w:t>
      </w:r>
      <w:r w:rsidR="00E15676" w:rsidRPr="00B81EE3">
        <w:rPr>
          <w:rFonts w:ascii="Times New Roman" w:hAnsi="Times New Roman"/>
          <w:sz w:val="24"/>
          <w:szCs w:val="24"/>
        </w:rPr>
        <w:t xml:space="preserve">ilor, născute în perioada de valabilitate a Contractului, dar </w:t>
      </w:r>
      <w:r w:rsidRPr="00B81EE3">
        <w:rPr>
          <w:rFonts w:ascii="Times New Roman" w:hAnsi="Times New Roman"/>
          <w:sz w:val="24"/>
          <w:szCs w:val="24"/>
        </w:rPr>
        <w:t>ale căror termene de executare/</w:t>
      </w:r>
      <w:r w:rsidR="00E15676" w:rsidRPr="00B81EE3">
        <w:rPr>
          <w:rFonts w:ascii="Times New Roman" w:hAnsi="Times New Roman"/>
          <w:sz w:val="24"/>
          <w:szCs w:val="24"/>
        </w:rPr>
        <w:t>aducere la îndep</w:t>
      </w:r>
      <w:r w:rsidRPr="00B81EE3">
        <w:rPr>
          <w:rFonts w:ascii="Times New Roman" w:hAnsi="Times New Roman"/>
          <w:sz w:val="24"/>
          <w:szCs w:val="24"/>
        </w:rPr>
        <w:t>linire/exercitare/</w:t>
      </w:r>
      <w:r w:rsidR="00E15676" w:rsidRPr="00B81EE3">
        <w:rPr>
          <w:rFonts w:ascii="Times New Roman" w:hAnsi="Times New Roman"/>
          <w:sz w:val="24"/>
          <w:szCs w:val="24"/>
        </w:rPr>
        <w:t>de valabilitate se îndeplinesc, indiferent de motiv, după expirarea perioadei men</w:t>
      </w:r>
      <w:r w:rsidR="00B81EE3" w:rsidRPr="00B81EE3">
        <w:rPr>
          <w:rFonts w:ascii="Times New Roman" w:hAnsi="Times New Roman"/>
          <w:sz w:val="24"/>
          <w:szCs w:val="24"/>
        </w:rPr>
        <w:t>ț</w:t>
      </w:r>
      <w:r w:rsidR="00E15676" w:rsidRPr="00B81EE3">
        <w:rPr>
          <w:rFonts w:ascii="Times New Roman" w:hAnsi="Times New Roman"/>
          <w:sz w:val="24"/>
          <w:szCs w:val="24"/>
        </w:rPr>
        <w:t>ionate la art. 5.</w:t>
      </w:r>
      <w:r w:rsidRPr="00B81EE3">
        <w:rPr>
          <w:rFonts w:ascii="Times New Roman" w:hAnsi="Times New Roman"/>
          <w:sz w:val="24"/>
          <w:szCs w:val="24"/>
        </w:rPr>
        <w:t>2 b)</w:t>
      </w:r>
      <w:r w:rsidR="00E15676" w:rsidRPr="00B81EE3">
        <w:rPr>
          <w:rFonts w:ascii="Times New Roman" w:hAnsi="Times New Roman"/>
          <w:sz w:val="24"/>
          <w:szCs w:val="24"/>
        </w:rPr>
        <w:t xml:space="preserve">. </w:t>
      </w:r>
    </w:p>
    <w:p w14:paraId="59C2A220" w14:textId="77777777" w:rsidR="00E15676" w:rsidRPr="00B81EE3" w:rsidRDefault="00DB6BB4" w:rsidP="00B81EE3">
      <w:pPr>
        <w:tabs>
          <w:tab w:val="left" w:pos="426"/>
          <w:tab w:val="left" w:pos="709"/>
          <w:tab w:val="left" w:pos="851"/>
        </w:tabs>
        <w:ind w:firstLine="567"/>
        <w:contextualSpacing/>
        <w:jc w:val="both"/>
      </w:pPr>
      <w:r w:rsidRPr="00B81EE3">
        <w:t>5.6</w:t>
      </w:r>
      <w:r w:rsidR="00E15676" w:rsidRPr="00B81EE3">
        <w:t xml:space="preserve"> Astfel, prezentul contract î</w:t>
      </w:r>
      <w:r w:rsidR="00B81EE3" w:rsidRPr="00B81EE3">
        <w:t>ș</w:t>
      </w:r>
      <w:r w:rsidR="00E15676" w:rsidRPr="00B81EE3">
        <w:t>i va produce efectele până la îndeplinirea tuturor obliga</w:t>
      </w:r>
      <w:r w:rsidR="00B81EE3" w:rsidRPr="00B81EE3">
        <w:t>ț</w:t>
      </w:r>
      <w:r w:rsidR="00E15676" w:rsidRPr="00B81EE3">
        <w:t>iilor reciproce ale păr</w:t>
      </w:r>
      <w:r w:rsidR="00B81EE3" w:rsidRPr="00B81EE3">
        <w:t>ț</w:t>
      </w:r>
      <w:r w:rsidR="00E15676" w:rsidRPr="00B81EE3">
        <w:t>ilor contractante, chiar dacă îndeplinirea acestor obliga</w:t>
      </w:r>
      <w:r w:rsidR="00B81EE3" w:rsidRPr="00B81EE3">
        <w:t>ț</w:t>
      </w:r>
      <w:r w:rsidR="00E15676" w:rsidRPr="00B81EE3">
        <w:t>ii survine după expirare</w:t>
      </w:r>
      <w:r w:rsidR="00BF3A6C" w:rsidRPr="00B81EE3">
        <w:t>a duratei men</w:t>
      </w:r>
      <w:r w:rsidR="00B81EE3" w:rsidRPr="00B81EE3">
        <w:t>ț</w:t>
      </w:r>
      <w:r w:rsidR="00BF3A6C" w:rsidRPr="00B81EE3">
        <w:t>ionate la art. 5.2 b)</w:t>
      </w:r>
      <w:r w:rsidR="00E15676" w:rsidRPr="00B81EE3">
        <w:t xml:space="preserve"> sau obliga</w:t>
      </w:r>
      <w:r w:rsidR="00B81EE3" w:rsidRPr="00B81EE3">
        <w:t>ț</w:t>
      </w:r>
      <w:r w:rsidR="00E15676" w:rsidRPr="00B81EE3">
        <w:t>iile asumate prin contract nu sunt executate potrivit graficului de execu</w:t>
      </w:r>
      <w:r w:rsidR="00B81EE3" w:rsidRPr="00B81EE3">
        <w:t>ț</w:t>
      </w:r>
      <w:r w:rsidR="00E15676" w:rsidRPr="00B81EE3">
        <w:t>ie, indiferent de motiv.</w:t>
      </w:r>
    </w:p>
    <w:p w14:paraId="17C7488A" w14:textId="77777777" w:rsidR="00D21CD2" w:rsidRPr="00B81EE3" w:rsidRDefault="00D87BB8" w:rsidP="00B81EE3">
      <w:pPr>
        <w:pStyle w:val="BodyText"/>
        <w:tabs>
          <w:tab w:val="left" w:pos="851"/>
        </w:tabs>
        <w:spacing w:after="0"/>
        <w:ind w:firstLine="567"/>
        <w:jc w:val="both"/>
        <w:rPr>
          <w:b/>
        </w:rPr>
      </w:pPr>
      <w:r w:rsidRPr="00B81EE3">
        <w:rPr>
          <w:b/>
        </w:rPr>
        <w:t>6</w:t>
      </w:r>
      <w:r w:rsidR="00DB268C" w:rsidRPr="00B81EE3">
        <w:rPr>
          <w:b/>
        </w:rPr>
        <w:t>. ANEXELE CONTRACTULUI</w:t>
      </w:r>
    </w:p>
    <w:p w14:paraId="53368D0E" w14:textId="77777777" w:rsidR="00703C0B" w:rsidRPr="00B81EE3" w:rsidRDefault="00D87BB8" w:rsidP="00B81EE3">
      <w:pPr>
        <w:tabs>
          <w:tab w:val="left" w:pos="851"/>
        </w:tabs>
        <w:ind w:firstLine="567"/>
        <w:contextualSpacing/>
        <w:jc w:val="both"/>
      </w:pPr>
      <w:r w:rsidRPr="00B81EE3">
        <w:t>6</w:t>
      </w:r>
      <w:r w:rsidR="00703C0B" w:rsidRPr="00B81EE3">
        <w:t xml:space="preserve">.1 </w:t>
      </w:r>
      <w:r w:rsidR="00EE75E3" w:rsidRPr="00B81EE3">
        <w:t>Contractantul</w:t>
      </w:r>
      <w:r w:rsidR="00703C0B" w:rsidRPr="00B81EE3">
        <w:t xml:space="preserve"> va îndeplini serviciile în condi</w:t>
      </w:r>
      <w:r w:rsidR="00B81EE3" w:rsidRPr="00B81EE3">
        <w:t>ț</w:t>
      </w:r>
      <w:r w:rsidR="00703C0B" w:rsidRPr="00B81EE3">
        <w:t>iile stabilite în prezentul Contract de Servicii care include, în ordinea enumerării, prezentul Contract împreună cu orice Act Adi</w:t>
      </w:r>
      <w:r w:rsidR="00B81EE3" w:rsidRPr="00B81EE3">
        <w:t>ț</w:t>
      </w:r>
      <w:r w:rsidR="00703C0B" w:rsidRPr="00B81EE3">
        <w:t xml:space="preserve">ional la Contractul de Servicii </w:t>
      </w:r>
      <w:r w:rsidR="00B81EE3" w:rsidRPr="00B81EE3">
        <w:t>ș</w:t>
      </w:r>
      <w:r w:rsidR="00703C0B" w:rsidRPr="00B81EE3">
        <w:t>i următoarele anexe:</w:t>
      </w:r>
    </w:p>
    <w:p w14:paraId="6ECE3164" w14:textId="49B88FE8" w:rsidR="00703C0B" w:rsidRPr="00B81EE3" w:rsidRDefault="00703C0B" w:rsidP="00B81EE3">
      <w:pPr>
        <w:tabs>
          <w:tab w:val="left" w:pos="851"/>
        </w:tabs>
        <w:ind w:firstLine="567"/>
        <w:contextualSpacing/>
        <w:jc w:val="both"/>
      </w:pPr>
      <w:r w:rsidRPr="00B81EE3">
        <w:lastRenderedPageBreak/>
        <w:t xml:space="preserve">Anexa I: Caietul de Sarcini </w:t>
      </w:r>
      <w:r w:rsidR="00B81EE3" w:rsidRPr="00B81EE3">
        <w:t>ș</w:t>
      </w:r>
      <w:r w:rsidRPr="00B81EE3">
        <w:t xml:space="preserve">i anexele acestuia, inclusiv </w:t>
      </w:r>
      <w:r w:rsidRPr="00B81EE3">
        <w:rPr>
          <w:i/>
        </w:rPr>
        <w:t>(dacă este cazul)</w:t>
      </w:r>
      <w:r w:rsidRPr="00B81EE3">
        <w:t xml:space="preserve">, </w:t>
      </w:r>
      <w:r w:rsidR="00B81EE3" w:rsidRPr="00B81EE3">
        <w:t>clarificările</w:t>
      </w:r>
      <w:r w:rsidRPr="00B81EE3">
        <w:t xml:space="preserve">/  </w:t>
      </w:r>
      <w:r w:rsidR="00B81EE3" w:rsidRPr="00B81EE3">
        <w:t>modificările</w:t>
      </w:r>
      <w:r w:rsidR="00476DA5">
        <w:t xml:space="preserve"> </w:t>
      </w:r>
      <w:r w:rsidR="00B81EE3" w:rsidRPr="00B81EE3">
        <w:t>ș</w:t>
      </w:r>
      <w:r w:rsidRPr="00B81EE3">
        <w:t xml:space="preserve">i/sau măsurile de remediere aduse până la depunerea ofertelor </w:t>
      </w:r>
      <w:r w:rsidRPr="00B81EE3">
        <w:rPr>
          <w:i/>
        </w:rPr>
        <w:t>(dacă  este cazul)</w:t>
      </w:r>
      <w:r w:rsidRPr="00B81EE3">
        <w:t>;</w:t>
      </w:r>
    </w:p>
    <w:p w14:paraId="7749CB53" w14:textId="62E01861" w:rsidR="00703C0B" w:rsidRPr="00B81EE3" w:rsidRDefault="00703C0B" w:rsidP="00B81EE3">
      <w:pPr>
        <w:tabs>
          <w:tab w:val="left" w:pos="851"/>
          <w:tab w:val="left" w:pos="1560"/>
          <w:tab w:val="left" w:pos="2660"/>
          <w:tab w:val="left" w:pos="3780"/>
          <w:tab w:val="left" w:pos="5140"/>
          <w:tab w:val="left" w:pos="6080"/>
          <w:tab w:val="left" w:pos="6520"/>
          <w:tab w:val="left" w:pos="7860"/>
          <w:tab w:val="left" w:pos="9140"/>
        </w:tabs>
        <w:ind w:firstLine="567"/>
        <w:contextualSpacing/>
        <w:jc w:val="both"/>
      </w:pPr>
      <w:r w:rsidRPr="00B81EE3">
        <w:t>Anexa II: Specifica</w:t>
      </w:r>
      <w:r w:rsidR="00B81EE3" w:rsidRPr="00B81EE3">
        <w:t>ț</w:t>
      </w:r>
      <w:r w:rsidRPr="00B81EE3">
        <w:t>iile tehnice</w:t>
      </w:r>
      <w:r w:rsidR="000C5886">
        <w:t>(proiect 10/2025)</w:t>
      </w:r>
      <w:r w:rsidRPr="00B81EE3">
        <w:t>;</w:t>
      </w:r>
    </w:p>
    <w:p w14:paraId="650A350C" w14:textId="77777777" w:rsidR="00875A26" w:rsidRPr="00B81EE3" w:rsidRDefault="00875A26" w:rsidP="00B81EE3">
      <w:pPr>
        <w:tabs>
          <w:tab w:val="left" w:pos="851"/>
        </w:tabs>
        <w:autoSpaceDE w:val="0"/>
        <w:autoSpaceDN w:val="0"/>
        <w:adjustRightInd w:val="0"/>
        <w:ind w:firstLine="567"/>
        <w:jc w:val="both"/>
      </w:pPr>
      <w:r w:rsidRPr="00B81EE3">
        <w:t>Anexa III: Graficul de plă</w:t>
      </w:r>
      <w:r w:rsidR="00B81EE3" w:rsidRPr="00B81EE3">
        <w:t>ț</w:t>
      </w:r>
      <w:r w:rsidRPr="00B81EE3">
        <w:t>i (se elaborează după aprobarea graficului de execu</w:t>
      </w:r>
      <w:r w:rsidR="00B81EE3" w:rsidRPr="00B81EE3">
        <w:t>ț</w:t>
      </w:r>
      <w:r w:rsidRPr="00B81EE3">
        <w:t xml:space="preserve">ie lucrări); </w:t>
      </w:r>
    </w:p>
    <w:p w14:paraId="53A1FDFA" w14:textId="77777777" w:rsidR="00875A26" w:rsidRPr="00B81EE3" w:rsidRDefault="00875A26" w:rsidP="00B81EE3">
      <w:pPr>
        <w:tabs>
          <w:tab w:val="left" w:pos="851"/>
          <w:tab w:val="left" w:pos="1560"/>
          <w:tab w:val="left" w:pos="2660"/>
          <w:tab w:val="left" w:pos="3780"/>
          <w:tab w:val="left" w:pos="5140"/>
          <w:tab w:val="left" w:pos="6080"/>
          <w:tab w:val="left" w:pos="6520"/>
          <w:tab w:val="left" w:pos="7860"/>
          <w:tab w:val="left" w:pos="9140"/>
        </w:tabs>
        <w:ind w:firstLine="567"/>
        <w:contextualSpacing/>
        <w:jc w:val="both"/>
      </w:pPr>
      <w:r w:rsidRPr="00B81EE3">
        <w:t>Anexa IV: Graficul de prestare servicii (se elaborează după aprobarea graficului de execu</w:t>
      </w:r>
      <w:r w:rsidR="00B81EE3" w:rsidRPr="00B81EE3">
        <w:t>ț</w:t>
      </w:r>
      <w:r w:rsidRPr="00B81EE3">
        <w:t>ie lucrări);</w:t>
      </w:r>
    </w:p>
    <w:p w14:paraId="089939E3" w14:textId="77777777" w:rsidR="00703C0B" w:rsidRPr="00B81EE3" w:rsidRDefault="00703C0B" w:rsidP="00B81EE3">
      <w:pPr>
        <w:tabs>
          <w:tab w:val="left" w:pos="851"/>
          <w:tab w:val="left" w:pos="1560"/>
          <w:tab w:val="left" w:pos="2660"/>
          <w:tab w:val="left" w:pos="3780"/>
          <w:tab w:val="left" w:pos="5140"/>
          <w:tab w:val="left" w:pos="6080"/>
          <w:tab w:val="left" w:pos="6520"/>
          <w:tab w:val="left" w:pos="7860"/>
          <w:tab w:val="left" w:pos="9140"/>
        </w:tabs>
        <w:ind w:firstLine="567"/>
        <w:contextualSpacing/>
        <w:jc w:val="both"/>
      </w:pPr>
      <w:r w:rsidRPr="00B81EE3">
        <w:t xml:space="preserve">Anexa </w:t>
      </w:r>
      <w:r w:rsidR="00875A26" w:rsidRPr="00B81EE3">
        <w:t>V</w:t>
      </w:r>
      <w:r w:rsidRPr="00B81EE3">
        <w:t xml:space="preserve">: Oferta, respectiv Propunerea tehnică </w:t>
      </w:r>
      <w:r w:rsidR="00B81EE3" w:rsidRPr="00B81EE3">
        <w:t>ș</w:t>
      </w:r>
      <w:r w:rsidRPr="00B81EE3">
        <w:t xml:space="preserve">i Propunerea financiară, inclusiv </w:t>
      </w:r>
      <w:r w:rsidR="00B81EE3" w:rsidRPr="00B81EE3">
        <w:t>clarificările</w:t>
      </w:r>
      <w:r w:rsidRPr="00B81EE3">
        <w:t xml:space="preserve">/ </w:t>
      </w:r>
      <w:r w:rsidR="00B81EE3" w:rsidRPr="00B81EE3">
        <w:t>modificările</w:t>
      </w:r>
      <w:r w:rsidRPr="00B81EE3">
        <w:t xml:space="preserve"> din perioada de evaluare;</w:t>
      </w:r>
    </w:p>
    <w:p w14:paraId="794E79AD" w14:textId="77777777" w:rsidR="00703C0B" w:rsidRPr="00B81EE3" w:rsidRDefault="00703C0B" w:rsidP="00B81EE3">
      <w:pPr>
        <w:tabs>
          <w:tab w:val="left" w:pos="851"/>
        </w:tabs>
        <w:ind w:firstLine="567"/>
        <w:contextualSpacing/>
        <w:jc w:val="both"/>
      </w:pPr>
      <w:r w:rsidRPr="00B81EE3">
        <w:t xml:space="preserve">Anexa </w:t>
      </w:r>
      <w:r w:rsidR="00875A26" w:rsidRPr="00B81EE3">
        <w:t>V</w:t>
      </w:r>
      <w:r w:rsidRPr="00B81EE3">
        <w:t>I: Instrumentul de garantare emis în condi</w:t>
      </w:r>
      <w:r w:rsidR="00B81EE3" w:rsidRPr="00B81EE3">
        <w:t>ț</w:t>
      </w:r>
      <w:r w:rsidRPr="00B81EE3">
        <w:t>iile legii, pentru constituirea garan</w:t>
      </w:r>
      <w:r w:rsidR="00B81EE3" w:rsidRPr="00B81EE3">
        <w:t>ț</w:t>
      </w:r>
      <w:r w:rsidRPr="00B81EE3">
        <w:t>iei de bună execu</w:t>
      </w:r>
      <w:r w:rsidR="00B81EE3" w:rsidRPr="00B81EE3">
        <w:t>ț</w:t>
      </w:r>
      <w:r w:rsidRPr="00B81EE3">
        <w:t>ie;</w:t>
      </w:r>
    </w:p>
    <w:p w14:paraId="529ED53D" w14:textId="036E8B31" w:rsidR="00703C0B" w:rsidRPr="00B81EE3" w:rsidRDefault="00703C0B" w:rsidP="00B81EE3">
      <w:pPr>
        <w:tabs>
          <w:tab w:val="left" w:pos="851"/>
          <w:tab w:val="left" w:pos="1720"/>
        </w:tabs>
        <w:ind w:firstLine="567"/>
        <w:contextualSpacing/>
        <w:jc w:val="both"/>
      </w:pPr>
      <w:r w:rsidRPr="00B81EE3">
        <w:t>Anexa V</w:t>
      </w:r>
      <w:r w:rsidR="00875A26" w:rsidRPr="00B81EE3">
        <w:t>II</w:t>
      </w:r>
      <w:r w:rsidRPr="00B81EE3">
        <w:t>: Angajamentul Ferm de sus</w:t>
      </w:r>
      <w:r w:rsidR="00B81EE3" w:rsidRPr="00B81EE3">
        <w:t>ț</w:t>
      </w:r>
      <w:r w:rsidRPr="00B81EE3">
        <w:t>inere din partea unui ter</w:t>
      </w:r>
      <w:r w:rsidR="00B81EE3" w:rsidRPr="00B81EE3">
        <w:t>ț</w:t>
      </w:r>
      <w:r w:rsidR="005231C9">
        <w:t xml:space="preserve"> </w:t>
      </w:r>
      <w:r w:rsidRPr="00B81EE3">
        <w:rPr>
          <w:i/>
        </w:rPr>
        <w:t>(dacă este cazul)</w:t>
      </w:r>
      <w:r w:rsidRPr="00B81EE3">
        <w:t>;</w:t>
      </w:r>
    </w:p>
    <w:p w14:paraId="32675483" w14:textId="60A16980" w:rsidR="00703C0B" w:rsidRPr="00B81EE3" w:rsidRDefault="00703C0B" w:rsidP="00B81EE3">
      <w:pPr>
        <w:tabs>
          <w:tab w:val="left" w:pos="851"/>
          <w:tab w:val="left" w:pos="1720"/>
        </w:tabs>
        <w:ind w:firstLine="567"/>
        <w:contextualSpacing/>
        <w:jc w:val="both"/>
      </w:pPr>
      <w:r w:rsidRPr="00B81EE3">
        <w:t>Anexa V</w:t>
      </w:r>
      <w:r w:rsidR="00875A26" w:rsidRPr="00B81EE3">
        <w:t>III</w:t>
      </w:r>
      <w:r w:rsidRPr="00B81EE3">
        <w:t xml:space="preserve">: Contractele încheiate de </w:t>
      </w:r>
      <w:r w:rsidR="006B3556" w:rsidRPr="00B81EE3">
        <w:t>Contractant</w:t>
      </w:r>
      <w:r w:rsidRPr="00B81EE3">
        <w:t xml:space="preserve"> cu </w:t>
      </w:r>
      <w:r w:rsidR="00B81EE3" w:rsidRPr="00B81EE3">
        <w:t>subcontractanții</w:t>
      </w:r>
      <w:r w:rsidRPr="00B81EE3">
        <w:t xml:space="preserve"> nominaliza</w:t>
      </w:r>
      <w:r w:rsidR="00B81EE3" w:rsidRPr="00B81EE3">
        <w:t>ț</w:t>
      </w:r>
      <w:r w:rsidRPr="00B81EE3">
        <w:t xml:space="preserve">i în ofertă             </w:t>
      </w:r>
      <w:r w:rsidRPr="00B81EE3">
        <w:rPr>
          <w:i/>
        </w:rPr>
        <w:t>(dacă</w:t>
      </w:r>
      <w:r w:rsidR="00AF6419">
        <w:rPr>
          <w:i/>
        </w:rPr>
        <w:t xml:space="preserve"> </w:t>
      </w:r>
      <w:r w:rsidRPr="00B81EE3">
        <w:rPr>
          <w:i/>
        </w:rPr>
        <w:t>este cazul)</w:t>
      </w:r>
      <w:r w:rsidRPr="00B81EE3">
        <w:t>;</w:t>
      </w:r>
    </w:p>
    <w:p w14:paraId="4121E6C7" w14:textId="77777777" w:rsidR="00703C0B" w:rsidRPr="00B81EE3" w:rsidRDefault="00703C0B" w:rsidP="00B81EE3">
      <w:pPr>
        <w:tabs>
          <w:tab w:val="left" w:pos="851"/>
          <w:tab w:val="left" w:pos="1760"/>
        </w:tabs>
        <w:ind w:firstLine="567"/>
        <w:contextualSpacing/>
        <w:jc w:val="both"/>
      </w:pPr>
      <w:r w:rsidRPr="00B81EE3">
        <w:t xml:space="preserve">Anexa </w:t>
      </w:r>
      <w:r w:rsidR="00875A26" w:rsidRPr="00B81EE3">
        <w:t>IX</w:t>
      </w:r>
      <w:r w:rsidRPr="00B81EE3">
        <w:t xml:space="preserve">: Acordul de asociere autentificat </w:t>
      </w:r>
      <w:r w:rsidRPr="00B81EE3">
        <w:rPr>
          <w:i/>
        </w:rPr>
        <w:t>(dacă este cazul)</w:t>
      </w:r>
      <w:r w:rsidRPr="00B81EE3">
        <w:t>;</w:t>
      </w:r>
    </w:p>
    <w:p w14:paraId="4C9F3B2E" w14:textId="77777777" w:rsidR="00703C0B" w:rsidRPr="00B81EE3" w:rsidRDefault="00703C0B" w:rsidP="00B81EE3">
      <w:pPr>
        <w:tabs>
          <w:tab w:val="left" w:pos="851"/>
        </w:tabs>
        <w:ind w:firstLine="567"/>
        <w:contextualSpacing/>
        <w:jc w:val="both"/>
      </w:pPr>
      <w:r w:rsidRPr="00B81EE3">
        <w:t xml:space="preserve">Anexa  </w:t>
      </w:r>
      <w:r w:rsidR="00875A26" w:rsidRPr="00B81EE3">
        <w:t>X</w:t>
      </w:r>
      <w:r w:rsidRPr="00B81EE3">
        <w:t xml:space="preserve">: Formulare  </w:t>
      </w:r>
      <w:r w:rsidR="00B81EE3" w:rsidRPr="00B81EE3">
        <w:t>ș</w:t>
      </w:r>
      <w:r w:rsidRPr="00B81EE3">
        <w:t xml:space="preserve">i  alte  documente  relevante  (inclusiv  Clarificări/Completări </w:t>
      </w:r>
      <w:r w:rsidR="00B81EE3" w:rsidRPr="00B81EE3">
        <w:t>ș</w:t>
      </w:r>
      <w:r w:rsidRPr="00B81EE3">
        <w:t>i/sau  Modificări).</w:t>
      </w:r>
    </w:p>
    <w:p w14:paraId="13AE3A37" w14:textId="77777777" w:rsidR="00703C0B" w:rsidRPr="00B81EE3" w:rsidRDefault="00703C0B" w:rsidP="00B81EE3">
      <w:pPr>
        <w:tabs>
          <w:tab w:val="left" w:pos="851"/>
        </w:tabs>
        <w:ind w:firstLine="567"/>
        <w:contextualSpacing/>
        <w:jc w:val="both"/>
      </w:pPr>
      <w:r w:rsidRPr="00B81EE3">
        <w:t xml:space="preserve">Anexa </w:t>
      </w:r>
      <w:r w:rsidR="00875A26" w:rsidRPr="00B81EE3">
        <w:t>XI</w:t>
      </w:r>
      <w:r w:rsidRPr="00B81EE3">
        <w:t xml:space="preserve">: Tabel cu numele </w:t>
      </w:r>
      <w:r w:rsidR="00B81EE3" w:rsidRPr="00B81EE3">
        <w:t>ș</w:t>
      </w:r>
      <w:r w:rsidRPr="00B81EE3">
        <w:t xml:space="preserve">i prenumele complet </w:t>
      </w:r>
      <w:r w:rsidR="00B81EE3" w:rsidRPr="00B81EE3">
        <w:t>ș</w:t>
      </w:r>
      <w:r w:rsidRPr="00B81EE3">
        <w:t>i numărul de telefon al personalului  implicat în ducerea la îndeplinire a contractului pe specialită</w:t>
      </w:r>
      <w:r w:rsidR="00B81EE3" w:rsidRPr="00B81EE3">
        <w:t>ț</w:t>
      </w:r>
      <w:r w:rsidRPr="00B81EE3">
        <w:t>i.</w:t>
      </w:r>
    </w:p>
    <w:p w14:paraId="1DFC160A" w14:textId="77777777" w:rsidR="00703C0B" w:rsidRPr="00B81EE3" w:rsidRDefault="00D87BB8" w:rsidP="00B81EE3">
      <w:pPr>
        <w:tabs>
          <w:tab w:val="left" w:pos="851"/>
        </w:tabs>
        <w:ind w:firstLine="567"/>
        <w:contextualSpacing/>
        <w:jc w:val="both"/>
      </w:pPr>
      <w:r w:rsidRPr="00B81EE3">
        <w:rPr>
          <w:bCs/>
        </w:rPr>
        <w:t>6</w:t>
      </w:r>
      <w:r w:rsidR="00703C0B" w:rsidRPr="00B81EE3">
        <w:rPr>
          <w:bCs/>
        </w:rPr>
        <w:t xml:space="preserve">.2 </w:t>
      </w:r>
      <w:r w:rsidR="00703C0B" w:rsidRPr="00B81EE3">
        <w:t xml:space="preserve">Toate clarificările, completările </w:t>
      </w:r>
      <w:r w:rsidR="00B81EE3" w:rsidRPr="00B81EE3">
        <w:t>ș</w:t>
      </w:r>
      <w:r w:rsidR="00703C0B" w:rsidRPr="00B81EE3">
        <w:t>i modificările realizate la Documenta</w:t>
      </w:r>
      <w:r w:rsidR="00B81EE3" w:rsidRPr="00B81EE3">
        <w:t>ț</w:t>
      </w:r>
      <w:r w:rsidR="00703C0B" w:rsidRPr="00B81EE3">
        <w:t xml:space="preserve">ia de atribuire până la depunerea ofertei, inclusiv, dacă este cazul, măsurile de remediere/clarificările aduse acestora până la depunerea ofertelor, precum </w:t>
      </w:r>
      <w:r w:rsidR="00B81EE3" w:rsidRPr="00B81EE3">
        <w:t>ș</w:t>
      </w:r>
      <w:r w:rsidR="00703C0B" w:rsidRPr="00B81EE3">
        <w:t xml:space="preserve">i clarificările, completările </w:t>
      </w:r>
      <w:r w:rsidR="00B81EE3" w:rsidRPr="00B81EE3">
        <w:t>ș</w:t>
      </w:r>
      <w:r w:rsidR="00703C0B" w:rsidRPr="00B81EE3">
        <w:t xml:space="preserve">i modificările realizate în perioada evaluării ofertei fac parte din prezentul Contract </w:t>
      </w:r>
      <w:r w:rsidR="00B81EE3" w:rsidRPr="00B81EE3">
        <w:t>ș</w:t>
      </w:r>
      <w:r w:rsidR="00703C0B" w:rsidRPr="00B81EE3">
        <w:t xml:space="preserve">i clarifică </w:t>
      </w:r>
      <w:r w:rsidR="00B81EE3" w:rsidRPr="00B81EE3">
        <w:t>ș</w:t>
      </w:r>
      <w:r w:rsidR="00703C0B" w:rsidRPr="00B81EE3">
        <w:t xml:space="preserve">i/sau completează </w:t>
      </w:r>
      <w:r w:rsidR="00B81EE3" w:rsidRPr="00B81EE3">
        <w:t>ș</w:t>
      </w:r>
      <w:r w:rsidR="00703C0B" w:rsidRPr="00B81EE3">
        <w:t>i/sau modifică documentele la care fac referire.</w:t>
      </w:r>
    </w:p>
    <w:p w14:paraId="6AF1DEE9" w14:textId="5C7F2A83" w:rsidR="00CC16F0" w:rsidRDefault="00D87BB8" w:rsidP="00491F92">
      <w:pPr>
        <w:tabs>
          <w:tab w:val="left" w:pos="851"/>
        </w:tabs>
        <w:ind w:firstLine="567"/>
        <w:contextualSpacing/>
        <w:jc w:val="both"/>
      </w:pPr>
      <w:r w:rsidRPr="00B81EE3">
        <w:rPr>
          <w:bCs/>
        </w:rPr>
        <w:t>6</w:t>
      </w:r>
      <w:r w:rsidR="00703C0B" w:rsidRPr="00B81EE3">
        <w:rPr>
          <w:bCs/>
        </w:rPr>
        <w:t>.3</w:t>
      </w:r>
      <w:r w:rsidR="005F1A68">
        <w:rPr>
          <w:bCs/>
        </w:rPr>
        <w:t>.</w:t>
      </w:r>
      <w:r w:rsidR="00703C0B" w:rsidRPr="00B81EE3">
        <w:rPr>
          <w:bCs/>
        </w:rPr>
        <w:t xml:space="preserve"> </w:t>
      </w:r>
      <w:r w:rsidR="00703C0B" w:rsidRPr="00B81EE3">
        <w:t>În condi</w:t>
      </w:r>
      <w:r w:rsidR="00B81EE3" w:rsidRPr="00B81EE3">
        <w:t>ț</w:t>
      </w:r>
      <w:r w:rsidR="00703C0B" w:rsidRPr="00B81EE3">
        <w:t>iile existen</w:t>
      </w:r>
      <w:r w:rsidR="00B81EE3" w:rsidRPr="00B81EE3">
        <w:t>ț</w:t>
      </w:r>
      <w:r w:rsidR="00703C0B" w:rsidRPr="00B81EE3">
        <w:t>ei unor contradic</w:t>
      </w:r>
      <w:r w:rsidR="00B81EE3" w:rsidRPr="00B81EE3">
        <w:t>ț</w:t>
      </w:r>
      <w:r w:rsidR="00703C0B" w:rsidRPr="00B81EE3">
        <w:t>ii între prevederile documentelor anexe la prezentul contract, documentele vor prevala în conformitate cu succesiunea enun</w:t>
      </w:r>
      <w:r w:rsidR="00B81EE3" w:rsidRPr="00B81EE3">
        <w:t>ț</w:t>
      </w:r>
      <w:r w:rsidR="00703C0B" w:rsidRPr="00B81EE3">
        <w:t>ată mai sus.</w:t>
      </w:r>
    </w:p>
    <w:p w14:paraId="158ED423" w14:textId="77777777" w:rsidR="00230686" w:rsidRDefault="00230686" w:rsidP="00491F92">
      <w:pPr>
        <w:tabs>
          <w:tab w:val="left" w:pos="851"/>
        </w:tabs>
        <w:ind w:firstLine="567"/>
        <w:contextualSpacing/>
        <w:jc w:val="both"/>
      </w:pPr>
    </w:p>
    <w:p w14:paraId="5629673F" w14:textId="77777777" w:rsidR="00DE1B44" w:rsidRPr="00B81EE3" w:rsidRDefault="00D87BB8" w:rsidP="00B81EE3">
      <w:pPr>
        <w:tabs>
          <w:tab w:val="left" w:pos="851"/>
        </w:tabs>
        <w:ind w:firstLine="567"/>
        <w:jc w:val="both"/>
        <w:rPr>
          <w:b/>
          <w:caps/>
        </w:rPr>
      </w:pPr>
      <w:r w:rsidRPr="00B81EE3">
        <w:rPr>
          <w:b/>
          <w:caps/>
        </w:rPr>
        <w:t>7</w:t>
      </w:r>
      <w:r w:rsidR="00DE1B44" w:rsidRPr="00B81EE3">
        <w:rPr>
          <w:b/>
          <w:caps/>
        </w:rPr>
        <w:t>. caracterul confiden</w:t>
      </w:r>
      <w:r w:rsidR="00B81EE3" w:rsidRPr="00B81EE3">
        <w:rPr>
          <w:b/>
          <w:caps/>
        </w:rPr>
        <w:t>ț</w:t>
      </w:r>
      <w:r w:rsidR="00DE1B44" w:rsidRPr="00B81EE3">
        <w:rPr>
          <w:b/>
          <w:caps/>
        </w:rPr>
        <w:t>ial al contractului</w:t>
      </w:r>
    </w:p>
    <w:p w14:paraId="0D6AB79A" w14:textId="77777777" w:rsidR="00DE1B44" w:rsidRPr="00B81EE3" w:rsidRDefault="00D87BB8" w:rsidP="00B81EE3">
      <w:pPr>
        <w:tabs>
          <w:tab w:val="left" w:pos="851"/>
        </w:tabs>
        <w:ind w:firstLine="567"/>
        <w:jc w:val="both"/>
      </w:pPr>
      <w:r w:rsidRPr="00B81EE3">
        <w:t>7</w:t>
      </w:r>
      <w:r w:rsidR="00DE1B44" w:rsidRPr="00B81EE3">
        <w:t>.1. O parte contractantă nu are dreptul, fără acordul scris, al celeilalte păr</w:t>
      </w:r>
      <w:r w:rsidR="00B81EE3" w:rsidRPr="00B81EE3">
        <w:t>ț</w:t>
      </w:r>
      <w:r w:rsidR="00DE1B44" w:rsidRPr="00B81EE3">
        <w:t>i:</w:t>
      </w:r>
    </w:p>
    <w:p w14:paraId="52124F02" w14:textId="77777777" w:rsidR="00DE1B44" w:rsidRPr="00B81EE3" w:rsidRDefault="00DE1B44" w:rsidP="00B81EE3">
      <w:pPr>
        <w:tabs>
          <w:tab w:val="left" w:pos="851"/>
        </w:tabs>
        <w:ind w:firstLine="567"/>
        <w:jc w:val="both"/>
      </w:pPr>
      <w:r w:rsidRPr="00B81EE3">
        <w:t>a) de a face cunoscut contractul sau orice prevedere a acestuia unei ter</w:t>
      </w:r>
      <w:r w:rsidR="00B81EE3" w:rsidRPr="00B81EE3">
        <w:t>ț</w:t>
      </w:r>
      <w:r w:rsidRPr="00B81EE3">
        <w:t>e păr</w:t>
      </w:r>
      <w:r w:rsidR="00B81EE3" w:rsidRPr="00B81EE3">
        <w:t>ț</w:t>
      </w:r>
      <w:r w:rsidRPr="00B81EE3">
        <w:t>i, în afara acelor persoane implicate în îndeplinirea contractului;</w:t>
      </w:r>
    </w:p>
    <w:p w14:paraId="236DE52E" w14:textId="77777777" w:rsidR="00DE1B44" w:rsidRPr="00B81EE3" w:rsidRDefault="00DE1B44" w:rsidP="00B81EE3">
      <w:pPr>
        <w:tabs>
          <w:tab w:val="left" w:pos="851"/>
        </w:tabs>
        <w:ind w:firstLine="567"/>
        <w:jc w:val="both"/>
      </w:pPr>
      <w:r w:rsidRPr="00B81EE3">
        <w:t>b) de a utiliza informa</w:t>
      </w:r>
      <w:r w:rsidR="00B81EE3" w:rsidRPr="00B81EE3">
        <w:t>ț</w:t>
      </w:r>
      <w:r w:rsidRPr="00B81EE3">
        <w:t xml:space="preserve">iile </w:t>
      </w:r>
      <w:r w:rsidR="00B81EE3" w:rsidRPr="00B81EE3">
        <w:t>ș</w:t>
      </w:r>
      <w:r w:rsidRPr="00B81EE3">
        <w:t>i documentele ob</w:t>
      </w:r>
      <w:r w:rsidR="00B81EE3" w:rsidRPr="00B81EE3">
        <w:t>ț</w:t>
      </w:r>
      <w:r w:rsidRPr="00B81EE3">
        <w:t>inute sau la care are acces în perioada de derulare a contractului, în alt scop decât acela de a-</w:t>
      </w:r>
      <w:r w:rsidR="00B81EE3" w:rsidRPr="00B81EE3">
        <w:t>ș</w:t>
      </w:r>
      <w:r w:rsidRPr="00B81EE3">
        <w:t>i îndeplini obliga</w:t>
      </w:r>
      <w:r w:rsidR="00B81EE3" w:rsidRPr="00B81EE3">
        <w:t>ț</w:t>
      </w:r>
      <w:r w:rsidRPr="00B81EE3">
        <w:t>iile contractuale.</w:t>
      </w:r>
    </w:p>
    <w:p w14:paraId="49FDED4D" w14:textId="2472FE22" w:rsidR="00DE1B44" w:rsidRPr="00B81EE3" w:rsidRDefault="00D87BB8" w:rsidP="00B81EE3">
      <w:pPr>
        <w:tabs>
          <w:tab w:val="left" w:pos="851"/>
        </w:tabs>
        <w:ind w:firstLine="567"/>
        <w:jc w:val="both"/>
      </w:pPr>
      <w:r w:rsidRPr="00B81EE3">
        <w:t>7</w:t>
      </w:r>
      <w:r w:rsidR="00DE1B44" w:rsidRPr="00B81EE3">
        <w:t>.</w:t>
      </w:r>
      <w:r w:rsidR="004E3D92" w:rsidRPr="00B81EE3">
        <w:t>2</w:t>
      </w:r>
      <w:r w:rsidR="00DE1B44" w:rsidRPr="00B81EE3">
        <w:t xml:space="preserve">. </w:t>
      </w:r>
      <w:r w:rsidR="008B0D57">
        <w:t>Prestatorul</w:t>
      </w:r>
      <w:r w:rsidR="00C82C66" w:rsidRPr="00B81EE3">
        <w:t xml:space="preserve"> </w:t>
      </w:r>
      <w:r w:rsidR="00DE1B44" w:rsidRPr="00B81EE3">
        <w:t>este obligat să păstreze confiden</w:t>
      </w:r>
      <w:r w:rsidR="00B81EE3" w:rsidRPr="00B81EE3">
        <w:t>ț</w:t>
      </w:r>
      <w:r w:rsidR="00DE1B44" w:rsidRPr="00B81EE3">
        <w:t xml:space="preserve">ialitatea </w:t>
      </w:r>
      <w:r w:rsidR="00B81EE3" w:rsidRPr="00B81EE3">
        <w:t>ș</w:t>
      </w:r>
      <w:r w:rsidR="00DE1B44" w:rsidRPr="00B81EE3">
        <w:t>i secretul în legătură cu documentele, informa</w:t>
      </w:r>
      <w:r w:rsidR="00B81EE3" w:rsidRPr="00B81EE3">
        <w:t>ț</w:t>
      </w:r>
      <w:r w:rsidR="00DE1B44" w:rsidRPr="00B81EE3">
        <w:t xml:space="preserve">iile </w:t>
      </w:r>
      <w:r w:rsidR="00B81EE3" w:rsidRPr="00B81EE3">
        <w:t>ș</w:t>
      </w:r>
      <w:r w:rsidR="00DE1B44" w:rsidRPr="00B81EE3">
        <w:t>i datele cu caracter militar de</w:t>
      </w:r>
      <w:r w:rsidR="00B81EE3" w:rsidRPr="00B81EE3">
        <w:t>ț</w:t>
      </w:r>
      <w:r w:rsidR="00DE1B44" w:rsidRPr="00B81EE3">
        <w:t>inute sau ob</w:t>
      </w:r>
      <w:r w:rsidR="00B81EE3" w:rsidRPr="00B81EE3">
        <w:t>ț</w:t>
      </w:r>
      <w:r w:rsidR="00DE1B44" w:rsidRPr="00B81EE3">
        <w:t xml:space="preserve">inute în vederea executării contractului, </w:t>
      </w:r>
      <w:r w:rsidR="00B81EE3" w:rsidRPr="00B81EE3">
        <w:t>ș</w:t>
      </w:r>
      <w:r w:rsidR="00DE1B44" w:rsidRPr="00B81EE3">
        <w:t>i să instruiască personalul implicat, aflat în subordinea sa, ref</w:t>
      </w:r>
      <w:r w:rsidRPr="00B81EE3">
        <w:t>eritor la cele arătate la art. 7</w:t>
      </w:r>
      <w:r w:rsidR="00DE1B44" w:rsidRPr="00B81EE3">
        <w:t>.1. lit. a).</w:t>
      </w:r>
    </w:p>
    <w:p w14:paraId="2D8589C7" w14:textId="21B503B0" w:rsidR="00DE1B44" w:rsidRDefault="00D87BB8" w:rsidP="00B81EE3">
      <w:pPr>
        <w:tabs>
          <w:tab w:val="left" w:pos="851"/>
        </w:tabs>
        <w:ind w:firstLine="567"/>
        <w:jc w:val="both"/>
      </w:pPr>
      <w:r w:rsidRPr="00B81EE3">
        <w:t>7</w:t>
      </w:r>
      <w:r w:rsidR="00DE1B44" w:rsidRPr="00B81EE3">
        <w:t xml:space="preserve">.3. </w:t>
      </w:r>
      <w:r w:rsidR="008B0D57">
        <w:t>Prestatorul</w:t>
      </w:r>
      <w:r w:rsidR="00DE1B44" w:rsidRPr="00B81EE3">
        <w:t xml:space="preserve"> va trata toate informa</w:t>
      </w:r>
      <w:r w:rsidR="00B81EE3" w:rsidRPr="00B81EE3">
        <w:t>ț</w:t>
      </w:r>
      <w:r w:rsidR="00DE1B44" w:rsidRPr="00B81EE3">
        <w:t xml:space="preserve">iile referitoare la contract ca fiind private </w:t>
      </w:r>
      <w:r w:rsidR="00B81EE3" w:rsidRPr="00B81EE3">
        <w:t>ș</w:t>
      </w:r>
      <w:r w:rsidR="00DE1B44" w:rsidRPr="00B81EE3">
        <w:t>i confiden</w:t>
      </w:r>
      <w:r w:rsidR="00B81EE3" w:rsidRPr="00B81EE3">
        <w:t>ț</w:t>
      </w:r>
      <w:r w:rsidR="00DE1B44" w:rsidRPr="00B81EE3">
        <w:t>iale, exceptând situa</w:t>
      </w:r>
      <w:r w:rsidR="00B81EE3" w:rsidRPr="00B81EE3">
        <w:t>ț</w:t>
      </w:r>
      <w:r w:rsidR="00DE1B44" w:rsidRPr="00B81EE3">
        <w:t>iile necesare pentru îndeplinirea obliga</w:t>
      </w:r>
      <w:r w:rsidR="00B81EE3" w:rsidRPr="00B81EE3">
        <w:t>ț</w:t>
      </w:r>
      <w:r w:rsidR="00DE1B44" w:rsidRPr="00B81EE3">
        <w:t>iilor prevăzute de legisla</w:t>
      </w:r>
      <w:r w:rsidR="00B81EE3" w:rsidRPr="00B81EE3">
        <w:t>ț</w:t>
      </w:r>
      <w:r w:rsidR="00DE1B44" w:rsidRPr="00B81EE3">
        <w:t xml:space="preserve">ia în vigoare. </w:t>
      </w:r>
      <w:r w:rsidR="008B0D57">
        <w:t>Prestatorul</w:t>
      </w:r>
      <w:r w:rsidR="00DE1B44" w:rsidRPr="00B81EE3">
        <w:t xml:space="preserve"> nu va publica, nu va permite publicarea </w:t>
      </w:r>
      <w:r w:rsidR="00B81EE3" w:rsidRPr="00B81EE3">
        <w:t>ș</w:t>
      </w:r>
      <w:r w:rsidR="00DE1B44" w:rsidRPr="00B81EE3">
        <w:t>i nu va dezvălui informa</w:t>
      </w:r>
      <w:r w:rsidR="00B81EE3" w:rsidRPr="00B81EE3">
        <w:t>ț</w:t>
      </w:r>
      <w:r w:rsidR="00DE1B44" w:rsidRPr="00B81EE3">
        <w:t>ii despre documenta</w:t>
      </w:r>
      <w:r w:rsidR="00B81EE3" w:rsidRPr="00B81EE3">
        <w:t>ț</w:t>
      </w:r>
      <w:r w:rsidR="00DE1B44" w:rsidRPr="00B81EE3">
        <w:t>ie sau lucrări în nicio publica</w:t>
      </w:r>
      <w:r w:rsidR="00B81EE3" w:rsidRPr="00B81EE3">
        <w:t>ț</w:t>
      </w:r>
      <w:r w:rsidR="00DE1B44" w:rsidRPr="00B81EE3">
        <w:t>ie comercială sau tehnică sau în altă parte, fără acordul prealabil în scris al autorită</w:t>
      </w:r>
      <w:r w:rsidR="00B81EE3" w:rsidRPr="00B81EE3">
        <w:t>ț</w:t>
      </w:r>
      <w:r w:rsidR="00DE1B44" w:rsidRPr="00B81EE3">
        <w:t>ii contractante.</w:t>
      </w:r>
    </w:p>
    <w:p w14:paraId="385B3D12" w14:textId="77777777" w:rsidR="00230686" w:rsidRPr="00B81EE3" w:rsidRDefault="00230686" w:rsidP="00B81EE3">
      <w:pPr>
        <w:tabs>
          <w:tab w:val="left" w:pos="851"/>
        </w:tabs>
        <w:ind w:firstLine="567"/>
        <w:jc w:val="both"/>
      </w:pPr>
    </w:p>
    <w:p w14:paraId="558EAB45" w14:textId="77777777" w:rsidR="00986CD3" w:rsidRPr="00B81EE3" w:rsidRDefault="00D87BB8" w:rsidP="00B81EE3">
      <w:pPr>
        <w:tabs>
          <w:tab w:val="left" w:pos="851"/>
        </w:tabs>
        <w:ind w:firstLine="567"/>
        <w:jc w:val="both"/>
        <w:rPr>
          <w:b/>
        </w:rPr>
      </w:pPr>
      <w:r w:rsidRPr="00B81EE3">
        <w:rPr>
          <w:b/>
        </w:rPr>
        <w:t>8</w:t>
      </w:r>
      <w:r w:rsidR="00986CD3" w:rsidRPr="00B81EE3">
        <w:rPr>
          <w:b/>
        </w:rPr>
        <w:t>. DREPTURI DE PROPRIETATE INTELECTUALĂ</w:t>
      </w:r>
    </w:p>
    <w:p w14:paraId="5D4D5EE4" w14:textId="77777777" w:rsidR="00986CD3" w:rsidRPr="00B81EE3" w:rsidRDefault="00D87BB8" w:rsidP="00B81EE3">
      <w:pPr>
        <w:tabs>
          <w:tab w:val="left" w:pos="851"/>
        </w:tabs>
        <w:ind w:firstLine="567"/>
        <w:jc w:val="both"/>
      </w:pPr>
      <w:r w:rsidRPr="00B81EE3">
        <w:t>8</w:t>
      </w:r>
      <w:r w:rsidR="00986CD3" w:rsidRPr="00B81EE3">
        <w:t>.1. Documenta</w:t>
      </w:r>
      <w:r w:rsidR="00B81EE3" w:rsidRPr="00B81EE3">
        <w:t>ț</w:t>
      </w:r>
      <w:r w:rsidR="00986CD3" w:rsidRPr="00B81EE3">
        <w:t>ia tehnică este proprietatea Ministerului Apărării Na</w:t>
      </w:r>
      <w:r w:rsidR="00B81EE3" w:rsidRPr="00B81EE3">
        <w:t>ț</w:t>
      </w:r>
      <w:r w:rsidR="00986CD3" w:rsidRPr="00B81EE3">
        <w:t xml:space="preserve">ionale </w:t>
      </w:r>
      <w:r w:rsidR="00B81EE3" w:rsidRPr="00B81EE3">
        <w:t>ș</w:t>
      </w:r>
      <w:r w:rsidR="00986CD3" w:rsidRPr="00B81EE3">
        <w:t xml:space="preserve">i nu poate fi folosită de către </w:t>
      </w:r>
      <w:r w:rsidR="006B3556" w:rsidRPr="00B81EE3">
        <w:t>contractant</w:t>
      </w:r>
      <w:r w:rsidR="00986CD3" w:rsidRPr="00B81EE3">
        <w:t xml:space="preserve"> în alte scopuri decât cele convenite în prezentul contract.</w:t>
      </w:r>
    </w:p>
    <w:p w14:paraId="78A14C29" w14:textId="750A4C1D" w:rsidR="00D51E86" w:rsidRDefault="00D87BB8" w:rsidP="00AC3F43">
      <w:pPr>
        <w:tabs>
          <w:tab w:val="left" w:pos="851"/>
        </w:tabs>
        <w:ind w:firstLine="567"/>
        <w:jc w:val="both"/>
      </w:pPr>
      <w:r w:rsidRPr="00B81EE3">
        <w:t>8</w:t>
      </w:r>
      <w:r w:rsidR="00986CD3" w:rsidRPr="00B81EE3">
        <w:t>.2. Ministerul Apărării Na</w:t>
      </w:r>
      <w:r w:rsidR="00B81EE3" w:rsidRPr="00B81EE3">
        <w:t>ț</w:t>
      </w:r>
      <w:r w:rsidR="00986CD3" w:rsidRPr="00B81EE3">
        <w:t>ionale va avea drepturi nelimitate asupra tuturor plan</w:t>
      </w:r>
      <w:r w:rsidR="00B81EE3" w:rsidRPr="00B81EE3">
        <w:t>ș</w:t>
      </w:r>
      <w:r w:rsidR="00986CD3" w:rsidRPr="00B81EE3">
        <w:t>elor, proiectelor, specifica</w:t>
      </w:r>
      <w:r w:rsidR="00B81EE3" w:rsidRPr="00B81EE3">
        <w:t>ț</w:t>
      </w:r>
      <w:r w:rsidR="00986CD3" w:rsidRPr="00B81EE3">
        <w:t xml:space="preserve">iilor, notelor </w:t>
      </w:r>
      <w:r w:rsidR="00B81EE3" w:rsidRPr="00B81EE3">
        <w:t>ș</w:t>
      </w:r>
      <w:r w:rsidR="00986CD3" w:rsidRPr="00B81EE3">
        <w:t>i celorlalte lucrări rezultate din execu</w:t>
      </w:r>
      <w:r w:rsidR="00B81EE3" w:rsidRPr="00B81EE3">
        <w:t>ț</w:t>
      </w:r>
      <w:r w:rsidR="00986CD3" w:rsidRPr="00B81EE3">
        <w:t>ia contractului, inclusiv dreptul de a le folosi în alte proiecte sau contracte guvernamentale, fără compensa</w:t>
      </w:r>
      <w:r w:rsidR="00B81EE3" w:rsidRPr="00B81EE3">
        <w:t>ț</w:t>
      </w:r>
      <w:r w:rsidR="00986CD3" w:rsidRPr="00B81EE3">
        <w:t>ii adi</w:t>
      </w:r>
      <w:r w:rsidR="00B81EE3" w:rsidRPr="00B81EE3">
        <w:t>ț</w:t>
      </w:r>
      <w:r w:rsidR="00986CD3" w:rsidRPr="00B81EE3">
        <w:t xml:space="preserve">ionale către </w:t>
      </w:r>
      <w:r w:rsidR="006B3556" w:rsidRPr="00B81EE3">
        <w:t>contractant</w:t>
      </w:r>
      <w:r w:rsidR="00986CD3" w:rsidRPr="00B81EE3">
        <w:t xml:space="preserve">. </w:t>
      </w:r>
    </w:p>
    <w:p w14:paraId="2716EAEC" w14:textId="77777777" w:rsidR="00230686" w:rsidRPr="00B81EE3" w:rsidRDefault="00230686" w:rsidP="00AC3F43">
      <w:pPr>
        <w:tabs>
          <w:tab w:val="left" w:pos="851"/>
        </w:tabs>
        <w:ind w:firstLine="567"/>
        <w:jc w:val="both"/>
      </w:pPr>
    </w:p>
    <w:p w14:paraId="6A407F69" w14:textId="48E2CFD7" w:rsidR="008B0D57" w:rsidRDefault="00D87BB8" w:rsidP="008B0D57">
      <w:pPr>
        <w:pStyle w:val="BodyText"/>
        <w:tabs>
          <w:tab w:val="left" w:pos="851"/>
        </w:tabs>
        <w:spacing w:after="0"/>
        <w:ind w:firstLine="567"/>
        <w:jc w:val="both"/>
        <w:rPr>
          <w:bCs/>
        </w:rPr>
      </w:pPr>
      <w:r w:rsidRPr="00B81EE3">
        <w:rPr>
          <w:b/>
        </w:rPr>
        <w:t>9</w:t>
      </w:r>
      <w:r w:rsidR="00912DD7" w:rsidRPr="00B81EE3">
        <w:rPr>
          <w:b/>
        </w:rPr>
        <w:t>. OBLIGA</w:t>
      </w:r>
      <w:r w:rsidR="00B81EE3" w:rsidRPr="00B81EE3">
        <w:rPr>
          <w:b/>
        </w:rPr>
        <w:t>Ț</w:t>
      </w:r>
      <w:r w:rsidR="00912DD7" w:rsidRPr="00B81EE3">
        <w:rPr>
          <w:b/>
        </w:rPr>
        <w:t xml:space="preserve">IILE </w:t>
      </w:r>
      <w:r w:rsidR="008B0D57" w:rsidRPr="008B0D57">
        <w:rPr>
          <w:b/>
        </w:rPr>
        <w:t>PRESTATORUL</w:t>
      </w:r>
      <w:r w:rsidR="008B0D57">
        <w:rPr>
          <w:b/>
        </w:rPr>
        <w:t>UI</w:t>
      </w:r>
      <w:r w:rsidR="008B0D57" w:rsidRPr="00B81EE3">
        <w:rPr>
          <w:bCs/>
        </w:rPr>
        <w:t xml:space="preserve"> </w:t>
      </w:r>
    </w:p>
    <w:p w14:paraId="464404D9" w14:textId="67524731" w:rsidR="002622F6" w:rsidRPr="00B81EE3" w:rsidRDefault="00D87BB8" w:rsidP="008B0D57">
      <w:pPr>
        <w:pStyle w:val="BodyText"/>
        <w:tabs>
          <w:tab w:val="left" w:pos="851"/>
        </w:tabs>
        <w:spacing w:after="0"/>
        <w:ind w:firstLine="567"/>
        <w:jc w:val="both"/>
      </w:pPr>
      <w:r w:rsidRPr="00B81EE3">
        <w:rPr>
          <w:bCs/>
        </w:rPr>
        <w:t>9</w:t>
      </w:r>
      <w:r w:rsidR="00A53801" w:rsidRPr="00B81EE3">
        <w:rPr>
          <w:bCs/>
        </w:rPr>
        <w:t xml:space="preserve">.1. </w:t>
      </w:r>
      <w:r w:rsidR="00A53801" w:rsidRPr="00B81EE3">
        <w:t xml:space="preserve">(1) </w:t>
      </w:r>
      <w:r w:rsidR="008B0D57">
        <w:t>Prestatorul</w:t>
      </w:r>
      <w:r w:rsidR="00C82C66" w:rsidRPr="00B81EE3">
        <w:t xml:space="preserve"> </w:t>
      </w:r>
      <w:r w:rsidR="0021496C" w:rsidRPr="00B81EE3">
        <w:t>are</w:t>
      </w:r>
      <w:r w:rsidR="00A53801" w:rsidRPr="00B81EE3">
        <w:t xml:space="preserve"> oblig</w:t>
      </w:r>
      <w:r w:rsidR="0043393A" w:rsidRPr="00B81EE3">
        <w:t>a</w:t>
      </w:r>
      <w:r w:rsidR="00B81EE3" w:rsidRPr="00B81EE3">
        <w:t>ț</w:t>
      </w:r>
      <w:r w:rsidR="0021496C" w:rsidRPr="00B81EE3">
        <w:t>ia</w:t>
      </w:r>
      <w:r w:rsidR="003C1A62">
        <w:t xml:space="preserve"> </w:t>
      </w:r>
      <w:r w:rsidR="0043393A" w:rsidRPr="00B81EE3">
        <w:t>ca până</w:t>
      </w:r>
      <w:r w:rsidR="002622F6" w:rsidRPr="00B81EE3">
        <w:t xml:space="preserve"> la data </w:t>
      </w:r>
      <w:r w:rsidR="001E03A7" w:rsidRPr="00B81EE3">
        <w:t>semnării</w:t>
      </w:r>
      <w:r w:rsidR="002622F6" w:rsidRPr="00B81EE3">
        <w:t xml:space="preserve"> contr</w:t>
      </w:r>
      <w:r w:rsidR="0021496C" w:rsidRPr="00B81EE3">
        <w:t>a</w:t>
      </w:r>
      <w:r w:rsidR="002622F6" w:rsidRPr="00B81EE3">
        <w:t>ctului</w:t>
      </w:r>
      <w:r w:rsidR="0043393A" w:rsidRPr="00B81EE3">
        <w:t xml:space="preserve"> de servicii să elaboreze </w:t>
      </w:r>
      <w:r w:rsidR="00B81EE3" w:rsidRPr="00B81EE3">
        <w:t>ș</w:t>
      </w:r>
      <w:r w:rsidR="004D7CA9" w:rsidRPr="00B81EE3">
        <w:t xml:space="preserve">i să prezinte </w:t>
      </w:r>
      <w:r w:rsidR="002622F6" w:rsidRPr="00B81EE3">
        <w:t>autori</w:t>
      </w:r>
      <w:r w:rsidR="00167DFB" w:rsidRPr="00B81EE3">
        <w:t>tă</w:t>
      </w:r>
      <w:r w:rsidR="00B81EE3" w:rsidRPr="00B81EE3">
        <w:t>ț</w:t>
      </w:r>
      <w:r w:rsidR="002622F6" w:rsidRPr="00B81EE3">
        <w:t>ii contractantetoate documentele</w:t>
      </w:r>
      <w:r w:rsidR="004D7CA9" w:rsidRPr="00B81EE3">
        <w:t xml:space="preserve"> ce reprezintă</w:t>
      </w:r>
      <w:r w:rsidR="002622F6" w:rsidRPr="00B81EE3">
        <w:t xml:space="preserve"> anex</w:t>
      </w:r>
      <w:r w:rsidR="004D7CA9" w:rsidRPr="00B81EE3">
        <w:t>e,</w:t>
      </w:r>
      <w:r w:rsidR="002622F6" w:rsidRPr="00B81EE3">
        <w:t xml:space="preserve"> conform</w:t>
      </w:r>
      <w:r w:rsidR="00167DFB" w:rsidRPr="00B81EE3">
        <w:t xml:space="preserve"> prevederilor</w:t>
      </w:r>
      <w:r w:rsidR="002622F6" w:rsidRPr="00B81EE3">
        <w:t xml:space="preserve"> art.</w:t>
      </w:r>
      <w:r w:rsidRPr="00B81EE3">
        <w:t>6</w:t>
      </w:r>
      <w:r w:rsidR="002622F6" w:rsidRPr="00B81EE3">
        <w:t>.1.</w:t>
      </w:r>
    </w:p>
    <w:p w14:paraId="3A7ADDD6" w14:textId="38E427B9" w:rsidR="00A53801" w:rsidRPr="00B81EE3" w:rsidRDefault="002622F6" w:rsidP="00B81EE3">
      <w:pPr>
        <w:tabs>
          <w:tab w:val="left" w:pos="851"/>
        </w:tabs>
        <w:autoSpaceDE w:val="0"/>
        <w:autoSpaceDN w:val="0"/>
        <w:adjustRightInd w:val="0"/>
        <w:ind w:firstLine="567"/>
        <w:jc w:val="both"/>
      </w:pPr>
      <w:r w:rsidRPr="00B81EE3">
        <w:lastRenderedPageBreak/>
        <w:t xml:space="preserve">(2) </w:t>
      </w:r>
      <w:r w:rsidR="008B0D57">
        <w:t>Prestatorul</w:t>
      </w:r>
      <w:r w:rsidR="008B0D57" w:rsidRPr="00B81EE3">
        <w:t xml:space="preserve"> </w:t>
      </w:r>
      <w:r w:rsidRPr="00B81EE3">
        <w:t xml:space="preserve">se obligă </w:t>
      </w:r>
      <w:r w:rsidR="00A53801" w:rsidRPr="00B81EE3">
        <w:t>să presteze serviciile de consultan</w:t>
      </w:r>
      <w:r w:rsidR="00B81EE3" w:rsidRPr="00B81EE3">
        <w:t>ț</w:t>
      </w:r>
      <w:r w:rsidR="00A53801" w:rsidRPr="00B81EE3">
        <w:t>ă</w:t>
      </w:r>
      <w:r w:rsidR="00C91180">
        <w:t xml:space="preserve"> </w:t>
      </w:r>
      <w:r w:rsidR="00B81EE3" w:rsidRPr="00B81EE3">
        <w:t>ș</w:t>
      </w:r>
      <w:r w:rsidR="00A2486E" w:rsidRPr="00B81EE3">
        <w:t>i</w:t>
      </w:r>
      <w:r w:rsidR="00D21CD2" w:rsidRPr="00B81EE3">
        <w:t xml:space="preserve"> management</w:t>
      </w:r>
      <w:r w:rsidR="00C91180">
        <w:t xml:space="preserve"> </w:t>
      </w:r>
      <w:r w:rsidR="00A53801" w:rsidRPr="00B81EE3">
        <w:t>cu</w:t>
      </w:r>
      <w:r w:rsidR="00C91180">
        <w:t xml:space="preserve"> </w:t>
      </w:r>
      <w:r w:rsidR="00A53801" w:rsidRPr="00B81EE3">
        <w:t xml:space="preserve">profesionalismul </w:t>
      </w:r>
      <w:r w:rsidR="00B81EE3" w:rsidRPr="00B81EE3">
        <w:t>ș</w:t>
      </w:r>
      <w:r w:rsidR="00A53801" w:rsidRPr="00B81EE3">
        <w:t>i promptitudinea cuvenite angajamentului asumat, în conformitate cu graficul de</w:t>
      </w:r>
      <w:r w:rsidR="00C91180">
        <w:t xml:space="preserve"> </w:t>
      </w:r>
      <w:r w:rsidR="00A53801" w:rsidRPr="00B81EE3">
        <w:t>prestare servicii</w:t>
      </w:r>
      <w:r w:rsidR="00167DFB" w:rsidRPr="00B81EE3">
        <w:t>, cu cerin</w:t>
      </w:r>
      <w:r w:rsidR="00B81EE3" w:rsidRPr="00B81EE3">
        <w:t>ț</w:t>
      </w:r>
      <w:r w:rsidR="00167DFB" w:rsidRPr="00B81EE3">
        <w:t>ele prevăzute în Caietul de s</w:t>
      </w:r>
      <w:r w:rsidR="00A53801" w:rsidRPr="00B81EE3">
        <w:t xml:space="preserve">arcini </w:t>
      </w:r>
      <w:r w:rsidR="00B81EE3" w:rsidRPr="00B81EE3">
        <w:t>ș</w:t>
      </w:r>
      <w:r w:rsidR="00A53801" w:rsidRPr="00B81EE3">
        <w:t>i</w:t>
      </w:r>
      <w:r w:rsidR="00C91180">
        <w:t xml:space="preserve"> </w:t>
      </w:r>
      <w:r w:rsidR="00A53801" w:rsidRPr="00B81EE3">
        <w:t>asumate prin p</w:t>
      </w:r>
      <w:r w:rsidR="00C52378" w:rsidRPr="00B81EE3">
        <w:t xml:space="preserve">ropunerea tehnică </w:t>
      </w:r>
      <w:r w:rsidR="00B81EE3" w:rsidRPr="00B81EE3">
        <w:t>ș</w:t>
      </w:r>
      <w:r w:rsidR="00C52378" w:rsidRPr="00B81EE3">
        <w:t xml:space="preserve">i financiară, </w:t>
      </w:r>
      <w:r w:rsidR="00A53801" w:rsidRPr="00B81EE3">
        <w:t>urmărind implementarea cu</w:t>
      </w:r>
      <w:r w:rsidR="00C91180">
        <w:t xml:space="preserve"> </w:t>
      </w:r>
      <w:r w:rsidR="00A53801" w:rsidRPr="00B81EE3">
        <w:t xml:space="preserve">succes a proiectului atât din punct de vedere al termenului de realizare, cât </w:t>
      </w:r>
      <w:r w:rsidR="00B81EE3" w:rsidRPr="00B81EE3">
        <w:t>ș</w:t>
      </w:r>
      <w:r w:rsidR="00A53801" w:rsidRPr="00B81EE3">
        <w:t>i al încadrării în bugetul</w:t>
      </w:r>
      <w:r w:rsidR="00C91180">
        <w:t xml:space="preserve"> </w:t>
      </w:r>
      <w:r w:rsidR="00A53801" w:rsidRPr="00B81EE3">
        <w:t>aprobat</w:t>
      </w:r>
      <w:r w:rsidR="00167DFB" w:rsidRPr="00B81EE3">
        <w:t>,</w:t>
      </w:r>
      <w:r w:rsidR="00A53801" w:rsidRPr="00B81EE3">
        <w:t xml:space="preserve"> în condi</w:t>
      </w:r>
      <w:r w:rsidR="00B81EE3" w:rsidRPr="00B81EE3">
        <w:t>ț</w:t>
      </w:r>
      <w:r w:rsidR="00A53801" w:rsidRPr="00B81EE3">
        <w:t>iile asigurării standardelor de calitate.</w:t>
      </w:r>
    </w:p>
    <w:p w14:paraId="169D2EE4" w14:textId="333C3FE8" w:rsidR="00A53801" w:rsidRPr="00B81EE3" w:rsidRDefault="00A53801" w:rsidP="00B81EE3">
      <w:pPr>
        <w:tabs>
          <w:tab w:val="left" w:pos="851"/>
        </w:tabs>
        <w:autoSpaceDE w:val="0"/>
        <w:autoSpaceDN w:val="0"/>
        <w:adjustRightInd w:val="0"/>
        <w:ind w:firstLine="567"/>
        <w:jc w:val="both"/>
      </w:pPr>
      <w:r w:rsidRPr="00B81EE3">
        <w:t>(</w:t>
      </w:r>
      <w:r w:rsidR="002622F6" w:rsidRPr="00B81EE3">
        <w:t>3</w:t>
      </w:r>
      <w:r w:rsidRPr="00B81EE3">
        <w:t>)</w:t>
      </w:r>
      <w:r w:rsidR="00C91180">
        <w:t xml:space="preserve"> </w:t>
      </w:r>
      <w:r w:rsidR="008B0D57">
        <w:t>Prestatorul</w:t>
      </w:r>
      <w:r w:rsidR="008B0D57" w:rsidRPr="00B81EE3">
        <w:t xml:space="preserve"> </w:t>
      </w:r>
      <w:r w:rsidR="00C61241" w:rsidRPr="00B81EE3">
        <w:t>este pe deplin responsabil pentru prestarea serviciilor în conformitate cu propunerea sa tehnică, pe toată perioada de derulare a contractului. Totodată, este răspunzător atât de asigurarea tuturor opera</w:t>
      </w:r>
      <w:r w:rsidR="00B81EE3" w:rsidRPr="00B81EE3">
        <w:t>ț</w:t>
      </w:r>
      <w:r w:rsidR="00C61241" w:rsidRPr="00B81EE3">
        <w:t xml:space="preserve">iunilor </w:t>
      </w:r>
      <w:r w:rsidR="00B81EE3" w:rsidRPr="00B81EE3">
        <w:t>ș</w:t>
      </w:r>
      <w:r w:rsidR="00C61241" w:rsidRPr="00B81EE3">
        <w:t xml:space="preserve">i metodelor de prestare utilizate cât </w:t>
      </w:r>
      <w:r w:rsidR="00B81EE3" w:rsidRPr="00B81EE3">
        <w:t>ș</w:t>
      </w:r>
      <w:r w:rsidR="00C61241" w:rsidRPr="00B81EE3">
        <w:t xml:space="preserve">i de calificarea personalului folosit </w:t>
      </w:r>
      <w:r w:rsidR="00C52C70" w:rsidRPr="00B81EE3">
        <w:t>pe toată perioada contractului.</w:t>
      </w:r>
    </w:p>
    <w:p w14:paraId="271C93A2" w14:textId="611AA159"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 xml:space="preserve">.2. </w:t>
      </w:r>
      <w:r w:rsidR="00D871BE">
        <w:t>Prestatorul</w:t>
      </w:r>
      <w:r w:rsidR="00D871BE" w:rsidRPr="00B81EE3">
        <w:t xml:space="preserve"> </w:t>
      </w:r>
      <w:r w:rsidR="00A53801" w:rsidRPr="00B81EE3">
        <w:t xml:space="preserve">se obligă să despăgubească </w:t>
      </w:r>
      <w:r w:rsidR="0048791D" w:rsidRPr="00B81EE3">
        <w:t xml:space="preserve">autoritatea contractantă </w:t>
      </w:r>
      <w:r w:rsidR="00A53801" w:rsidRPr="00B81EE3">
        <w:t>împotriva oricăror:</w:t>
      </w:r>
    </w:p>
    <w:p w14:paraId="0E58672D" w14:textId="3C1E56AC" w:rsidR="00A53801" w:rsidRPr="00B81EE3" w:rsidRDefault="00A53801" w:rsidP="00B81EE3">
      <w:pPr>
        <w:tabs>
          <w:tab w:val="left" w:pos="851"/>
        </w:tabs>
        <w:autoSpaceDE w:val="0"/>
        <w:autoSpaceDN w:val="0"/>
        <w:adjustRightInd w:val="0"/>
        <w:ind w:firstLine="567"/>
        <w:jc w:val="both"/>
      </w:pPr>
      <w:r w:rsidRPr="00B81EE3">
        <w:t>a) reclama</w:t>
      </w:r>
      <w:r w:rsidR="00B81EE3" w:rsidRPr="00B81EE3">
        <w:t>ț</w:t>
      </w:r>
      <w:r w:rsidRPr="00B81EE3">
        <w:t xml:space="preserve">ii </w:t>
      </w:r>
      <w:r w:rsidR="00B81EE3" w:rsidRPr="00B81EE3">
        <w:t>ș</w:t>
      </w:r>
      <w:r w:rsidRPr="00B81EE3">
        <w:t>i ac</w:t>
      </w:r>
      <w:r w:rsidR="00B81EE3" w:rsidRPr="00B81EE3">
        <w:t>ț</w:t>
      </w:r>
      <w:r w:rsidRPr="00B81EE3">
        <w:t>iuni în justi</w:t>
      </w:r>
      <w:r w:rsidR="00B81EE3" w:rsidRPr="00B81EE3">
        <w:t>ț</w:t>
      </w:r>
      <w:r w:rsidRPr="00B81EE3">
        <w:t>ie, ce rezultă din încălcarea unor drepturi de proprietate</w:t>
      </w:r>
      <w:r w:rsidR="00C91180">
        <w:t xml:space="preserve"> </w:t>
      </w:r>
      <w:r w:rsidRPr="00B81EE3">
        <w:t>intelectuală (brevete, nume, mărci înregistrate etc.), legate de echipamentele, materialele,</w:t>
      </w:r>
      <w:r w:rsidR="00C91180">
        <w:t xml:space="preserve"> </w:t>
      </w:r>
      <w:r w:rsidRPr="00B81EE3">
        <w:t>instala</w:t>
      </w:r>
      <w:r w:rsidR="00B81EE3" w:rsidRPr="00B81EE3">
        <w:t>ț</w:t>
      </w:r>
      <w:r w:rsidRPr="00B81EE3">
        <w:t xml:space="preserve">iile sau utilajele folosite pentru sau în </w:t>
      </w:r>
      <w:r w:rsidR="001E03A7" w:rsidRPr="00B81EE3">
        <w:t>legătură</w:t>
      </w:r>
      <w:r w:rsidRPr="00B81EE3">
        <w:t xml:space="preserve"> cu serviciile prestate</w:t>
      </w:r>
      <w:r w:rsidR="00CA2CBE" w:rsidRPr="00B81EE3">
        <w:t>.</w:t>
      </w:r>
    </w:p>
    <w:p w14:paraId="707ADB19" w14:textId="77777777" w:rsidR="00A53801" w:rsidRPr="00B81EE3" w:rsidRDefault="00A53801" w:rsidP="00B81EE3">
      <w:pPr>
        <w:tabs>
          <w:tab w:val="left" w:pos="851"/>
        </w:tabs>
        <w:autoSpaceDE w:val="0"/>
        <w:autoSpaceDN w:val="0"/>
        <w:adjustRightInd w:val="0"/>
        <w:ind w:firstLine="567"/>
        <w:jc w:val="both"/>
      </w:pPr>
      <w:r w:rsidRPr="00B81EE3">
        <w:t xml:space="preserve">b) daune-interese, costuri, taxe </w:t>
      </w:r>
      <w:r w:rsidR="00B81EE3" w:rsidRPr="00B81EE3">
        <w:t>ș</w:t>
      </w:r>
      <w:r w:rsidRPr="00B81EE3">
        <w:t>i cheltuieli de orice natură, aferente, cu excep</w:t>
      </w:r>
      <w:r w:rsidR="00B81EE3" w:rsidRPr="00B81EE3">
        <w:t>ț</w:t>
      </w:r>
      <w:r w:rsidRPr="00B81EE3">
        <w:t>ia situa</w:t>
      </w:r>
      <w:r w:rsidR="00B81EE3" w:rsidRPr="00B81EE3">
        <w:t>ț</w:t>
      </w:r>
      <w:r w:rsidRPr="00B81EE3">
        <w:t>iei încare o astfel de încălcare rezultă din respectare</w:t>
      </w:r>
      <w:r w:rsidR="00167DFB" w:rsidRPr="00B81EE3">
        <w:t>a Caietului de s</w:t>
      </w:r>
      <w:r w:rsidRPr="00B81EE3">
        <w:t>arcini întocmit de către</w:t>
      </w:r>
      <w:r w:rsidR="00CA2CBE" w:rsidRPr="00B81EE3">
        <w:t xml:space="preserve"> autoritatea contractantă</w:t>
      </w:r>
      <w:r w:rsidRPr="00B81EE3">
        <w:t>.</w:t>
      </w:r>
    </w:p>
    <w:p w14:paraId="34343F4D" w14:textId="77777777" w:rsidR="00A53801" w:rsidRPr="00B81EE3" w:rsidRDefault="00A53801" w:rsidP="00B81EE3">
      <w:pPr>
        <w:tabs>
          <w:tab w:val="left" w:pos="851"/>
        </w:tabs>
        <w:autoSpaceDE w:val="0"/>
        <w:autoSpaceDN w:val="0"/>
        <w:adjustRightInd w:val="0"/>
        <w:ind w:firstLine="567"/>
        <w:jc w:val="both"/>
      </w:pPr>
      <w:r w:rsidRPr="00B81EE3">
        <w:t xml:space="preserve">c) alte costuri pe care </w:t>
      </w:r>
      <w:r w:rsidR="00CA71BB" w:rsidRPr="00B81EE3">
        <w:t xml:space="preserve">autoritatea contractantă </w:t>
      </w:r>
      <w:r w:rsidRPr="00B81EE3">
        <w:t>le-ar suporta fa</w:t>
      </w:r>
      <w:r w:rsidR="00B81EE3" w:rsidRPr="00B81EE3">
        <w:t>ț</w:t>
      </w:r>
      <w:r w:rsidRPr="00B81EE3">
        <w:t>ă de ter</w:t>
      </w:r>
      <w:r w:rsidR="00B81EE3" w:rsidRPr="00B81EE3">
        <w:t>ț</w:t>
      </w:r>
      <w:r w:rsidRPr="00B81EE3">
        <w:t xml:space="preserve">e persoane ca efect al </w:t>
      </w:r>
      <w:r w:rsidR="001E03A7" w:rsidRPr="00B81EE3">
        <w:t>neîndeplinirii</w:t>
      </w:r>
      <w:r w:rsidRPr="00B81EE3">
        <w:t xml:space="preserve">la timp </w:t>
      </w:r>
      <w:r w:rsidR="00B81EE3" w:rsidRPr="00B81EE3">
        <w:t>ș</w:t>
      </w:r>
      <w:r w:rsidRPr="00B81EE3">
        <w:t>i în mod corespunzător a obliga</w:t>
      </w:r>
      <w:r w:rsidR="00B81EE3" w:rsidRPr="00B81EE3">
        <w:t>ț</w:t>
      </w:r>
      <w:r w:rsidRPr="00B81EE3">
        <w:t>iilor din contract.</w:t>
      </w:r>
    </w:p>
    <w:p w14:paraId="536D3221" w14:textId="7BF1DF23"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 xml:space="preserve">.3. </w:t>
      </w:r>
      <w:r w:rsidR="00D871BE">
        <w:t>Prestatorul</w:t>
      </w:r>
      <w:r w:rsidR="00A53801" w:rsidRPr="00B81EE3">
        <w:t xml:space="preserve"> va asigura supravegherea continuă a lucrărilor pe durata execu</w:t>
      </w:r>
      <w:r w:rsidR="00B81EE3" w:rsidRPr="00B81EE3">
        <w:t>ț</w:t>
      </w:r>
      <w:r w:rsidR="00A53801" w:rsidRPr="00B81EE3">
        <w:t xml:space="preserve">iei lor </w:t>
      </w:r>
      <w:r w:rsidR="00B81EE3" w:rsidRPr="00B81EE3">
        <w:t>ș</w:t>
      </w:r>
      <w:r w:rsidR="00A53801" w:rsidRPr="00B81EE3">
        <w:t>i va accepta</w:t>
      </w:r>
      <w:r w:rsidR="00112BD6" w:rsidRPr="00B81EE3">
        <w:t xml:space="preserve"> l</w:t>
      </w:r>
      <w:r w:rsidR="00A53801" w:rsidRPr="00B81EE3">
        <w:t>a plată numai acele lucrări care respectă</w:t>
      </w:r>
      <w:r w:rsidR="00D21CD2" w:rsidRPr="00B81EE3">
        <w:t xml:space="preserve"> cerin</w:t>
      </w:r>
      <w:r w:rsidR="00B81EE3" w:rsidRPr="00B81EE3">
        <w:t>ț</w:t>
      </w:r>
      <w:r w:rsidR="00D21CD2" w:rsidRPr="00B81EE3">
        <w:t>ele Caietului de sarcini, Specifica</w:t>
      </w:r>
      <w:r w:rsidR="00B81EE3" w:rsidRPr="00B81EE3">
        <w:t>ț</w:t>
      </w:r>
      <w:r w:rsidR="00D21CD2" w:rsidRPr="00B81EE3">
        <w:t>iile tehnice, bunele</w:t>
      </w:r>
      <w:r w:rsidR="00A53801" w:rsidRPr="00B81EE3">
        <w:t xml:space="preserve"> practici profesionale</w:t>
      </w:r>
      <w:r w:rsidR="00B81EE3" w:rsidRPr="00B81EE3">
        <w:t>ș</w:t>
      </w:r>
      <w:r w:rsidR="00D21CD2" w:rsidRPr="00B81EE3">
        <w:t xml:space="preserve">i </w:t>
      </w:r>
      <w:r w:rsidR="00B81EE3" w:rsidRPr="00B81EE3">
        <w:t>reglementările</w:t>
      </w:r>
      <w:r w:rsidR="00D21CD2" w:rsidRPr="00B81EE3">
        <w:t xml:space="preserve"> tehnice în vigoare</w:t>
      </w:r>
      <w:r w:rsidR="00A53801" w:rsidRPr="00B81EE3">
        <w:t>.</w:t>
      </w:r>
    </w:p>
    <w:p w14:paraId="1F290EEE" w14:textId="7DEBCC51" w:rsidR="00A53801" w:rsidRPr="00B81EE3" w:rsidRDefault="00D87BB8" w:rsidP="00B81EE3">
      <w:pPr>
        <w:tabs>
          <w:tab w:val="left" w:pos="630"/>
          <w:tab w:val="left" w:pos="851"/>
        </w:tabs>
        <w:autoSpaceDE w:val="0"/>
        <w:autoSpaceDN w:val="0"/>
        <w:adjustRightInd w:val="0"/>
        <w:ind w:firstLine="567"/>
        <w:jc w:val="both"/>
      </w:pPr>
      <w:r w:rsidRPr="00B81EE3">
        <w:rPr>
          <w:bCs/>
        </w:rPr>
        <w:t>9</w:t>
      </w:r>
      <w:r w:rsidR="00A53801" w:rsidRPr="00B81EE3">
        <w:rPr>
          <w:bCs/>
        </w:rPr>
        <w:t xml:space="preserve">.4. </w:t>
      </w:r>
      <w:r w:rsidR="00A53801" w:rsidRPr="00B81EE3">
        <w:t xml:space="preserve">(1) </w:t>
      </w:r>
      <w:r w:rsidR="00D871BE">
        <w:t>Prestatorul</w:t>
      </w:r>
      <w:r w:rsidR="00A53801" w:rsidRPr="00B81EE3">
        <w:t xml:space="preserve"> î</w:t>
      </w:r>
      <w:r w:rsidR="00B81EE3" w:rsidRPr="00B81EE3">
        <w:t>ș</w:t>
      </w:r>
      <w:r w:rsidR="00A53801" w:rsidRPr="00B81EE3">
        <w:t xml:space="preserve">i va desemna un reprezentant, precum </w:t>
      </w:r>
      <w:r w:rsidR="00B81EE3" w:rsidRPr="00B81EE3">
        <w:t>ș</w:t>
      </w:r>
      <w:r w:rsidR="00A53801" w:rsidRPr="00B81EE3">
        <w:t>i personalul specializat (inclusiv</w:t>
      </w:r>
      <w:r w:rsidR="005231C9">
        <w:t xml:space="preserve"> </w:t>
      </w:r>
      <w:r w:rsidR="00311118" w:rsidRPr="00B81EE3">
        <w:t>personalul-</w:t>
      </w:r>
      <w:r w:rsidR="00A53801" w:rsidRPr="00B81EE3">
        <w:t xml:space="preserve">cheie) </w:t>
      </w:r>
      <w:r w:rsidR="00B81EE3" w:rsidRPr="00B81EE3">
        <w:t>ș</w:t>
      </w:r>
      <w:r w:rsidR="00A53801" w:rsidRPr="00B81EE3">
        <w:t>i va utiliza personal suficient (inclusiv personalul specializat nenominalizat)</w:t>
      </w:r>
      <w:r w:rsidR="006B1871">
        <w:t xml:space="preserve"> </w:t>
      </w:r>
      <w:r w:rsidR="00A53801" w:rsidRPr="00B81EE3">
        <w:t>pentru a asigura prestarea serviciilo</w:t>
      </w:r>
      <w:r w:rsidR="00167DFB" w:rsidRPr="00B81EE3">
        <w:t>r în conformitate cu cerin</w:t>
      </w:r>
      <w:r w:rsidR="00B81EE3" w:rsidRPr="00B81EE3">
        <w:t>ț</w:t>
      </w:r>
      <w:r w:rsidR="00167DFB" w:rsidRPr="00B81EE3">
        <w:t>ele C</w:t>
      </w:r>
      <w:r w:rsidR="00A53801" w:rsidRPr="00B81EE3">
        <w:t xml:space="preserve">aietului de sarcini </w:t>
      </w:r>
      <w:r w:rsidR="00B81EE3" w:rsidRPr="00B81EE3">
        <w:t>ș</w:t>
      </w:r>
      <w:r w:rsidR="00A53801" w:rsidRPr="00B81EE3">
        <w:t>i cu obliga</w:t>
      </w:r>
      <w:r w:rsidR="00B81EE3" w:rsidRPr="00B81EE3">
        <w:t>ț</w:t>
      </w:r>
      <w:r w:rsidR="00A53801" w:rsidRPr="00B81EE3">
        <w:t xml:space="preserve">iileasumate prin oferta depusă </w:t>
      </w:r>
      <w:r w:rsidR="00B81EE3" w:rsidRPr="00B81EE3">
        <w:t>ș</w:t>
      </w:r>
      <w:r w:rsidR="00A53801" w:rsidRPr="00B81EE3">
        <w:t>i prin prezentul contract.</w:t>
      </w:r>
    </w:p>
    <w:p w14:paraId="052E8C5E" w14:textId="6295DFC8" w:rsidR="00A53801" w:rsidRPr="00B81EE3" w:rsidRDefault="00A53801" w:rsidP="00B81EE3">
      <w:pPr>
        <w:tabs>
          <w:tab w:val="left" w:pos="851"/>
        </w:tabs>
        <w:autoSpaceDE w:val="0"/>
        <w:autoSpaceDN w:val="0"/>
        <w:adjustRightInd w:val="0"/>
        <w:ind w:firstLine="567"/>
        <w:jc w:val="both"/>
      </w:pPr>
      <w:r w:rsidRPr="00B81EE3">
        <w:t xml:space="preserve">(2) </w:t>
      </w:r>
      <w:r w:rsidR="00D871BE">
        <w:t>Prestatorul</w:t>
      </w:r>
      <w:r w:rsidRPr="00B81EE3">
        <w:t xml:space="preserve"> are obliga</w:t>
      </w:r>
      <w:r w:rsidR="00B81EE3" w:rsidRPr="00B81EE3">
        <w:t>ț</w:t>
      </w:r>
      <w:r w:rsidRPr="00B81EE3">
        <w:t>ia de a păstra neschimbată, pe întreaga perioadă de derulare a contractului,componen</w:t>
      </w:r>
      <w:r w:rsidR="00B81EE3" w:rsidRPr="00B81EE3">
        <w:t>ț</w:t>
      </w:r>
      <w:r w:rsidRPr="00B81EE3">
        <w:t>a echipei de consultan</w:t>
      </w:r>
      <w:r w:rsidR="00B81EE3" w:rsidRPr="00B81EE3">
        <w:t>ț</w:t>
      </w:r>
      <w:r w:rsidRPr="00B81EE3">
        <w:t>ă nominalizată în cadrul ofertei depuse.</w:t>
      </w:r>
    </w:p>
    <w:p w14:paraId="65CBA5B2" w14:textId="05BCF5E5" w:rsidR="00CD0F26" w:rsidRPr="00B81EE3" w:rsidRDefault="00A53801" w:rsidP="00B81EE3">
      <w:pPr>
        <w:tabs>
          <w:tab w:val="left" w:pos="851"/>
        </w:tabs>
        <w:autoSpaceDE w:val="0"/>
        <w:autoSpaceDN w:val="0"/>
        <w:adjustRightInd w:val="0"/>
        <w:ind w:firstLine="567"/>
        <w:jc w:val="both"/>
      </w:pPr>
      <w:r w:rsidRPr="00B81EE3">
        <w:t xml:space="preserve">(3) În </w:t>
      </w:r>
      <w:r w:rsidR="00167DFB" w:rsidRPr="00B81EE3">
        <w:t>situa</w:t>
      </w:r>
      <w:r w:rsidR="00B81EE3" w:rsidRPr="00B81EE3">
        <w:t>ț</w:t>
      </w:r>
      <w:r w:rsidR="00167DFB" w:rsidRPr="00B81EE3">
        <w:t>ii excep</w:t>
      </w:r>
      <w:r w:rsidR="00B81EE3" w:rsidRPr="00B81EE3">
        <w:t>ț</w:t>
      </w:r>
      <w:r w:rsidR="0021496C" w:rsidRPr="00B81EE3">
        <w:t xml:space="preserve">ionale (deces, </w:t>
      </w:r>
      <w:r w:rsidR="001E03A7" w:rsidRPr="00B81EE3">
        <w:t>îmbolnăvire</w:t>
      </w:r>
      <w:r w:rsidR="0021496C" w:rsidRPr="00B81EE3">
        <w:t>, accidente,</w:t>
      </w:r>
      <w:r w:rsidR="001E03A7" w:rsidRPr="00B81EE3">
        <w:t xml:space="preserve"> sau</w:t>
      </w:r>
      <w:r w:rsidR="00167DFB" w:rsidRPr="00B81EE3">
        <w:t xml:space="preserve"> alte situa</w:t>
      </w:r>
      <w:r w:rsidR="00B81EE3" w:rsidRPr="00B81EE3">
        <w:t>ț</w:t>
      </w:r>
      <w:r w:rsidR="0021496C" w:rsidRPr="00B81EE3">
        <w:t>ii care aduc atingere integrit</w:t>
      </w:r>
      <w:r w:rsidR="001E03A7" w:rsidRPr="00B81EE3">
        <w:t>ă</w:t>
      </w:r>
      <w:r w:rsidR="00B81EE3" w:rsidRPr="00B81EE3">
        <w:t>ț</w:t>
      </w:r>
      <w:r w:rsidR="0021496C" w:rsidRPr="00B81EE3">
        <w:t xml:space="preserve">ii fizice, psihice </w:t>
      </w:r>
      <w:r w:rsidR="00B81EE3" w:rsidRPr="00B81EE3">
        <w:t>ș</w:t>
      </w:r>
      <w:r w:rsidR="0021496C" w:rsidRPr="00B81EE3">
        <w:t>i intelectuale</w:t>
      </w:r>
      <w:r w:rsidR="006A72A0" w:rsidRPr="00B81EE3">
        <w:t xml:space="preserve"> sau care nu </w:t>
      </w:r>
      <w:r w:rsidR="00B81EE3" w:rsidRPr="00B81EE3">
        <w:t>ț</w:t>
      </w:r>
      <w:r w:rsidR="006A72A0" w:rsidRPr="00B81EE3">
        <w:t>in de ac</w:t>
      </w:r>
      <w:r w:rsidR="00B81EE3" w:rsidRPr="00B81EE3">
        <w:t>ț</w:t>
      </w:r>
      <w:r w:rsidR="006A72A0" w:rsidRPr="00B81EE3">
        <w:t xml:space="preserve">iunea </w:t>
      </w:r>
      <w:r w:rsidR="00C82C66" w:rsidRPr="00B81EE3">
        <w:t>contractantului</w:t>
      </w:r>
      <w:r w:rsidR="0021496C" w:rsidRPr="00B81EE3">
        <w:t xml:space="preserve">) ce pot fi dovedite cu </w:t>
      </w:r>
      <w:r w:rsidR="001E03A7" w:rsidRPr="00B81EE3">
        <w:t>î</w:t>
      </w:r>
      <w:r w:rsidR="0021496C" w:rsidRPr="00B81EE3">
        <w:t xml:space="preserve">nscrisuri, personalul cheie ofertat poate fi </w:t>
      </w:r>
      <w:r w:rsidR="001E03A7" w:rsidRPr="00B81EE3">
        <w:t>înlocuit</w:t>
      </w:r>
      <w:r w:rsidR="005231C9">
        <w:t xml:space="preserve"> </w:t>
      </w:r>
      <w:r w:rsidR="0021496C" w:rsidRPr="00B81EE3">
        <w:t>numai cu acordul autorit</w:t>
      </w:r>
      <w:r w:rsidR="00167DFB" w:rsidRPr="00B81EE3">
        <w:t>ă</w:t>
      </w:r>
      <w:r w:rsidR="00B81EE3" w:rsidRPr="00B81EE3">
        <w:t>ț</w:t>
      </w:r>
      <w:r w:rsidR="0021496C" w:rsidRPr="00B81EE3">
        <w:t>ii contractante</w:t>
      </w:r>
      <w:r w:rsidR="00167DFB" w:rsidRPr="00B81EE3">
        <w:t xml:space="preserve">, iar </w:t>
      </w:r>
      <w:r w:rsidR="00E85221" w:rsidRPr="00B81EE3">
        <w:t>aces</w:t>
      </w:r>
      <w:r w:rsidR="00311118" w:rsidRPr="00B81EE3">
        <w:t xml:space="preserve">ta trebuie să aibă calificarea </w:t>
      </w:r>
      <w:r w:rsidR="00E85221" w:rsidRPr="00B81EE3">
        <w:t xml:space="preserve">cel </w:t>
      </w:r>
      <w:r w:rsidR="00167DFB" w:rsidRPr="00B81EE3">
        <w:t>pu</w:t>
      </w:r>
      <w:r w:rsidR="00B81EE3" w:rsidRPr="00B81EE3">
        <w:t>ț</w:t>
      </w:r>
      <w:r w:rsidR="001E03A7" w:rsidRPr="00B81EE3">
        <w:t>in</w:t>
      </w:r>
      <w:r w:rsidR="00E85221" w:rsidRPr="00B81EE3">
        <w:t xml:space="preserve"> egală cu a persoanelor </w:t>
      </w:r>
      <w:r w:rsidR="001E03A7" w:rsidRPr="00B81EE3">
        <w:t>înlocuite</w:t>
      </w:r>
      <w:r w:rsidR="005D605D" w:rsidRPr="00B81EE3">
        <w:t>, fără a determina prin aceasta, modificarea pre</w:t>
      </w:r>
      <w:r w:rsidR="00B81EE3" w:rsidRPr="00B81EE3">
        <w:t>ț</w:t>
      </w:r>
      <w:r w:rsidR="005D605D" w:rsidRPr="00B81EE3">
        <w:t>ului contractului</w:t>
      </w:r>
      <w:r w:rsidR="0021496C" w:rsidRPr="00B81EE3">
        <w:t>.</w:t>
      </w:r>
    </w:p>
    <w:p w14:paraId="50A09CAB" w14:textId="77777777" w:rsidR="005D605D" w:rsidRPr="00B81EE3" w:rsidRDefault="00CD0F26" w:rsidP="00B81EE3">
      <w:pPr>
        <w:tabs>
          <w:tab w:val="left" w:pos="851"/>
        </w:tabs>
        <w:autoSpaceDE w:val="0"/>
        <w:autoSpaceDN w:val="0"/>
        <w:adjustRightInd w:val="0"/>
        <w:ind w:firstLine="567"/>
        <w:jc w:val="both"/>
      </w:pPr>
      <w:r w:rsidRPr="00B81EE3">
        <w:t>(</w:t>
      </w:r>
      <w:r w:rsidR="00103A45" w:rsidRPr="00B81EE3">
        <w:t>4</w:t>
      </w:r>
      <w:r w:rsidRPr="00B81EE3">
        <w:t xml:space="preserve">) </w:t>
      </w:r>
      <w:r w:rsidR="00167DFB" w:rsidRPr="00B81EE3">
        <w:t xml:space="preserve">Structura </w:t>
      </w:r>
      <w:r w:rsidR="00B81EE3" w:rsidRPr="00B81EE3">
        <w:t>ș</w:t>
      </w:r>
      <w:r w:rsidR="00167DFB" w:rsidRPr="00B81EE3">
        <w:t>i numărul de speciali</w:t>
      </w:r>
      <w:r w:rsidR="00B81EE3" w:rsidRPr="00B81EE3">
        <w:t>ș</w:t>
      </w:r>
      <w:r w:rsidR="005D605D" w:rsidRPr="00B81EE3">
        <w:t xml:space="preserve">ti conform anexei prezentate în cadrul ofertei </w:t>
      </w:r>
      <w:r w:rsidR="006B3556" w:rsidRPr="00B81EE3">
        <w:t>contractant</w:t>
      </w:r>
      <w:r w:rsidR="005D605D" w:rsidRPr="00B81EE3">
        <w:t>ulu</w:t>
      </w:r>
      <w:r w:rsidR="007B5B80" w:rsidRPr="00B81EE3">
        <w:t>i</w:t>
      </w:r>
      <w:r w:rsidR="005D605D" w:rsidRPr="00B81EE3">
        <w:t xml:space="preserve"> vor rămâne neschimbate pe toată perioada derulării contractului.</w:t>
      </w:r>
    </w:p>
    <w:p w14:paraId="3CA72164" w14:textId="77777777" w:rsidR="006B22F5" w:rsidRPr="00B81EE3" w:rsidRDefault="00167DFB" w:rsidP="00B81EE3">
      <w:pPr>
        <w:tabs>
          <w:tab w:val="left" w:pos="851"/>
        </w:tabs>
        <w:autoSpaceDE w:val="0"/>
        <w:autoSpaceDN w:val="0"/>
        <w:adjustRightInd w:val="0"/>
        <w:ind w:firstLine="567"/>
        <w:jc w:val="both"/>
      </w:pPr>
      <w:r w:rsidRPr="00B81EE3">
        <w:t>(</w:t>
      </w:r>
      <w:r w:rsidR="00103A45" w:rsidRPr="00B81EE3">
        <w:t>5</w:t>
      </w:r>
      <w:r w:rsidRPr="00B81EE3">
        <w:t>) În situa</w:t>
      </w:r>
      <w:r w:rsidR="00B81EE3" w:rsidRPr="00B81EE3">
        <w:t>ț</w:t>
      </w:r>
      <w:r w:rsidRPr="00B81EE3">
        <w:t>ia în care graficul de execu</w:t>
      </w:r>
      <w:r w:rsidR="00B81EE3" w:rsidRPr="00B81EE3">
        <w:t>ț</w:t>
      </w:r>
      <w:r w:rsidR="00CD0F26" w:rsidRPr="00B81EE3">
        <w:t>ie a lu</w:t>
      </w:r>
      <w:r w:rsidRPr="00B81EE3">
        <w:t>crărilor suferă modificări fa</w:t>
      </w:r>
      <w:r w:rsidR="00B81EE3" w:rsidRPr="00B81EE3">
        <w:t>ț</w:t>
      </w:r>
      <w:r w:rsidR="00CD0F26" w:rsidRPr="00B81EE3">
        <w:t xml:space="preserve">ă de propunerea tehnică a </w:t>
      </w:r>
      <w:r w:rsidR="006B3556" w:rsidRPr="00B81EE3">
        <w:t>contractant</w:t>
      </w:r>
      <w:r w:rsidR="00CD0F26" w:rsidRPr="00B81EE3">
        <w:t xml:space="preserve">ului, </w:t>
      </w:r>
      <w:r w:rsidRPr="00B81EE3">
        <w:t>în sensul în care se mic</w:t>
      </w:r>
      <w:r w:rsidR="00B81EE3" w:rsidRPr="00B81EE3">
        <w:t>ș</w:t>
      </w:r>
      <w:r w:rsidRPr="00B81EE3">
        <w:t>orează perioada de execu</w:t>
      </w:r>
      <w:r w:rsidR="00B81EE3" w:rsidRPr="00B81EE3">
        <w:t>ț</w:t>
      </w:r>
      <w:r w:rsidRPr="00B81EE3">
        <w:t xml:space="preserve">ie, </w:t>
      </w:r>
      <w:r w:rsidR="006B3556" w:rsidRPr="00B81EE3">
        <w:t>contractant</w:t>
      </w:r>
      <w:r w:rsidRPr="00B81EE3">
        <w:t>ul este îndreptă</w:t>
      </w:r>
      <w:r w:rsidR="00B81EE3" w:rsidRPr="00B81EE3">
        <w:t>ț</w:t>
      </w:r>
      <w:r w:rsidR="006B22F5" w:rsidRPr="00B81EE3">
        <w:t>it să s</w:t>
      </w:r>
      <w:r w:rsidRPr="00B81EE3">
        <w:t>uplimenteze echipa de consultan</w:t>
      </w:r>
      <w:r w:rsidR="00B81EE3" w:rsidRPr="00B81EE3">
        <w:t>ț</w:t>
      </w:r>
      <w:r w:rsidR="006B22F5" w:rsidRPr="00B81EE3">
        <w:t>ă cu p</w:t>
      </w:r>
      <w:r w:rsidRPr="00B81EE3">
        <w:t>ersonal calificat pe specialită</w:t>
      </w:r>
      <w:r w:rsidR="00B81EE3" w:rsidRPr="00B81EE3">
        <w:t>ț</w:t>
      </w:r>
      <w:r w:rsidR="006B22F5" w:rsidRPr="00B81EE3">
        <w:t>ile în care consideră pe deplin justificat</w:t>
      </w:r>
      <w:r w:rsidR="00A2486E" w:rsidRPr="00B81EE3">
        <w:t>, fără costuri suplimentare</w:t>
      </w:r>
      <w:r w:rsidR="006B22F5" w:rsidRPr="00B81EE3">
        <w:t>.</w:t>
      </w:r>
    </w:p>
    <w:p w14:paraId="72B8C7ED" w14:textId="77777777" w:rsidR="00CD0F26" w:rsidRPr="00B81EE3" w:rsidRDefault="00E66E60" w:rsidP="00B81EE3">
      <w:pPr>
        <w:tabs>
          <w:tab w:val="left" w:pos="851"/>
        </w:tabs>
        <w:autoSpaceDE w:val="0"/>
        <w:autoSpaceDN w:val="0"/>
        <w:adjustRightInd w:val="0"/>
        <w:ind w:firstLine="567"/>
        <w:jc w:val="both"/>
      </w:pPr>
      <w:r w:rsidRPr="00B81EE3">
        <w:t>(</w:t>
      </w:r>
      <w:r w:rsidR="00103A45" w:rsidRPr="00B81EE3">
        <w:t>6</w:t>
      </w:r>
      <w:r w:rsidRPr="00B81EE3">
        <w:t>) Î</w:t>
      </w:r>
      <w:r w:rsidR="00167DFB" w:rsidRPr="00B81EE3">
        <w:t>n situa</w:t>
      </w:r>
      <w:r w:rsidR="00B81EE3" w:rsidRPr="00B81EE3">
        <w:t>ț</w:t>
      </w:r>
      <w:r w:rsidR="006B22F5" w:rsidRPr="00B81EE3">
        <w:t xml:space="preserve">ia în care, </w:t>
      </w:r>
      <w:r w:rsidR="00167DFB" w:rsidRPr="00B81EE3">
        <w:t>din motive independente de voin</w:t>
      </w:r>
      <w:r w:rsidR="00B81EE3" w:rsidRPr="00B81EE3">
        <w:t>ț</w:t>
      </w:r>
      <w:r w:rsidR="00167DFB" w:rsidRPr="00B81EE3">
        <w:t>a autorită</w:t>
      </w:r>
      <w:r w:rsidR="00B81EE3" w:rsidRPr="00B81EE3">
        <w:t>ț</w:t>
      </w:r>
      <w:r w:rsidR="006B22F5" w:rsidRPr="00B81EE3">
        <w:t>ii contractante, graficul de lucrări actualizat d</w:t>
      </w:r>
      <w:r w:rsidR="00167DFB" w:rsidRPr="00B81EE3">
        <w:t>epă</w:t>
      </w:r>
      <w:r w:rsidR="00B81EE3" w:rsidRPr="00B81EE3">
        <w:t>ș</w:t>
      </w:r>
      <w:r w:rsidR="00167DFB" w:rsidRPr="00B81EE3">
        <w:t>e</w:t>
      </w:r>
      <w:r w:rsidR="00B81EE3" w:rsidRPr="00B81EE3">
        <w:t>ș</w:t>
      </w:r>
      <w:r w:rsidR="006B22F5" w:rsidRPr="00B81EE3">
        <w:t>te perioada prevăzută în contract</w:t>
      </w:r>
      <w:r w:rsidR="00167DFB" w:rsidRPr="00B81EE3">
        <w:t>ul pentru execu</w:t>
      </w:r>
      <w:r w:rsidR="00B81EE3" w:rsidRPr="00B81EE3">
        <w:t>ț</w:t>
      </w:r>
      <w:r w:rsidR="006B22F5" w:rsidRPr="00B81EE3">
        <w:t>ia lucrărilor, pre</w:t>
      </w:r>
      <w:r w:rsidR="00167DFB" w:rsidRPr="00B81EE3">
        <w:t>starea serviciilor de consultan</w:t>
      </w:r>
      <w:r w:rsidR="00B81EE3" w:rsidRPr="00B81EE3">
        <w:t>ț</w:t>
      </w:r>
      <w:r w:rsidR="006B22F5" w:rsidRPr="00B81EE3">
        <w:t xml:space="preserve">ă </w:t>
      </w:r>
      <w:r w:rsidR="00B81EE3" w:rsidRPr="00B81EE3">
        <w:t>ș</w:t>
      </w:r>
      <w:r w:rsidR="00167DFB" w:rsidRPr="00B81EE3">
        <w:t>i dirigen</w:t>
      </w:r>
      <w:r w:rsidR="00B81EE3" w:rsidRPr="00B81EE3">
        <w:t>ț</w:t>
      </w:r>
      <w:r w:rsidR="00167DFB" w:rsidRPr="00B81EE3">
        <w:t xml:space="preserve">ie de </w:t>
      </w:r>
      <w:r w:rsidR="00B81EE3" w:rsidRPr="00B81EE3">
        <w:t>ș</w:t>
      </w:r>
      <w:r w:rsidR="00167DFB" w:rsidRPr="00B81EE3">
        <w:t xml:space="preserve">antier </w:t>
      </w:r>
      <w:r w:rsidR="006B22F5" w:rsidRPr="00B81EE3">
        <w:t>se va face în mod obligatori</w:t>
      </w:r>
      <w:r w:rsidR="00167DFB" w:rsidRPr="00B81EE3">
        <w:t xml:space="preserve">u de către </w:t>
      </w:r>
      <w:r w:rsidR="006B3556" w:rsidRPr="00B81EE3">
        <w:t>contractant</w:t>
      </w:r>
      <w:r w:rsidR="00167DFB" w:rsidRPr="00B81EE3">
        <w:t xml:space="preserve">, continuu </w:t>
      </w:r>
      <w:r w:rsidR="00B81EE3" w:rsidRPr="00B81EE3">
        <w:t>ș</w:t>
      </w:r>
      <w:r w:rsidR="006B22F5" w:rsidRPr="00B81EE3">
        <w:t>i cu tot personalul de specialitate implicat, fără a solicita suplimentarea valorică a contractului. Totodată, pentru întârzierile pr</w:t>
      </w:r>
      <w:r w:rsidR="00167DFB" w:rsidRPr="00B81EE3">
        <w:t>ovocate, se vor aplica penalită</w:t>
      </w:r>
      <w:r w:rsidR="00B81EE3" w:rsidRPr="00B81EE3">
        <w:t>ț</w:t>
      </w:r>
      <w:r w:rsidR="006B22F5" w:rsidRPr="00B81EE3">
        <w:t>i conform prezentului contract.</w:t>
      </w:r>
    </w:p>
    <w:p w14:paraId="35DABDB1" w14:textId="7DD8D4F7" w:rsidR="00B8293C"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 xml:space="preserve">.5. </w:t>
      </w:r>
      <w:r w:rsidR="00D871BE">
        <w:t>Prestatorul</w:t>
      </w:r>
      <w:r w:rsidR="00A53801" w:rsidRPr="00B81EE3">
        <w:t xml:space="preserve"> are obl</w:t>
      </w:r>
      <w:r w:rsidR="00167DFB" w:rsidRPr="00B81EE3">
        <w:t>iga</w:t>
      </w:r>
      <w:r w:rsidR="00B81EE3" w:rsidRPr="00B81EE3">
        <w:t>ț</w:t>
      </w:r>
      <w:r w:rsidR="00167DFB" w:rsidRPr="00B81EE3">
        <w:t>ia de a respecta responsabilită</w:t>
      </w:r>
      <w:r w:rsidR="00B81EE3" w:rsidRPr="00B81EE3">
        <w:t>ț</w:t>
      </w:r>
      <w:r w:rsidR="00167DFB" w:rsidRPr="00B81EE3">
        <w:t>ile</w:t>
      </w:r>
      <w:r w:rsidR="00A53801" w:rsidRPr="00B81EE3">
        <w:t xml:space="preserve"> referitoare la perioada de construire </w:t>
      </w:r>
      <w:r w:rsidR="00B81EE3" w:rsidRPr="00B81EE3">
        <w:t>ș</w:t>
      </w:r>
      <w:r w:rsidR="00A53801" w:rsidRPr="00B81EE3">
        <w:t>i la</w:t>
      </w:r>
      <w:r w:rsidR="00DA4810">
        <w:t xml:space="preserve"> </w:t>
      </w:r>
      <w:r w:rsidR="00A53801" w:rsidRPr="00B81EE3">
        <w:t>perioada de garan</w:t>
      </w:r>
      <w:r w:rsidR="00B81EE3" w:rsidRPr="00B81EE3">
        <w:t>ț</w:t>
      </w:r>
      <w:r w:rsidR="00A53801" w:rsidRPr="00B81EE3">
        <w:t>ie a lucrărilor a</w:t>
      </w:r>
      <w:r w:rsidR="00B81EE3" w:rsidRPr="00B81EE3">
        <w:t>ș</w:t>
      </w:r>
      <w:r w:rsidR="00A53801" w:rsidRPr="00B81EE3">
        <w:t xml:space="preserve">a cum </w:t>
      </w:r>
      <w:r w:rsidR="00B8293C" w:rsidRPr="00B81EE3">
        <w:t xml:space="preserve">sunt </w:t>
      </w:r>
      <w:r w:rsidR="00A53801" w:rsidRPr="00B81EE3">
        <w:t>prevăzute în caietele de sarcini(documenta</w:t>
      </w:r>
      <w:r w:rsidR="00B81EE3" w:rsidRPr="00B81EE3">
        <w:t>ț</w:t>
      </w:r>
      <w:r w:rsidR="00A53801" w:rsidRPr="00B81EE3">
        <w:t xml:space="preserve">iile de atribuire) elaborate în vederea realizării </w:t>
      </w:r>
      <w:r w:rsidR="00B8293C" w:rsidRPr="00B81EE3">
        <w:t>proiectului.</w:t>
      </w:r>
    </w:p>
    <w:p w14:paraId="23AC0D0A" w14:textId="77777777"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.6.</w:t>
      </w:r>
      <w:r w:rsidR="00C82C66" w:rsidRPr="00B81EE3">
        <w:t>Contractantul</w:t>
      </w:r>
      <w:r w:rsidR="00A53801" w:rsidRPr="00B81EE3">
        <w:t>:</w:t>
      </w:r>
    </w:p>
    <w:p w14:paraId="1A7CF507" w14:textId="72EFE9C9" w:rsidR="00A53801" w:rsidRPr="00B81EE3" w:rsidRDefault="00B97B39" w:rsidP="00B81EE3">
      <w:pPr>
        <w:tabs>
          <w:tab w:val="left" w:pos="851"/>
        </w:tabs>
        <w:autoSpaceDE w:val="0"/>
        <w:autoSpaceDN w:val="0"/>
        <w:adjustRightInd w:val="0"/>
        <w:ind w:firstLine="567"/>
        <w:jc w:val="both"/>
      </w:pPr>
      <w:r w:rsidRPr="00B81EE3">
        <w:t xml:space="preserve">- </w:t>
      </w:r>
      <w:r w:rsidR="00A53801" w:rsidRPr="00B81EE3">
        <w:t xml:space="preserve">va colabora cu echipa de implementare a </w:t>
      </w:r>
      <w:r w:rsidR="00C116EB" w:rsidRPr="00B81EE3">
        <w:t>p</w:t>
      </w:r>
      <w:r w:rsidR="00A53801" w:rsidRPr="00B81EE3">
        <w:t>roiectului</w:t>
      </w:r>
      <w:r w:rsidR="00C116EB" w:rsidRPr="00B81EE3">
        <w:t>,</w:t>
      </w:r>
      <w:r w:rsidR="00C91180">
        <w:t xml:space="preserve"> </w:t>
      </w:r>
      <w:r w:rsidR="00C116EB" w:rsidRPr="00B81EE3">
        <w:t>stabilită</w:t>
      </w:r>
      <w:r w:rsidR="00A53801" w:rsidRPr="00B81EE3">
        <w:t xml:space="preserve"> de</w:t>
      </w:r>
      <w:r w:rsidR="00B8293C" w:rsidRPr="00B81EE3">
        <w:t xml:space="preserve"> a</w:t>
      </w:r>
      <w:r w:rsidR="00716ED1" w:rsidRPr="00B81EE3">
        <w:t>utoritatea contractantă</w:t>
      </w:r>
      <w:r w:rsidR="00B8293C" w:rsidRPr="00B81EE3">
        <w:t>, beneficiarul de investi</w:t>
      </w:r>
      <w:r w:rsidR="00B81EE3" w:rsidRPr="00B81EE3">
        <w:t>ț</w:t>
      </w:r>
      <w:r w:rsidR="00B8293C" w:rsidRPr="00B81EE3">
        <w:t xml:space="preserve">ie </w:t>
      </w:r>
      <w:r w:rsidR="00B81EE3" w:rsidRPr="00B81EE3">
        <w:t>ș</w:t>
      </w:r>
      <w:r w:rsidR="00B8293C" w:rsidRPr="00B81EE3">
        <w:t>i unitatea militară utilizatoare</w:t>
      </w:r>
      <w:r w:rsidR="00A53801" w:rsidRPr="00B81EE3">
        <w:t>;</w:t>
      </w:r>
    </w:p>
    <w:p w14:paraId="46D0D074" w14:textId="77777777" w:rsidR="00A53801" w:rsidRPr="00B81EE3" w:rsidRDefault="00A53801" w:rsidP="00B81EE3">
      <w:pPr>
        <w:tabs>
          <w:tab w:val="left" w:pos="851"/>
        </w:tabs>
        <w:autoSpaceDE w:val="0"/>
        <w:autoSpaceDN w:val="0"/>
        <w:adjustRightInd w:val="0"/>
        <w:ind w:firstLine="567"/>
        <w:jc w:val="both"/>
      </w:pPr>
      <w:r w:rsidRPr="00B81EE3">
        <w:t>- va ac</w:t>
      </w:r>
      <w:r w:rsidR="00B81EE3" w:rsidRPr="00B81EE3">
        <w:t>ț</w:t>
      </w:r>
      <w:r w:rsidRPr="00B81EE3">
        <w:t xml:space="preserve">iona în calitate </w:t>
      </w:r>
      <w:r w:rsidR="00B8293C" w:rsidRPr="00B81EE3">
        <w:t>de supervizor în implementarea p</w:t>
      </w:r>
      <w:r w:rsidRPr="00B81EE3">
        <w:t>roiectului, desfă</w:t>
      </w:r>
      <w:r w:rsidR="00B81EE3" w:rsidRPr="00B81EE3">
        <w:t>ș</w:t>
      </w:r>
      <w:r w:rsidRPr="00B81EE3">
        <w:t>urând activită</w:t>
      </w:r>
      <w:r w:rsidR="00B81EE3" w:rsidRPr="00B81EE3">
        <w:t>ț</w:t>
      </w:r>
      <w:r w:rsidRPr="00B81EE3">
        <w:t>i demonitorizare strictă a progreselor realizate în implementarea acestuia;</w:t>
      </w:r>
    </w:p>
    <w:p w14:paraId="53D9D3D9" w14:textId="297FA210" w:rsidR="00B8293C" w:rsidRPr="00B81EE3" w:rsidRDefault="00A53801" w:rsidP="00B81EE3">
      <w:pPr>
        <w:tabs>
          <w:tab w:val="left" w:pos="851"/>
        </w:tabs>
        <w:autoSpaceDE w:val="0"/>
        <w:autoSpaceDN w:val="0"/>
        <w:adjustRightInd w:val="0"/>
        <w:ind w:firstLine="567"/>
        <w:jc w:val="both"/>
      </w:pPr>
      <w:r w:rsidRPr="00B81EE3">
        <w:t xml:space="preserve">- va </w:t>
      </w:r>
      <w:r w:rsidR="00B8293C" w:rsidRPr="00B81EE3">
        <w:t>îndeplini</w:t>
      </w:r>
      <w:r w:rsidR="008A4ED8" w:rsidRPr="00B81EE3">
        <w:t>,</w:t>
      </w:r>
      <w:r w:rsidR="00B8293C" w:rsidRPr="00B81EE3">
        <w:t xml:space="preserve"> în cadrul contractului</w:t>
      </w:r>
      <w:r w:rsidR="00C116EB" w:rsidRPr="00B81EE3">
        <w:t xml:space="preserve"> de </w:t>
      </w:r>
      <w:r w:rsidR="00B8293C" w:rsidRPr="00B81EE3">
        <w:t>lucrări, încheiat</w:t>
      </w:r>
      <w:r w:rsidRPr="00B81EE3">
        <w:t xml:space="preserve"> de</w:t>
      </w:r>
      <w:r w:rsidR="00B8293C" w:rsidRPr="00B81EE3">
        <w:t xml:space="preserve"> autoritatea contractantă</w:t>
      </w:r>
      <w:r w:rsidR="007B5B80" w:rsidRPr="00B81EE3">
        <w:t>,</w:t>
      </w:r>
      <w:r w:rsidRPr="00B81EE3">
        <w:t xml:space="preserve"> toate</w:t>
      </w:r>
      <w:r w:rsidR="00B560F5">
        <w:t xml:space="preserve"> </w:t>
      </w:r>
      <w:r w:rsidR="00B8293C" w:rsidRPr="00B81EE3">
        <w:t>atribu</w:t>
      </w:r>
      <w:r w:rsidR="00B81EE3" w:rsidRPr="00B81EE3">
        <w:t>ț</w:t>
      </w:r>
      <w:r w:rsidR="00B8293C" w:rsidRPr="00B81EE3">
        <w:t xml:space="preserve">iile </w:t>
      </w:r>
      <w:r w:rsidRPr="00B81EE3">
        <w:t>de natură tehnică, juridică, economică, etc.</w:t>
      </w:r>
      <w:r w:rsidR="00B8293C" w:rsidRPr="00B81EE3">
        <w:t>,</w:t>
      </w:r>
      <w:r w:rsidRPr="00B81EE3">
        <w:t xml:space="preserve"> ce decurg din </w:t>
      </w:r>
      <w:r w:rsidR="00B8293C" w:rsidRPr="00B81EE3">
        <w:t xml:space="preserve">actele normative în vigoare care </w:t>
      </w:r>
      <w:r w:rsidR="00B8293C" w:rsidRPr="00B81EE3">
        <w:lastRenderedPageBreak/>
        <w:t>reglementează domeniul privind asigurarea serviciului de consultan</w:t>
      </w:r>
      <w:r w:rsidR="00B81EE3" w:rsidRPr="00B81EE3">
        <w:t>ț</w:t>
      </w:r>
      <w:r w:rsidR="00B8293C" w:rsidRPr="00B81EE3">
        <w:t>ă în toate etapele de pregătire, execu</w:t>
      </w:r>
      <w:r w:rsidR="00B81EE3" w:rsidRPr="00B81EE3">
        <w:t>ț</w:t>
      </w:r>
      <w:r w:rsidR="00B8293C" w:rsidRPr="00B81EE3">
        <w:t>ie, recep</w:t>
      </w:r>
      <w:r w:rsidR="00B81EE3" w:rsidRPr="00B81EE3">
        <w:t>ț</w:t>
      </w:r>
      <w:r w:rsidR="00B8293C" w:rsidRPr="00B81EE3">
        <w:t>ia la terminarea lucrărilor, comportarea construc</w:t>
      </w:r>
      <w:r w:rsidR="00B81EE3" w:rsidRPr="00B81EE3">
        <w:t>ț</w:t>
      </w:r>
      <w:r w:rsidR="00B8293C" w:rsidRPr="00B81EE3">
        <w:t xml:space="preserve">iilor </w:t>
      </w:r>
      <w:r w:rsidR="00B81EE3" w:rsidRPr="00B81EE3">
        <w:t>ș</w:t>
      </w:r>
      <w:r w:rsidR="00B8293C" w:rsidRPr="00B81EE3">
        <w:t>i instala</w:t>
      </w:r>
      <w:r w:rsidR="00B81EE3" w:rsidRPr="00B81EE3">
        <w:t>ț</w:t>
      </w:r>
      <w:r w:rsidR="00B8293C" w:rsidRPr="00B81EE3">
        <w:t>iilor aferente în perioada de garan</w:t>
      </w:r>
      <w:r w:rsidR="00B81EE3" w:rsidRPr="00B81EE3">
        <w:t>ț</w:t>
      </w:r>
      <w:r w:rsidR="00B8293C" w:rsidRPr="00B81EE3">
        <w:t>ie a lucrărilor</w:t>
      </w:r>
      <w:r w:rsidR="00B97B39" w:rsidRPr="00B81EE3">
        <w:t>, recep</w:t>
      </w:r>
      <w:r w:rsidR="00B81EE3" w:rsidRPr="00B81EE3">
        <w:t>ț</w:t>
      </w:r>
      <w:r w:rsidR="00B97B39" w:rsidRPr="00B81EE3">
        <w:t>ia finală</w:t>
      </w:r>
      <w:r w:rsidR="00F865DA" w:rsidRPr="00B81EE3">
        <w:t>.</w:t>
      </w:r>
    </w:p>
    <w:p w14:paraId="66A10046" w14:textId="2C86B4A7" w:rsidR="00B8293C" w:rsidRPr="00B81EE3" w:rsidRDefault="00D87BB8" w:rsidP="00B81EE3">
      <w:pPr>
        <w:tabs>
          <w:tab w:val="left" w:pos="851"/>
        </w:tabs>
        <w:autoSpaceDE w:val="0"/>
        <w:autoSpaceDN w:val="0"/>
        <w:adjustRightInd w:val="0"/>
        <w:ind w:firstLine="567"/>
        <w:jc w:val="both"/>
        <w:rPr>
          <w:bCs/>
        </w:rPr>
      </w:pPr>
      <w:r w:rsidRPr="00B81EE3">
        <w:rPr>
          <w:bCs/>
        </w:rPr>
        <w:t>9</w:t>
      </w:r>
      <w:r w:rsidR="00052A05" w:rsidRPr="00B81EE3">
        <w:rPr>
          <w:bCs/>
        </w:rPr>
        <w:t>.7</w:t>
      </w:r>
      <w:r w:rsidR="00B97B39" w:rsidRPr="00B81EE3">
        <w:rPr>
          <w:bCs/>
        </w:rPr>
        <w:t>.</w:t>
      </w:r>
      <w:r w:rsidR="008A4ED8" w:rsidRPr="00B81EE3">
        <w:rPr>
          <w:bCs/>
        </w:rPr>
        <w:t xml:space="preserve"> Atribu</w:t>
      </w:r>
      <w:r w:rsidR="00B81EE3" w:rsidRPr="00B81EE3">
        <w:rPr>
          <w:bCs/>
        </w:rPr>
        <w:t>ț</w:t>
      </w:r>
      <w:r w:rsidR="008A4ED8" w:rsidRPr="00B81EE3">
        <w:rPr>
          <w:bCs/>
        </w:rPr>
        <w:t>iile</w:t>
      </w:r>
      <w:r w:rsidR="00B97B39" w:rsidRPr="00B81EE3">
        <w:rPr>
          <w:bCs/>
        </w:rPr>
        <w:t xml:space="preserve"> specifice ale </w:t>
      </w:r>
      <w:r w:rsidR="00D871BE">
        <w:t>Prestatorului</w:t>
      </w:r>
      <w:r w:rsidR="00D871BE" w:rsidRPr="00B81EE3">
        <w:rPr>
          <w:bCs/>
        </w:rPr>
        <w:t xml:space="preserve"> </w:t>
      </w:r>
      <w:r w:rsidR="00B97B39" w:rsidRPr="00B81EE3">
        <w:rPr>
          <w:bCs/>
        </w:rPr>
        <w:t>de servicii sunt cuprinse în Caietul de sarcini</w:t>
      </w:r>
      <w:r w:rsidR="00B560F5">
        <w:rPr>
          <w:bCs/>
        </w:rPr>
        <w:t xml:space="preserve"> </w:t>
      </w:r>
      <w:r w:rsidR="00B81EE3" w:rsidRPr="00B81EE3">
        <w:rPr>
          <w:bCs/>
        </w:rPr>
        <w:t>ș</w:t>
      </w:r>
      <w:r w:rsidR="00D21CD2" w:rsidRPr="00B81EE3">
        <w:rPr>
          <w:bCs/>
        </w:rPr>
        <w:t xml:space="preserve">i </w:t>
      </w:r>
      <w:r w:rsidR="00D21CD2" w:rsidRPr="00FA5F17">
        <w:rPr>
          <w:bCs/>
        </w:rPr>
        <w:t>Specifica</w:t>
      </w:r>
      <w:r w:rsidR="00B81EE3" w:rsidRPr="00FA5F17">
        <w:rPr>
          <w:bCs/>
        </w:rPr>
        <w:t>ț</w:t>
      </w:r>
      <w:r w:rsidR="00D21CD2" w:rsidRPr="00FA5F17">
        <w:rPr>
          <w:bCs/>
        </w:rPr>
        <w:t>iile tehnice –</w:t>
      </w:r>
      <w:r w:rsidR="000C5886" w:rsidRPr="00FA5F17">
        <w:rPr>
          <w:bCs/>
        </w:rPr>
        <w:t>proiect tehnic 10/2025</w:t>
      </w:r>
      <w:r w:rsidR="00FA5F17">
        <w:rPr>
          <w:bCs/>
        </w:rPr>
        <w:t>,</w:t>
      </w:r>
      <w:r w:rsidR="002A5C57" w:rsidRPr="00FA5F17">
        <w:rPr>
          <w:bCs/>
        </w:rPr>
        <w:t xml:space="preserve"> </w:t>
      </w:r>
      <w:r w:rsidR="00052A05" w:rsidRPr="00FA5F17">
        <w:rPr>
          <w:bCs/>
        </w:rPr>
        <w:t>la contractul de servicii</w:t>
      </w:r>
      <w:r w:rsidR="00B560F5" w:rsidRPr="00FA5F17">
        <w:rPr>
          <w:bCs/>
        </w:rPr>
        <w:t xml:space="preserve"> </w:t>
      </w:r>
      <w:r w:rsidR="00B81EE3" w:rsidRPr="00FA5F17">
        <w:rPr>
          <w:bCs/>
        </w:rPr>
        <w:t>ș</w:t>
      </w:r>
      <w:r w:rsidR="00B97B39" w:rsidRPr="00FA5F17">
        <w:rPr>
          <w:bCs/>
        </w:rPr>
        <w:t>i</w:t>
      </w:r>
      <w:r w:rsidR="00B97B39" w:rsidRPr="00B81EE3">
        <w:rPr>
          <w:bCs/>
        </w:rPr>
        <w:t xml:space="preserve"> vizează toate etapele de realizare a obiectivului de investi</w:t>
      </w:r>
      <w:r w:rsidR="00B81EE3" w:rsidRPr="00B81EE3">
        <w:rPr>
          <w:bCs/>
        </w:rPr>
        <w:t>ț</w:t>
      </w:r>
      <w:r w:rsidR="00B97B39" w:rsidRPr="00B81EE3">
        <w:rPr>
          <w:bCs/>
        </w:rPr>
        <w:t>ii, respectiv asigurarea serviciilor de consultan</w:t>
      </w:r>
      <w:r w:rsidR="00B81EE3" w:rsidRPr="00B81EE3">
        <w:rPr>
          <w:bCs/>
        </w:rPr>
        <w:t>ț</w:t>
      </w:r>
      <w:r w:rsidR="00B97B39" w:rsidRPr="00B81EE3">
        <w:rPr>
          <w:bCs/>
        </w:rPr>
        <w:t>ă</w:t>
      </w:r>
      <w:r w:rsidR="00A2486E" w:rsidRPr="00B81EE3">
        <w:rPr>
          <w:bCs/>
        </w:rPr>
        <w:t>, dirigen</w:t>
      </w:r>
      <w:r w:rsidR="00B81EE3" w:rsidRPr="00B81EE3">
        <w:rPr>
          <w:bCs/>
        </w:rPr>
        <w:t>ț</w:t>
      </w:r>
      <w:r w:rsidR="00A2486E" w:rsidRPr="00B81EE3">
        <w:rPr>
          <w:bCs/>
        </w:rPr>
        <w:t xml:space="preserve">ie </w:t>
      </w:r>
      <w:r w:rsidR="00B81EE3" w:rsidRPr="00B81EE3">
        <w:rPr>
          <w:bCs/>
        </w:rPr>
        <w:t>ș</w:t>
      </w:r>
      <w:r w:rsidR="00A2486E" w:rsidRPr="00B81EE3">
        <w:rPr>
          <w:bCs/>
        </w:rPr>
        <w:t xml:space="preserve">i supraveghere tehnică </w:t>
      </w:r>
      <w:r w:rsidR="00B97B39" w:rsidRPr="00B81EE3">
        <w:rPr>
          <w:bCs/>
        </w:rPr>
        <w:t>în</w:t>
      </w:r>
      <w:r w:rsidR="009E1A34" w:rsidRPr="00B81EE3">
        <w:rPr>
          <w:bCs/>
        </w:rPr>
        <w:t>:</w:t>
      </w:r>
    </w:p>
    <w:p w14:paraId="49947278" w14:textId="77777777" w:rsidR="00B97B39" w:rsidRPr="00B81EE3" w:rsidRDefault="009E1A34" w:rsidP="00B81EE3">
      <w:pPr>
        <w:tabs>
          <w:tab w:val="left" w:pos="851"/>
        </w:tabs>
        <w:ind w:firstLine="567"/>
        <w:jc w:val="both"/>
      </w:pPr>
      <w:r w:rsidRPr="00B81EE3">
        <w:t xml:space="preserve">- </w:t>
      </w:r>
      <w:r w:rsidR="00B97B39" w:rsidRPr="00B81EE3">
        <w:t xml:space="preserve">perioada de </w:t>
      </w:r>
      <w:r w:rsidRPr="00B81EE3">
        <w:t>pregătire a execu</w:t>
      </w:r>
      <w:r w:rsidR="00B81EE3" w:rsidRPr="00B81EE3">
        <w:t>ț</w:t>
      </w:r>
      <w:r w:rsidRPr="00B81EE3">
        <w:t>iei lucrărilor;</w:t>
      </w:r>
    </w:p>
    <w:p w14:paraId="5EF834CB" w14:textId="77777777" w:rsidR="009E1A34" w:rsidRPr="00B81EE3" w:rsidRDefault="009E1A34" w:rsidP="00B81EE3">
      <w:pPr>
        <w:tabs>
          <w:tab w:val="left" w:pos="851"/>
        </w:tabs>
        <w:ind w:firstLine="567"/>
        <w:jc w:val="both"/>
      </w:pPr>
      <w:r w:rsidRPr="00B81EE3">
        <w:t xml:space="preserve">- </w:t>
      </w:r>
      <w:r w:rsidR="00B97B39" w:rsidRPr="00B81EE3">
        <w:t>pe parcursul execu</w:t>
      </w:r>
      <w:r w:rsidR="00B81EE3" w:rsidRPr="00B81EE3">
        <w:t>ț</w:t>
      </w:r>
      <w:r w:rsidR="00B97B39" w:rsidRPr="00B81EE3">
        <w:t>iei lucrărilor</w:t>
      </w:r>
      <w:r w:rsidRPr="00B81EE3">
        <w:t>, care cuprinde:</w:t>
      </w:r>
    </w:p>
    <w:p w14:paraId="730E295C" w14:textId="77777777" w:rsidR="00B97B39" w:rsidRPr="00B81EE3" w:rsidRDefault="009E1A34" w:rsidP="00B81EE3">
      <w:pPr>
        <w:numPr>
          <w:ilvl w:val="0"/>
          <w:numId w:val="3"/>
        </w:numPr>
        <w:tabs>
          <w:tab w:val="left" w:pos="851"/>
        </w:tabs>
        <w:ind w:left="0" w:firstLine="567"/>
        <w:jc w:val="both"/>
      </w:pPr>
      <w:r w:rsidRPr="00B81EE3">
        <w:t>s</w:t>
      </w:r>
      <w:r w:rsidR="00B97B39" w:rsidRPr="00B81EE3">
        <w:t>ervicii de consultan</w:t>
      </w:r>
      <w:r w:rsidR="00B81EE3" w:rsidRPr="00B81EE3">
        <w:t>ț</w:t>
      </w:r>
      <w:r w:rsidR="00B97B39" w:rsidRPr="00B81EE3">
        <w:t>ă în sprijinul managementului execu</w:t>
      </w:r>
      <w:r w:rsidR="00B81EE3" w:rsidRPr="00B81EE3">
        <w:t>ț</w:t>
      </w:r>
      <w:r w:rsidR="00B97B39" w:rsidRPr="00B81EE3">
        <w:t>iei lucrărilor</w:t>
      </w:r>
      <w:r w:rsidRPr="00B81EE3">
        <w:t>;</w:t>
      </w:r>
    </w:p>
    <w:p w14:paraId="0155918E" w14:textId="77777777" w:rsidR="00052A05" w:rsidRPr="00B81EE3" w:rsidRDefault="00052A05" w:rsidP="00B81EE3">
      <w:pPr>
        <w:numPr>
          <w:ilvl w:val="0"/>
          <w:numId w:val="3"/>
        </w:numPr>
        <w:tabs>
          <w:tab w:val="left" w:pos="851"/>
        </w:tabs>
        <w:ind w:left="0" w:firstLine="567"/>
        <w:jc w:val="both"/>
      </w:pPr>
      <w:r w:rsidRPr="00B81EE3">
        <w:t>servicii de consultan</w:t>
      </w:r>
      <w:r w:rsidR="00B81EE3" w:rsidRPr="00B81EE3">
        <w:t>ț</w:t>
      </w:r>
      <w:r w:rsidRPr="00B81EE3">
        <w:t xml:space="preserve">ă referitoare la proiectarea </w:t>
      </w:r>
      <w:r w:rsidR="00B81EE3" w:rsidRPr="00B81EE3">
        <w:t>ș</w:t>
      </w:r>
      <w:r w:rsidRPr="00B81EE3">
        <w:t>i asisten</w:t>
      </w:r>
      <w:r w:rsidR="00B81EE3" w:rsidRPr="00B81EE3">
        <w:t>ț</w:t>
      </w:r>
      <w:r w:rsidRPr="00B81EE3">
        <w:t>a tehnică asigurată de proiectant;</w:t>
      </w:r>
    </w:p>
    <w:p w14:paraId="4ABDB40D" w14:textId="77777777" w:rsidR="00052A05" w:rsidRPr="00B81EE3" w:rsidRDefault="00052A05" w:rsidP="00B81EE3">
      <w:pPr>
        <w:numPr>
          <w:ilvl w:val="0"/>
          <w:numId w:val="3"/>
        </w:numPr>
        <w:tabs>
          <w:tab w:val="left" w:pos="851"/>
        </w:tabs>
        <w:ind w:left="0" w:firstLine="567"/>
        <w:jc w:val="both"/>
      </w:pPr>
      <w:r w:rsidRPr="00B81EE3">
        <w:t>servicii de consultan</w:t>
      </w:r>
      <w:r w:rsidR="00B81EE3" w:rsidRPr="00B81EE3">
        <w:t>ț</w:t>
      </w:r>
      <w:r w:rsidRPr="00B81EE3">
        <w:t>ă pentru aprobarea programelor de lucru, instala</w:t>
      </w:r>
      <w:r w:rsidR="00B81EE3" w:rsidRPr="00B81EE3">
        <w:t>ț</w:t>
      </w:r>
      <w:r w:rsidRPr="00B81EE3">
        <w:t>ii, echipament, execu</w:t>
      </w:r>
      <w:r w:rsidR="00B81EE3" w:rsidRPr="00B81EE3">
        <w:t>ț</w:t>
      </w:r>
      <w:r w:rsidRPr="00B81EE3">
        <w:t xml:space="preserve">ie </w:t>
      </w:r>
      <w:r w:rsidR="00B81EE3" w:rsidRPr="00B81EE3">
        <w:t>ș</w:t>
      </w:r>
      <w:r w:rsidRPr="00B81EE3">
        <w:t xml:space="preserve">i materialele </w:t>
      </w:r>
      <w:r w:rsidR="00991C1B" w:rsidRPr="00B81EE3">
        <w:t>executantului</w:t>
      </w:r>
      <w:r w:rsidRPr="00B81EE3">
        <w:t>;</w:t>
      </w:r>
    </w:p>
    <w:p w14:paraId="6AB12ACB" w14:textId="77777777" w:rsidR="00052A05" w:rsidRPr="00B81EE3" w:rsidRDefault="00052A05" w:rsidP="00B81EE3">
      <w:pPr>
        <w:numPr>
          <w:ilvl w:val="0"/>
          <w:numId w:val="3"/>
        </w:numPr>
        <w:tabs>
          <w:tab w:val="left" w:pos="851"/>
        </w:tabs>
        <w:ind w:left="0" w:firstLine="567"/>
        <w:jc w:val="both"/>
      </w:pPr>
      <w:r w:rsidRPr="00B81EE3">
        <w:t>servicii de consultan</w:t>
      </w:r>
      <w:r w:rsidR="00B81EE3" w:rsidRPr="00B81EE3">
        <w:t>ț</w:t>
      </w:r>
      <w:r w:rsidRPr="00B81EE3">
        <w:t>ă pentru</w:t>
      </w:r>
      <w:r w:rsidR="00CB1D95" w:rsidRPr="00B81EE3">
        <w:t xml:space="preserve"> supravegherea lucrărilor.</w:t>
      </w:r>
    </w:p>
    <w:p w14:paraId="29C38B68" w14:textId="77777777" w:rsidR="00CB1D95" w:rsidRPr="00B81EE3" w:rsidRDefault="00CB1D95" w:rsidP="00B81EE3">
      <w:pPr>
        <w:numPr>
          <w:ilvl w:val="0"/>
          <w:numId w:val="3"/>
        </w:numPr>
        <w:tabs>
          <w:tab w:val="left" w:pos="851"/>
        </w:tabs>
        <w:ind w:left="0" w:firstLine="567"/>
        <w:jc w:val="both"/>
      </w:pPr>
      <w:r w:rsidRPr="00B81EE3">
        <w:t>perioada de recep</w:t>
      </w:r>
      <w:r w:rsidR="00B81EE3" w:rsidRPr="00B81EE3">
        <w:t>ț</w:t>
      </w:r>
      <w:r w:rsidRPr="00B81EE3">
        <w:t>ie a lucrărilor, care cuprinde:</w:t>
      </w:r>
    </w:p>
    <w:p w14:paraId="4DC7F091" w14:textId="77777777" w:rsidR="00CB1D95" w:rsidRPr="00B81EE3" w:rsidRDefault="00CB1D95" w:rsidP="00B81EE3">
      <w:pPr>
        <w:numPr>
          <w:ilvl w:val="0"/>
          <w:numId w:val="3"/>
        </w:numPr>
        <w:tabs>
          <w:tab w:val="left" w:pos="851"/>
        </w:tabs>
        <w:ind w:left="0" w:firstLine="567"/>
        <w:jc w:val="both"/>
      </w:pPr>
      <w:r w:rsidRPr="00B81EE3">
        <w:t>servicii de consultan</w:t>
      </w:r>
      <w:r w:rsidR="00B81EE3" w:rsidRPr="00B81EE3">
        <w:t>ț</w:t>
      </w:r>
      <w:r w:rsidRPr="00B81EE3">
        <w:t>ă pentru recep</w:t>
      </w:r>
      <w:r w:rsidR="00B81EE3" w:rsidRPr="00B81EE3">
        <w:t>ț</w:t>
      </w:r>
      <w:r w:rsidRPr="00B81EE3">
        <w:t>ia la terminarea lucrărilor;</w:t>
      </w:r>
    </w:p>
    <w:p w14:paraId="0A64D813" w14:textId="77777777" w:rsidR="00052A05" w:rsidRPr="00B81EE3" w:rsidRDefault="00CB1D95" w:rsidP="00B81EE3">
      <w:pPr>
        <w:numPr>
          <w:ilvl w:val="0"/>
          <w:numId w:val="3"/>
        </w:numPr>
        <w:tabs>
          <w:tab w:val="left" w:pos="851"/>
        </w:tabs>
        <w:ind w:left="0" w:firstLine="567"/>
        <w:jc w:val="both"/>
      </w:pPr>
      <w:r w:rsidRPr="00B81EE3">
        <w:t>servicii de consultan</w:t>
      </w:r>
      <w:r w:rsidR="00B81EE3" w:rsidRPr="00B81EE3">
        <w:t>ț</w:t>
      </w:r>
      <w:r w:rsidRPr="00B81EE3">
        <w:t>ă pentru recep</w:t>
      </w:r>
      <w:r w:rsidR="00B81EE3" w:rsidRPr="00B81EE3">
        <w:t>ț</w:t>
      </w:r>
      <w:r w:rsidRPr="00B81EE3">
        <w:t>ia finală la expirarea perioadei de garan</w:t>
      </w:r>
      <w:r w:rsidR="00B81EE3" w:rsidRPr="00B81EE3">
        <w:t>ț</w:t>
      </w:r>
      <w:r w:rsidRPr="00B81EE3">
        <w:t>ie;</w:t>
      </w:r>
    </w:p>
    <w:p w14:paraId="59C20BDF" w14:textId="77777777" w:rsidR="00CB1D95" w:rsidRPr="00B81EE3" w:rsidRDefault="00CB1D95" w:rsidP="00B81EE3">
      <w:pPr>
        <w:numPr>
          <w:ilvl w:val="0"/>
          <w:numId w:val="3"/>
        </w:numPr>
        <w:tabs>
          <w:tab w:val="left" w:pos="851"/>
        </w:tabs>
        <w:ind w:left="0" w:firstLine="567"/>
        <w:jc w:val="both"/>
      </w:pPr>
      <w:r w:rsidRPr="00B81EE3">
        <w:t>servicii de consultan</w:t>
      </w:r>
      <w:r w:rsidR="00B81EE3" w:rsidRPr="00B81EE3">
        <w:t>ț</w:t>
      </w:r>
      <w:r w:rsidRPr="00B81EE3">
        <w:t>ă pe parcursul perioadei de garan</w:t>
      </w:r>
      <w:r w:rsidR="00B81EE3" w:rsidRPr="00B81EE3">
        <w:t>ț</w:t>
      </w:r>
      <w:r w:rsidRPr="00B81EE3">
        <w:t>ie dintre recep</w:t>
      </w:r>
      <w:r w:rsidR="00B81EE3" w:rsidRPr="00B81EE3">
        <w:t>ț</w:t>
      </w:r>
      <w:r w:rsidRPr="00B81EE3">
        <w:t xml:space="preserve">ia la terminarea lucrărilor </w:t>
      </w:r>
      <w:r w:rsidR="00B81EE3" w:rsidRPr="00B81EE3">
        <w:t>ș</w:t>
      </w:r>
      <w:r w:rsidRPr="00B81EE3">
        <w:t>i recep</w:t>
      </w:r>
      <w:r w:rsidR="00B81EE3" w:rsidRPr="00B81EE3">
        <w:t>ț</w:t>
      </w:r>
      <w:r w:rsidRPr="00B81EE3">
        <w:t>ia finală.</w:t>
      </w:r>
    </w:p>
    <w:p w14:paraId="044E41FB" w14:textId="05F144F9" w:rsidR="00A53801" w:rsidRPr="00B81EE3" w:rsidRDefault="00D87BB8" w:rsidP="00B81EE3">
      <w:pPr>
        <w:pStyle w:val="TOC1"/>
        <w:tabs>
          <w:tab w:val="left" w:pos="851"/>
        </w:tabs>
        <w:ind w:right="0" w:firstLine="567"/>
        <w:rPr>
          <w:noProof w:val="0"/>
        </w:rPr>
      </w:pPr>
      <w:r w:rsidRPr="00B81EE3">
        <w:rPr>
          <w:noProof w:val="0"/>
        </w:rPr>
        <w:t>9</w:t>
      </w:r>
      <w:r w:rsidR="00A53801" w:rsidRPr="00B81EE3">
        <w:rPr>
          <w:noProof w:val="0"/>
        </w:rPr>
        <w:t xml:space="preserve">.8. </w:t>
      </w:r>
      <w:r w:rsidR="002B3091">
        <w:t xml:space="preserve">Prestatorul  </w:t>
      </w:r>
      <w:r w:rsidR="00C82C66" w:rsidRPr="00B81EE3">
        <w:rPr>
          <w:noProof w:val="0"/>
        </w:rPr>
        <w:t xml:space="preserve"> </w:t>
      </w:r>
      <w:r w:rsidR="00A53801" w:rsidRPr="00B81EE3">
        <w:rPr>
          <w:noProof w:val="0"/>
        </w:rPr>
        <w:t xml:space="preserve">va analiza, va face comentarii </w:t>
      </w:r>
      <w:r w:rsidR="00B81EE3" w:rsidRPr="00B81EE3">
        <w:rPr>
          <w:noProof w:val="0"/>
        </w:rPr>
        <w:t>ș</w:t>
      </w:r>
      <w:r w:rsidR="00A53801" w:rsidRPr="00B81EE3">
        <w:rPr>
          <w:noProof w:val="0"/>
        </w:rPr>
        <w:t>i va aproba programul de execu</w:t>
      </w:r>
      <w:r w:rsidR="00B81EE3" w:rsidRPr="00B81EE3">
        <w:rPr>
          <w:noProof w:val="0"/>
        </w:rPr>
        <w:t>ț</w:t>
      </w:r>
      <w:r w:rsidR="00A53801" w:rsidRPr="00B81EE3">
        <w:rPr>
          <w:noProof w:val="0"/>
        </w:rPr>
        <w:t>ie a lucrărilor propus</w:t>
      </w:r>
      <w:r w:rsidR="00C91180">
        <w:rPr>
          <w:noProof w:val="0"/>
        </w:rPr>
        <w:t xml:space="preserve"> </w:t>
      </w:r>
      <w:r w:rsidR="00A53801" w:rsidRPr="00B81EE3">
        <w:rPr>
          <w:noProof w:val="0"/>
        </w:rPr>
        <w:t>de executan</w:t>
      </w:r>
      <w:r w:rsidR="00B81EE3" w:rsidRPr="00B81EE3">
        <w:rPr>
          <w:noProof w:val="0"/>
        </w:rPr>
        <w:t>ț</w:t>
      </w:r>
      <w:r w:rsidR="00A53801" w:rsidRPr="00B81EE3">
        <w:rPr>
          <w:noProof w:val="0"/>
        </w:rPr>
        <w:t>i în conformitate cu contractul de execu</w:t>
      </w:r>
      <w:r w:rsidR="00B81EE3" w:rsidRPr="00B81EE3">
        <w:rPr>
          <w:noProof w:val="0"/>
        </w:rPr>
        <w:t>ț</w:t>
      </w:r>
      <w:r w:rsidR="00A53801" w:rsidRPr="00B81EE3">
        <w:rPr>
          <w:noProof w:val="0"/>
        </w:rPr>
        <w:t>ie a lucrărilor.</w:t>
      </w:r>
    </w:p>
    <w:p w14:paraId="1C256DC6" w14:textId="762CCBC5" w:rsidR="00A53801" w:rsidRPr="00B10E33" w:rsidRDefault="00D87BB8" w:rsidP="00EA78F9">
      <w:pPr>
        <w:tabs>
          <w:tab w:val="left" w:pos="851"/>
        </w:tabs>
        <w:autoSpaceDE w:val="0"/>
        <w:autoSpaceDN w:val="0"/>
        <w:adjustRightInd w:val="0"/>
        <w:ind w:firstLine="567"/>
        <w:jc w:val="both"/>
      </w:pPr>
      <w:r w:rsidRPr="00B81EE3">
        <w:rPr>
          <w:bCs/>
          <w:lang w:eastAsia="ro-RO"/>
        </w:rPr>
        <w:t>9</w:t>
      </w:r>
      <w:r w:rsidR="00A53801" w:rsidRPr="00B81EE3">
        <w:rPr>
          <w:bCs/>
          <w:lang w:eastAsia="ro-RO"/>
        </w:rPr>
        <w:t>.9.</w:t>
      </w:r>
      <w:r w:rsidR="005F1A68">
        <w:rPr>
          <w:bCs/>
          <w:lang w:eastAsia="ro-RO"/>
        </w:rPr>
        <w:t xml:space="preserve"> </w:t>
      </w:r>
      <w:r w:rsidR="002B3091">
        <w:t>Prestatorul</w:t>
      </w:r>
      <w:r w:rsidR="00A53801" w:rsidRPr="00B81EE3">
        <w:t xml:space="preserve"> va monitoriza execu</w:t>
      </w:r>
      <w:r w:rsidR="00B81EE3" w:rsidRPr="00B81EE3">
        <w:t>ț</w:t>
      </w:r>
      <w:r w:rsidR="00A53801" w:rsidRPr="00B81EE3">
        <w:t xml:space="preserve">ia lucrărilor, precum </w:t>
      </w:r>
      <w:r w:rsidR="00B81EE3" w:rsidRPr="00B81EE3">
        <w:t>ș</w:t>
      </w:r>
      <w:r w:rsidR="00A53801" w:rsidRPr="00B81EE3">
        <w:t>i estimările de flux de numerar</w:t>
      </w:r>
      <w:r w:rsidR="00C91180">
        <w:t xml:space="preserve"> </w:t>
      </w:r>
      <w:r w:rsidR="00A53801" w:rsidRPr="00B10E33">
        <w:t xml:space="preserve">corespunzătoare pentru a asigura finalizarea lucrărilor în durata </w:t>
      </w:r>
      <w:r w:rsidR="00B81EE3" w:rsidRPr="00B10E33">
        <w:t>ș</w:t>
      </w:r>
      <w:r w:rsidR="00A53801" w:rsidRPr="00B10E33">
        <w:t>i costurile stabilite în contractele</w:t>
      </w:r>
      <w:r w:rsidR="00C91180" w:rsidRPr="00B10E33">
        <w:t xml:space="preserve"> </w:t>
      </w:r>
      <w:r w:rsidR="00A53801" w:rsidRPr="00B10E33">
        <w:t>de execu</w:t>
      </w:r>
      <w:r w:rsidR="00B81EE3" w:rsidRPr="00B10E33">
        <w:t>ț</w:t>
      </w:r>
      <w:r w:rsidR="00A53801" w:rsidRPr="00B10E33">
        <w:t>ie de lucrări.</w:t>
      </w:r>
    </w:p>
    <w:p w14:paraId="5C061931" w14:textId="159B3FC1" w:rsidR="00C205E3" w:rsidRPr="00B10E33" w:rsidRDefault="00C205E3" w:rsidP="001975EB">
      <w:pPr>
        <w:tabs>
          <w:tab w:val="left" w:pos="567"/>
        </w:tabs>
        <w:autoSpaceDE w:val="0"/>
        <w:autoSpaceDN w:val="0"/>
        <w:adjustRightInd w:val="0"/>
        <w:ind w:firstLine="284"/>
        <w:jc w:val="both"/>
      </w:pPr>
      <w:r w:rsidRPr="00B10E33">
        <w:t xml:space="preserve">     9.10</w:t>
      </w:r>
      <w:r w:rsidR="00B46199" w:rsidRPr="00B10E33">
        <w:t xml:space="preserve"> (1)</w:t>
      </w:r>
      <w:r w:rsidRPr="00B10E33">
        <w:t xml:space="preserve">  </w:t>
      </w:r>
      <w:r w:rsidR="002B3091">
        <w:t>Prestatorul</w:t>
      </w:r>
      <w:r w:rsidRPr="00B10E33">
        <w:t xml:space="preserve"> va prezenta spre aprobare autorității contractante,</w:t>
      </w:r>
      <w:r w:rsidR="00EA78F9" w:rsidRPr="00B10E33">
        <w:t xml:space="preserve"> </w:t>
      </w:r>
      <w:r w:rsidRPr="00B10E33">
        <w:t>în cadrul rapoartelor de activitate</w:t>
      </w:r>
      <w:r w:rsidR="00EA78F9" w:rsidRPr="00B10E33">
        <w:t>,</w:t>
      </w:r>
      <w:r w:rsidRPr="00B10E33">
        <w:t xml:space="preserve"> </w:t>
      </w:r>
      <w:bookmarkStart w:id="3" w:name="_Hlk181017919"/>
      <w:r w:rsidRPr="00B10E33">
        <w:t>o propunere de planificare detaliată a resurselor pe care intenționează să le utilizeze în perioada de raportare următoare, corelată cu pla</w:t>
      </w:r>
      <w:r w:rsidR="001975EB">
        <w:t>nificarea înițială înaintată</w:t>
      </w:r>
      <w:bookmarkEnd w:id="3"/>
      <w:r w:rsidR="001975EB">
        <w:t xml:space="preserve">, </w:t>
      </w:r>
      <w:r w:rsidR="001975EB" w:rsidRPr="00B10E33">
        <w:t>necesitățile ge</w:t>
      </w:r>
      <w:r w:rsidR="001975EB">
        <w:t>nerale ale execuției lucrărilor și cu</w:t>
      </w:r>
      <w:r w:rsidR="004530D7">
        <w:t xml:space="preserve"> pogramul de execuție întocmit de executant conform H.G.1/2018</w:t>
      </w:r>
      <w:r w:rsidR="001975EB">
        <w:t xml:space="preserve"> și aprobat de supervizor</w:t>
      </w:r>
      <w:r w:rsidR="004530D7">
        <w:t xml:space="preserve"> </w:t>
      </w:r>
      <w:r w:rsidRPr="00B10E33">
        <w:t>.</w:t>
      </w:r>
    </w:p>
    <w:p w14:paraId="626F7666" w14:textId="54073297" w:rsidR="00B46199" w:rsidRPr="00B10E33" w:rsidRDefault="00B46199" w:rsidP="00EA78F9">
      <w:pPr>
        <w:tabs>
          <w:tab w:val="left" w:pos="567"/>
        </w:tabs>
        <w:autoSpaceDE w:val="0"/>
        <w:autoSpaceDN w:val="0"/>
        <w:adjustRightInd w:val="0"/>
        <w:ind w:firstLine="284"/>
        <w:jc w:val="both"/>
      </w:pPr>
      <w:r w:rsidRPr="00B10E33">
        <w:t xml:space="preserve">         (2)  De asemenea </w:t>
      </w:r>
      <w:r w:rsidR="002B3091">
        <w:t>Prestatorul</w:t>
      </w:r>
      <w:r w:rsidRPr="00B10E33">
        <w:t xml:space="preserve"> are obligația să-și </w:t>
      </w:r>
      <w:r w:rsidR="002D4B65" w:rsidRPr="00B10E33">
        <w:t>dimensioneze resursele alocate în funcție de progresul real al lucrărilor de execuție</w:t>
      </w:r>
      <w:r w:rsidR="001975EB">
        <w:t xml:space="preserve"> și în funție de programul de execuție al executantului lucrărilor</w:t>
      </w:r>
      <w:r w:rsidR="002D4B65" w:rsidRPr="00B10E33">
        <w:t xml:space="preserve"> </w:t>
      </w:r>
      <w:r w:rsidR="001975EB">
        <w:t xml:space="preserve">întocmit conform H.G.1/2018 și aprobat de supervizor. </w:t>
      </w:r>
      <w:r w:rsidR="002B3091">
        <w:t>Prestatorul</w:t>
      </w:r>
      <w:r w:rsidR="001975EB">
        <w:t xml:space="preserve"> va lua măsuri </w:t>
      </w:r>
      <w:r w:rsidR="002D4B65" w:rsidRPr="00B10E33">
        <w:t>de ajustare a planificării inițiale înaintată, în vederea încadrării în prețul contractului.</w:t>
      </w:r>
    </w:p>
    <w:p w14:paraId="62F109C9" w14:textId="2A0C54FE" w:rsidR="00A53801" w:rsidRPr="00B81EE3" w:rsidRDefault="00D87BB8" w:rsidP="00B81EE3">
      <w:pPr>
        <w:tabs>
          <w:tab w:val="left" w:pos="142"/>
          <w:tab w:val="left" w:pos="284"/>
          <w:tab w:val="left" w:pos="851"/>
        </w:tabs>
        <w:autoSpaceDE w:val="0"/>
        <w:autoSpaceDN w:val="0"/>
        <w:adjustRightInd w:val="0"/>
        <w:ind w:firstLine="567"/>
        <w:jc w:val="both"/>
      </w:pPr>
      <w:r w:rsidRPr="00B81EE3">
        <w:rPr>
          <w:bCs/>
        </w:rPr>
        <w:t>9</w:t>
      </w:r>
      <w:r w:rsidR="00A53801" w:rsidRPr="00B81EE3">
        <w:rPr>
          <w:bCs/>
        </w:rPr>
        <w:t xml:space="preserve">.11. </w:t>
      </w:r>
      <w:r w:rsidR="00A53801" w:rsidRPr="00B81EE3">
        <w:t>La terminarea execu</w:t>
      </w:r>
      <w:r w:rsidR="00B81EE3" w:rsidRPr="00B81EE3">
        <w:t>ț</w:t>
      </w:r>
      <w:r w:rsidR="00A53801" w:rsidRPr="00B81EE3">
        <w:t>iei lucrărilor</w:t>
      </w:r>
      <w:r w:rsidR="00CB1D95" w:rsidRPr="00B81EE3">
        <w:t xml:space="preserve">, </w:t>
      </w:r>
      <w:r w:rsidR="002B3091">
        <w:t>Prestatorul</w:t>
      </w:r>
      <w:r w:rsidR="00A53801" w:rsidRPr="00B81EE3">
        <w:t xml:space="preserve"> are obliga</w:t>
      </w:r>
      <w:r w:rsidR="00B81EE3" w:rsidRPr="00B81EE3">
        <w:t>ț</w:t>
      </w:r>
      <w:r w:rsidR="00A53801" w:rsidRPr="00B81EE3">
        <w:t xml:space="preserve">ia de a inspecta lucrările </w:t>
      </w:r>
      <w:r w:rsidR="00B81EE3" w:rsidRPr="00B81EE3">
        <w:t>ș</w:t>
      </w:r>
      <w:r w:rsidR="00A53801" w:rsidRPr="00B81EE3">
        <w:t>i de a</w:t>
      </w:r>
      <w:r w:rsidR="00C91180">
        <w:t xml:space="preserve"> </w:t>
      </w:r>
      <w:r w:rsidR="00A53801" w:rsidRPr="00B81EE3">
        <w:t>informa păr</w:t>
      </w:r>
      <w:r w:rsidR="00B81EE3" w:rsidRPr="00B81EE3">
        <w:t>ț</w:t>
      </w:r>
      <w:r w:rsidR="00A53801" w:rsidRPr="00B81EE3">
        <w:t>ile asupra rezultatului inspec</w:t>
      </w:r>
      <w:r w:rsidR="00B81EE3" w:rsidRPr="00B81EE3">
        <w:t>ț</w:t>
      </w:r>
      <w:r w:rsidR="00A53801" w:rsidRPr="00B81EE3">
        <w:t>iei.</w:t>
      </w:r>
    </w:p>
    <w:p w14:paraId="54116173" w14:textId="69B08369"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 xml:space="preserve">.12. </w:t>
      </w:r>
      <w:r w:rsidR="002B3091">
        <w:t>Prestatorul</w:t>
      </w:r>
      <w:r w:rsidR="002B3091" w:rsidRPr="00B81EE3">
        <w:t xml:space="preserve"> </w:t>
      </w:r>
      <w:r w:rsidR="00A53801" w:rsidRPr="00B81EE3">
        <w:t xml:space="preserve">va raporta </w:t>
      </w:r>
      <w:r w:rsidR="00CB1D95" w:rsidRPr="00B81EE3">
        <w:t>autorită</w:t>
      </w:r>
      <w:r w:rsidR="00B81EE3" w:rsidRPr="00B81EE3">
        <w:t>ț</w:t>
      </w:r>
      <w:r w:rsidR="003D07EE" w:rsidRPr="00B81EE3">
        <w:t>ii</w:t>
      </w:r>
      <w:r w:rsidR="00F428FD" w:rsidRPr="00B81EE3">
        <w:t xml:space="preserve"> contractante</w:t>
      </w:r>
      <w:r w:rsidR="00DE6CC6" w:rsidRPr="00B81EE3">
        <w:t xml:space="preserve"> ori de câte ori se solicită,</w:t>
      </w:r>
      <w:r w:rsidR="00A53801" w:rsidRPr="00B81EE3">
        <w:t xml:space="preserve"> modul de respectare a cerin</w:t>
      </w:r>
      <w:r w:rsidR="00B81EE3" w:rsidRPr="00B81EE3">
        <w:t>ț</w:t>
      </w:r>
      <w:r w:rsidR="00A53801" w:rsidRPr="00B81EE3">
        <w:t>elor legate de calitatea, durata</w:t>
      </w:r>
      <w:r w:rsidR="00C91180">
        <w:t xml:space="preserve"> </w:t>
      </w:r>
      <w:r w:rsidR="00A53801" w:rsidRPr="00B81EE3">
        <w:t>de execu</w:t>
      </w:r>
      <w:r w:rsidR="00B81EE3" w:rsidRPr="00B81EE3">
        <w:t>ț</w:t>
      </w:r>
      <w:r w:rsidR="00A53801" w:rsidRPr="00B81EE3">
        <w:t xml:space="preserve">ie </w:t>
      </w:r>
      <w:r w:rsidR="00B81EE3" w:rsidRPr="00B81EE3">
        <w:t>ș</w:t>
      </w:r>
      <w:r w:rsidR="00A53801" w:rsidRPr="00B81EE3">
        <w:t>i costurile lucrărilor.</w:t>
      </w:r>
    </w:p>
    <w:p w14:paraId="39D4552A" w14:textId="6A8BBE06" w:rsidR="00A53801" w:rsidRPr="00B81EE3" w:rsidRDefault="00D87BB8" w:rsidP="00B81EE3">
      <w:pPr>
        <w:tabs>
          <w:tab w:val="left" w:pos="450"/>
          <w:tab w:val="left" w:pos="540"/>
          <w:tab w:val="left" w:pos="851"/>
        </w:tabs>
        <w:autoSpaceDE w:val="0"/>
        <w:autoSpaceDN w:val="0"/>
        <w:adjustRightInd w:val="0"/>
        <w:ind w:firstLine="567"/>
        <w:jc w:val="both"/>
      </w:pPr>
      <w:r w:rsidRPr="00B81EE3">
        <w:rPr>
          <w:bCs/>
        </w:rPr>
        <w:t>9</w:t>
      </w:r>
      <w:r w:rsidR="00A53801" w:rsidRPr="00B81EE3">
        <w:rPr>
          <w:bCs/>
        </w:rPr>
        <w:t xml:space="preserve">.13. </w:t>
      </w:r>
      <w:r w:rsidR="004A74DB" w:rsidRPr="00B81EE3">
        <w:rPr>
          <w:bCs/>
        </w:rPr>
        <w:t xml:space="preserve">(1) </w:t>
      </w:r>
      <w:r w:rsidR="002B3091">
        <w:t>Prestatorul</w:t>
      </w:r>
      <w:r w:rsidR="00A00150" w:rsidRPr="00B81EE3">
        <w:t xml:space="preserve"> </w:t>
      </w:r>
      <w:r w:rsidR="00A53801" w:rsidRPr="00B81EE3">
        <w:t>are obliga</w:t>
      </w:r>
      <w:r w:rsidR="00B81EE3" w:rsidRPr="00B81EE3">
        <w:t>ț</w:t>
      </w:r>
      <w:r w:rsidR="00A53801" w:rsidRPr="00B81EE3">
        <w:t xml:space="preserve">ia de a organiza </w:t>
      </w:r>
      <w:r w:rsidR="00B81EE3" w:rsidRPr="00B81EE3">
        <w:t>ș</w:t>
      </w:r>
      <w:r w:rsidR="00A53801" w:rsidRPr="00B81EE3">
        <w:t>i conduce întâlniri periodice (</w:t>
      </w:r>
      <w:r w:rsidR="00B81EE3" w:rsidRPr="00B81EE3">
        <w:t>ș</w:t>
      </w:r>
      <w:r w:rsidR="00CB1D95" w:rsidRPr="00B81EE3">
        <w:t>edin</w:t>
      </w:r>
      <w:r w:rsidR="00B81EE3" w:rsidRPr="00B81EE3">
        <w:t>ț</w:t>
      </w:r>
      <w:r w:rsidR="00CB1D95" w:rsidRPr="00B81EE3">
        <w:t>e de progres</w:t>
      </w:r>
      <w:r w:rsidR="00A53801" w:rsidRPr="00B81EE3">
        <w:t xml:space="preserve"> lunare)</w:t>
      </w:r>
      <w:r w:rsidR="004A74DB" w:rsidRPr="00B81EE3">
        <w:t xml:space="preserve">, de comun acord </w:t>
      </w:r>
      <w:r w:rsidR="00A53801" w:rsidRPr="00B81EE3">
        <w:t>cu</w:t>
      </w:r>
      <w:r w:rsidR="00C91180">
        <w:t xml:space="preserve"> </w:t>
      </w:r>
      <w:r w:rsidR="00CB1D95" w:rsidRPr="00B81EE3">
        <w:t>toate păr</w:t>
      </w:r>
      <w:r w:rsidR="00B81EE3" w:rsidRPr="00B81EE3">
        <w:t>ț</w:t>
      </w:r>
      <w:r w:rsidR="00326059" w:rsidRPr="00B81EE3">
        <w:t>ile implicate în implementarea proiectul</w:t>
      </w:r>
      <w:r w:rsidR="00A32282" w:rsidRPr="00B81EE3">
        <w:t>ui</w:t>
      </w:r>
      <w:r w:rsidR="004A74DB" w:rsidRPr="00B81EE3">
        <w:t>,</w:t>
      </w:r>
      <w:r w:rsidR="00A53801" w:rsidRPr="00B81EE3">
        <w:t xml:space="preserve"> pentru urmărirea progr</w:t>
      </w:r>
      <w:r w:rsidR="00BC7965" w:rsidRPr="00B81EE3">
        <w:t>esului lucrărilor</w:t>
      </w:r>
      <w:r w:rsidR="005D2E02" w:rsidRPr="00B81EE3">
        <w:t>, iar programul acestor întâlniri va fi comunicat în timp util autorită</w:t>
      </w:r>
      <w:r w:rsidR="00B81EE3" w:rsidRPr="00B81EE3">
        <w:t>ț</w:t>
      </w:r>
      <w:r w:rsidR="005D2E02" w:rsidRPr="00B81EE3">
        <w:t>ii contractante</w:t>
      </w:r>
      <w:r w:rsidR="00BC7965" w:rsidRPr="00B81EE3">
        <w:t>.</w:t>
      </w:r>
    </w:p>
    <w:p w14:paraId="21D404AD" w14:textId="63ABD5B4" w:rsidR="004A74DB" w:rsidRPr="00B81EE3" w:rsidRDefault="00424DA7" w:rsidP="00B81EE3">
      <w:pPr>
        <w:tabs>
          <w:tab w:val="left" w:pos="851"/>
        </w:tabs>
        <w:autoSpaceDE w:val="0"/>
        <w:autoSpaceDN w:val="0"/>
        <w:adjustRightInd w:val="0"/>
        <w:ind w:firstLine="567"/>
        <w:jc w:val="both"/>
      </w:pPr>
      <w:r w:rsidRPr="00B81EE3">
        <w:t xml:space="preserve">(2) </w:t>
      </w:r>
      <w:r w:rsidR="002B3091">
        <w:t>Prestatorul</w:t>
      </w:r>
      <w:r w:rsidR="002B3091" w:rsidRPr="00B81EE3">
        <w:t xml:space="preserve"> </w:t>
      </w:r>
      <w:r w:rsidR="00024659" w:rsidRPr="00B81EE3">
        <w:t>are obliga</w:t>
      </w:r>
      <w:r w:rsidR="00B81EE3" w:rsidRPr="00B81EE3">
        <w:t>ț</w:t>
      </w:r>
      <w:r w:rsidR="00024659" w:rsidRPr="00B81EE3">
        <w:t>ia de a asigura prezen</w:t>
      </w:r>
      <w:r w:rsidR="00B81EE3" w:rsidRPr="00B81EE3">
        <w:t>ț</w:t>
      </w:r>
      <w:r w:rsidR="00024659" w:rsidRPr="00B81EE3">
        <w:t xml:space="preserve">a </w:t>
      </w:r>
      <w:r w:rsidR="00A55DC5" w:rsidRPr="00A55DC5">
        <w:t>ș</w:t>
      </w:r>
      <w:r w:rsidR="002516E1" w:rsidRPr="00A55DC5">
        <w:t>efului echipei</w:t>
      </w:r>
      <w:r w:rsidR="00024659" w:rsidRPr="00A55DC5">
        <w:t xml:space="preserve"> </w:t>
      </w:r>
      <w:r w:rsidR="00024659" w:rsidRPr="00B81EE3">
        <w:t>de consultan</w:t>
      </w:r>
      <w:r w:rsidR="00B81EE3" w:rsidRPr="00B81EE3">
        <w:t>ț</w:t>
      </w:r>
      <w:r w:rsidR="00024659" w:rsidRPr="00B81EE3">
        <w:t xml:space="preserve">ă la </w:t>
      </w:r>
      <w:r w:rsidR="00B81EE3" w:rsidRPr="00B81EE3">
        <w:t>ș</w:t>
      </w:r>
      <w:r w:rsidR="00945673" w:rsidRPr="00B81EE3">
        <w:t>edin</w:t>
      </w:r>
      <w:r w:rsidR="00B81EE3" w:rsidRPr="00B81EE3">
        <w:t>ț</w:t>
      </w:r>
      <w:r w:rsidR="00945673" w:rsidRPr="00B81EE3">
        <w:t>ele</w:t>
      </w:r>
      <w:r w:rsidR="00C91180">
        <w:t xml:space="preserve"> </w:t>
      </w:r>
      <w:r w:rsidR="00A2486E" w:rsidRPr="00B81EE3">
        <w:t xml:space="preserve">lunare </w:t>
      </w:r>
      <w:r w:rsidR="00024659" w:rsidRPr="00B81EE3">
        <w:t>de progres.</w:t>
      </w:r>
    </w:p>
    <w:p w14:paraId="5DC42136" w14:textId="48DD687B" w:rsidR="00D623DA" w:rsidRPr="00B81EE3" w:rsidRDefault="00945673" w:rsidP="00B81EE3">
      <w:pPr>
        <w:tabs>
          <w:tab w:val="left" w:pos="851"/>
        </w:tabs>
        <w:ind w:firstLine="567"/>
        <w:jc w:val="both"/>
      </w:pPr>
      <w:r w:rsidRPr="00B81EE3">
        <w:t xml:space="preserve">(3) </w:t>
      </w:r>
      <w:r w:rsidR="002B3091">
        <w:t>Prestatorul</w:t>
      </w:r>
      <w:r w:rsidR="002B3091" w:rsidRPr="00B81EE3">
        <w:t xml:space="preserve"> </w:t>
      </w:r>
      <w:r w:rsidRPr="00B81EE3">
        <w:t>are obliga</w:t>
      </w:r>
      <w:r w:rsidR="00B81EE3" w:rsidRPr="00B81EE3">
        <w:t>ț</w:t>
      </w:r>
      <w:r w:rsidRPr="00B81EE3">
        <w:t xml:space="preserve">ia de a întocmi un proces verbal pentru fiecare </w:t>
      </w:r>
      <w:r w:rsidR="00B81EE3" w:rsidRPr="00B81EE3">
        <w:t>ș</w:t>
      </w:r>
      <w:r w:rsidRPr="00B81EE3">
        <w:t>edin</w:t>
      </w:r>
      <w:r w:rsidR="00B81EE3" w:rsidRPr="00B81EE3">
        <w:t>ț</w:t>
      </w:r>
      <w:r w:rsidRPr="00B81EE3">
        <w:t xml:space="preserve">ă de progres. Procesul verbal va cuprinde o trecere în revistă a progresului lucrărilor, a programului de lucru </w:t>
      </w:r>
      <w:r w:rsidR="00B81EE3" w:rsidRPr="00B81EE3">
        <w:t>ș</w:t>
      </w:r>
      <w:r w:rsidRPr="00B81EE3">
        <w:t>i planurile pentru viitoarele activită</w:t>
      </w:r>
      <w:r w:rsidR="00B81EE3" w:rsidRPr="00B81EE3">
        <w:t>ț</w:t>
      </w:r>
      <w:r w:rsidRPr="00B81EE3">
        <w:t>i, situa</w:t>
      </w:r>
      <w:r w:rsidR="00B81EE3" w:rsidRPr="00B81EE3">
        <w:t>ț</w:t>
      </w:r>
      <w:r w:rsidRPr="00B81EE3">
        <w:t>ia personalului, siguran</w:t>
      </w:r>
      <w:r w:rsidR="00B81EE3" w:rsidRPr="00B81EE3">
        <w:t>ț</w:t>
      </w:r>
      <w:r w:rsidRPr="00B81EE3">
        <w:t>a, echipamente, achizi</w:t>
      </w:r>
      <w:r w:rsidR="00B81EE3" w:rsidRPr="00B81EE3">
        <w:t>ț</w:t>
      </w:r>
      <w:r w:rsidRPr="00B81EE3">
        <w:t>ia de materiale, plă</w:t>
      </w:r>
      <w:r w:rsidR="00B81EE3" w:rsidRPr="00B81EE3">
        <w:t>ț</w:t>
      </w:r>
      <w:r w:rsidRPr="00B81EE3">
        <w:t xml:space="preserve">i, identificarea riscurilor </w:t>
      </w:r>
      <w:r w:rsidR="00B81EE3" w:rsidRPr="00B81EE3">
        <w:t>ș</w:t>
      </w:r>
      <w:r w:rsidRPr="00B81EE3">
        <w:t>i stabilirea de măsuri pentru evitarea producerii acestora sau diminuarea efectelor acestora, dificultă</w:t>
      </w:r>
      <w:r w:rsidR="00B81EE3" w:rsidRPr="00B81EE3">
        <w:t>ț</w:t>
      </w:r>
      <w:r w:rsidRPr="00B81EE3">
        <w:t xml:space="preserve">i curente </w:t>
      </w:r>
      <w:r w:rsidR="00B81EE3" w:rsidRPr="00B81EE3">
        <w:t>ș</w:t>
      </w:r>
      <w:r w:rsidRPr="00B81EE3">
        <w:t>i viitoare, interac</w:t>
      </w:r>
      <w:r w:rsidR="00B81EE3" w:rsidRPr="00B81EE3">
        <w:t>ț</w:t>
      </w:r>
      <w:r w:rsidRPr="00B81EE3">
        <w:t>iunea cu alte organiza</w:t>
      </w:r>
      <w:r w:rsidR="00B81EE3" w:rsidRPr="00B81EE3">
        <w:t>ț</w:t>
      </w:r>
      <w:r w:rsidRPr="00B81EE3">
        <w:t xml:space="preserve">ii militare sau civile, revendicări, precum </w:t>
      </w:r>
      <w:r w:rsidR="00B81EE3" w:rsidRPr="00B81EE3">
        <w:t>ș</w:t>
      </w:r>
      <w:r w:rsidRPr="00B81EE3">
        <w:t>i alte subiecte care vor fi considerate relevante.</w:t>
      </w:r>
      <w:r w:rsidR="00E63130" w:rsidRPr="00B81EE3">
        <w:t xml:space="preserve"> Procesele verbale vor fi transmise în copie fiecărui participant în trei zile lucrătoare după întâlnire, precum </w:t>
      </w:r>
      <w:r w:rsidR="00B81EE3" w:rsidRPr="00B81EE3">
        <w:t>ș</w:t>
      </w:r>
      <w:r w:rsidR="00E63130" w:rsidRPr="00B81EE3">
        <w:t>i la autoritatea contractantă.</w:t>
      </w:r>
      <w:r w:rsidR="00D623DA" w:rsidRPr="00B81EE3">
        <w:t xml:space="preserve"> Men</w:t>
      </w:r>
      <w:r w:rsidR="00B81EE3" w:rsidRPr="00B81EE3">
        <w:t>ț</w:t>
      </w:r>
      <w:r w:rsidR="00D623DA" w:rsidRPr="00B81EE3">
        <w:t>iunile din procesul verbal cu privire la responsabilită</w:t>
      </w:r>
      <w:r w:rsidR="00B81EE3" w:rsidRPr="00B81EE3">
        <w:t>ț</w:t>
      </w:r>
      <w:r w:rsidR="00D623DA" w:rsidRPr="00B81EE3">
        <w:t>ile pentru orice activită</w:t>
      </w:r>
      <w:r w:rsidR="00B81EE3" w:rsidRPr="00B81EE3">
        <w:t>ț</w:t>
      </w:r>
      <w:r w:rsidR="00D623DA" w:rsidRPr="00B81EE3">
        <w:t>i ce vor fi întreprinse vor fi conforme cu prevederile contractului.</w:t>
      </w:r>
      <w:bookmarkStart w:id="4" w:name="do|sp3.6.|pa5"/>
      <w:r w:rsidR="000220A7">
        <w:t xml:space="preserve"> </w:t>
      </w:r>
      <w:hyperlink r:id="rId9" w:history="1"/>
      <w:bookmarkEnd w:id="4"/>
      <w:r w:rsidR="00D623DA" w:rsidRPr="00B81EE3">
        <w:t>Prin aceste procese verbale, chiar dacă sunt semnate de către păr</w:t>
      </w:r>
      <w:r w:rsidR="00B81EE3" w:rsidRPr="00B81EE3">
        <w:t>ț</w:t>
      </w:r>
      <w:r w:rsidR="00D623DA" w:rsidRPr="00B81EE3">
        <w:t>i, nu pot fi modificate prevederile contractului.</w:t>
      </w:r>
    </w:p>
    <w:p w14:paraId="483AEF94" w14:textId="031DCEC0" w:rsidR="00A53801" w:rsidRPr="00B81EE3" w:rsidRDefault="00D87BB8" w:rsidP="00B81EE3">
      <w:pPr>
        <w:tabs>
          <w:tab w:val="left" w:pos="851"/>
        </w:tabs>
        <w:autoSpaceDE w:val="0"/>
        <w:autoSpaceDN w:val="0"/>
        <w:adjustRightInd w:val="0"/>
        <w:ind w:firstLine="567"/>
        <w:jc w:val="both"/>
      </w:pPr>
      <w:r w:rsidRPr="00B81EE3">
        <w:rPr>
          <w:bCs/>
        </w:rPr>
        <w:lastRenderedPageBreak/>
        <w:t>9</w:t>
      </w:r>
      <w:r w:rsidR="00A53801" w:rsidRPr="00B81EE3">
        <w:rPr>
          <w:bCs/>
        </w:rPr>
        <w:t xml:space="preserve">.14. </w:t>
      </w:r>
      <w:r w:rsidR="002B3091">
        <w:t>Prestatorul</w:t>
      </w:r>
      <w:r w:rsidR="00A53801" w:rsidRPr="00B81EE3">
        <w:t xml:space="preserve"> este responsabil pentru supervizarea execu</w:t>
      </w:r>
      <w:r w:rsidR="00B81EE3" w:rsidRPr="00B81EE3">
        <w:t>ț</w:t>
      </w:r>
      <w:r w:rsidR="00A53801" w:rsidRPr="00B81EE3">
        <w:t xml:space="preserve">iei lucrărilor în conformitate cu </w:t>
      </w:r>
      <w:r w:rsidR="00584F7E" w:rsidRPr="00B81EE3">
        <w:t xml:space="preserve">proiectul tehnic, </w:t>
      </w:r>
      <w:r w:rsidR="00A53801" w:rsidRPr="00B81EE3">
        <w:t>caietul</w:t>
      </w:r>
      <w:r w:rsidR="002A5C57">
        <w:t xml:space="preserve"> </w:t>
      </w:r>
      <w:r w:rsidR="00A53801" w:rsidRPr="00B81EE3">
        <w:t>de sarcini pentru execu</w:t>
      </w:r>
      <w:r w:rsidR="00B81EE3" w:rsidRPr="00B81EE3">
        <w:t>ț</w:t>
      </w:r>
      <w:r w:rsidR="00A53801" w:rsidRPr="00B81EE3">
        <w:t>ia lucrărilor</w:t>
      </w:r>
      <w:r w:rsidR="00424DA7" w:rsidRPr="00B81EE3">
        <w:t xml:space="preserve">, precum </w:t>
      </w:r>
      <w:r w:rsidR="00B81EE3" w:rsidRPr="00B81EE3">
        <w:t>ș</w:t>
      </w:r>
      <w:r w:rsidR="00584F7E" w:rsidRPr="00B81EE3">
        <w:t>i a celorlalte documente ce stau la baza implementării proiectului</w:t>
      </w:r>
      <w:r w:rsidR="00A53801" w:rsidRPr="00B81EE3">
        <w:t>.</w:t>
      </w:r>
    </w:p>
    <w:p w14:paraId="1805EE3D" w14:textId="0B44B8D5"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.1</w:t>
      </w:r>
      <w:r w:rsidR="00103A45" w:rsidRPr="00B81EE3">
        <w:rPr>
          <w:bCs/>
        </w:rPr>
        <w:t>5</w:t>
      </w:r>
      <w:r w:rsidR="00A53801" w:rsidRPr="00B81EE3">
        <w:rPr>
          <w:bCs/>
        </w:rPr>
        <w:t xml:space="preserve">. </w:t>
      </w:r>
      <w:r w:rsidR="00584F7E" w:rsidRPr="00B81EE3">
        <w:rPr>
          <w:bCs/>
        </w:rPr>
        <w:t xml:space="preserve">(1) </w:t>
      </w:r>
      <w:r w:rsidR="002B3091">
        <w:t>Prestatorul</w:t>
      </w:r>
      <w:r w:rsidR="00A53801" w:rsidRPr="00B81EE3">
        <w:t xml:space="preserve"> va anal</w:t>
      </w:r>
      <w:r w:rsidR="007D383D" w:rsidRPr="00B81EE3">
        <w:t xml:space="preserve">iza </w:t>
      </w:r>
      <w:r w:rsidR="00B81EE3" w:rsidRPr="00B81EE3">
        <w:t>ș</w:t>
      </w:r>
      <w:r w:rsidR="007D383D" w:rsidRPr="00B81EE3">
        <w:t xml:space="preserve">i va face comentarii tehnice </w:t>
      </w:r>
      <w:r w:rsidR="00A53801" w:rsidRPr="00B81EE3">
        <w:t>pentru</w:t>
      </w:r>
      <w:r w:rsidR="002130C8">
        <w:t xml:space="preserve"> </w:t>
      </w:r>
      <w:r w:rsidR="009A4F61" w:rsidRPr="00B81EE3">
        <w:t>documenta</w:t>
      </w:r>
      <w:r w:rsidR="00B81EE3" w:rsidRPr="00B81EE3">
        <w:t>ț</w:t>
      </w:r>
      <w:r w:rsidR="009A4F61" w:rsidRPr="00B81EE3">
        <w:t xml:space="preserve">iile </w:t>
      </w:r>
      <w:r w:rsidR="00B81EE3" w:rsidRPr="00B81EE3">
        <w:t>ș</w:t>
      </w:r>
      <w:r w:rsidR="009A4F61" w:rsidRPr="00B81EE3">
        <w:t xml:space="preserve">i </w:t>
      </w:r>
      <w:r w:rsidR="003B0B40" w:rsidRPr="00B81EE3">
        <w:t xml:space="preserve">detaliile de </w:t>
      </w:r>
      <w:r w:rsidR="00D103BF" w:rsidRPr="00B81EE3">
        <w:t>execu</w:t>
      </w:r>
      <w:r w:rsidR="00B81EE3" w:rsidRPr="00B81EE3">
        <w:t>ț</w:t>
      </w:r>
      <w:r w:rsidR="00D103BF" w:rsidRPr="00B81EE3">
        <w:t>ie</w:t>
      </w:r>
      <w:r w:rsidR="009A4F61" w:rsidRPr="00B81EE3">
        <w:t xml:space="preserve"> în condi</w:t>
      </w:r>
      <w:r w:rsidR="00B81EE3" w:rsidRPr="00B81EE3">
        <w:t>ț</w:t>
      </w:r>
      <w:r w:rsidR="009A4F61" w:rsidRPr="00B81EE3">
        <w:t>iile în care acestea</w:t>
      </w:r>
      <w:r w:rsidR="007D383D" w:rsidRPr="00B81EE3">
        <w:t xml:space="preserve"> nu</w:t>
      </w:r>
      <w:r w:rsidR="009A4F61" w:rsidRPr="00B81EE3">
        <w:t xml:space="preserve"> sunt în</w:t>
      </w:r>
      <w:r w:rsidR="000220A7">
        <w:t xml:space="preserve"> </w:t>
      </w:r>
      <w:r w:rsidR="009A4F61" w:rsidRPr="00B81EE3">
        <w:t>conformitate</w:t>
      </w:r>
      <w:r w:rsidR="0049661E" w:rsidRPr="00B81EE3">
        <w:t xml:space="preserve"> cu reglementările</w:t>
      </w:r>
      <w:r w:rsidR="00D103BF" w:rsidRPr="00B81EE3">
        <w:t xml:space="preserve"> în domeniu</w:t>
      </w:r>
      <w:r w:rsidR="000D3B5B" w:rsidRPr="00B81EE3">
        <w:t>.</w:t>
      </w:r>
    </w:p>
    <w:p w14:paraId="36915C19" w14:textId="494301F0" w:rsidR="009F0DDB" w:rsidRPr="00B81EE3" w:rsidRDefault="003B12BC" w:rsidP="00B81EE3">
      <w:pPr>
        <w:tabs>
          <w:tab w:val="left" w:pos="851"/>
        </w:tabs>
        <w:autoSpaceDE w:val="0"/>
        <w:autoSpaceDN w:val="0"/>
        <w:adjustRightInd w:val="0"/>
        <w:ind w:firstLine="567"/>
        <w:jc w:val="both"/>
      </w:pPr>
      <w:r w:rsidRPr="00B81EE3">
        <w:t>(2</w:t>
      </w:r>
      <w:r w:rsidR="00424DA7" w:rsidRPr="00B81EE3">
        <w:t>)</w:t>
      </w:r>
      <w:r w:rsidR="000220A7">
        <w:t xml:space="preserve"> </w:t>
      </w:r>
      <w:r w:rsidR="002B3091">
        <w:t>Prestatorul</w:t>
      </w:r>
      <w:r w:rsidR="00424DA7" w:rsidRPr="00B81EE3">
        <w:t xml:space="preserve"> are obliga</w:t>
      </w:r>
      <w:r w:rsidR="00B81EE3" w:rsidRPr="00B81EE3">
        <w:t>ț</w:t>
      </w:r>
      <w:r w:rsidR="00424DA7" w:rsidRPr="00B81EE3">
        <w:t>ia să solu</w:t>
      </w:r>
      <w:r w:rsidR="00B81EE3" w:rsidRPr="00B81EE3">
        <w:t>ț</w:t>
      </w:r>
      <w:r w:rsidR="0092602C" w:rsidRPr="00B81EE3">
        <w:t>ionez</w:t>
      </w:r>
      <w:r w:rsidR="00424DA7" w:rsidRPr="00B81EE3">
        <w:t>e toate problemele, neconcordan</w:t>
      </w:r>
      <w:r w:rsidR="00B81EE3" w:rsidRPr="00B81EE3">
        <w:t>ț</w:t>
      </w:r>
      <w:r w:rsidR="00424DA7" w:rsidRPr="00B81EE3">
        <w:t xml:space="preserve">ele </w:t>
      </w:r>
      <w:r w:rsidR="00B81EE3" w:rsidRPr="00B81EE3">
        <w:t>ș</w:t>
      </w:r>
      <w:r w:rsidR="00424DA7" w:rsidRPr="00B81EE3">
        <w:t>i neconformită</w:t>
      </w:r>
      <w:r w:rsidR="00B81EE3" w:rsidRPr="00B81EE3">
        <w:t>ț</w:t>
      </w:r>
      <w:r w:rsidR="00424DA7" w:rsidRPr="00B81EE3">
        <w:t>ile constatate la verificarea documenta</w:t>
      </w:r>
      <w:r w:rsidR="00B81EE3" w:rsidRPr="00B81EE3">
        <w:t>ț</w:t>
      </w:r>
      <w:r w:rsidR="00424DA7" w:rsidRPr="00B81EE3">
        <w:t>iilor</w:t>
      </w:r>
      <w:r w:rsidR="000220A7">
        <w:t xml:space="preserve"> </w:t>
      </w:r>
      <w:r w:rsidR="0092602C" w:rsidRPr="00B81EE3">
        <w:t>tehnico-economice</w:t>
      </w:r>
      <w:r w:rsidR="009F0DDB" w:rsidRPr="00B81EE3">
        <w:t>, înai</w:t>
      </w:r>
      <w:r w:rsidR="00424DA7" w:rsidRPr="00B81EE3">
        <w:t>nte de recep</w:t>
      </w:r>
      <w:r w:rsidR="00B81EE3" w:rsidRPr="00B81EE3">
        <w:t>ț</w:t>
      </w:r>
      <w:r w:rsidR="003B0B40" w:rsidRPr="00B81EE3">
        <w:t>ia acestora.</w:t>
      </w:r>
    </w:p>
    <w:p w14:paraId="0186FEEE" w14:textId="33B251E0" w:rsidR="00D66909" w:rsidRPr="00B81EE3" w:rsidRDefault="003B12BC" w:rsidP="00B81EE3">
      <w:pPr>
        <w:tabs>
          <w:tab w:val="left" w:pos="851"/>
        </w:tabs>
        <w:autoSpaceDE w:val="0"/>
        <w:autoSpaceDN w:val="0"/>
        <w:adjustRightInd w:val="0"/>
        <w:ind w:firstLine="567"/>
        <w:jc w:val="both"/>
      </w:pPr>
      <w:r w:rsidRPr="00B81EE3">
        <w:t>(3</w:t>
      </w:r>
      <w:r w:rsidR="009F0DDB" w:rsidRPr="00B81EE3">
        <w:t xml:space="preserve">) </w:t>
      </w:r>
      <w:r w:rsidR="002B3091">
        <w:t>Prestatorul</w:t>
      </w:r>
      <w:r w:rsidR="00D66909" w:rsidRPr="00B81EE3">
        <w:t xml:space="preserve"> are obliga</w:t>
      </w:r>
      <w:r w:rsidR="00B81EE3" w:rsidRPr="00B81EE3">
        <w:t>ț</w:t>
      </w:r>
      <w:r w:rsidR="00D66909" w:rsidRPr="00B81EE3">
        <w:t xml:space="preserve">ia să </w:t>
      </w:r>
      <w:r w:rsidR="00241989" w:rsidRPr="00B81EE3">
        <w:t>execute servicii de consultan</w:t>
      </w:r>
      <w:r w:rsidR="00B81EE3" w:rsidRPr="00B81EE3">
        <w:t>ț</w:t>
      </w:r>
      <w:r w:rsidR="00241989" w:rsidRPr="00B81EE3">
        <w:t xml:space="preserve">ă </w:t>
      </w:r>
      <w:r w:rsidR="00B81EE3" w:rsidRPr="00B81EE3">
        <w:t>ș</w:t>
      </w:r>
      <w:r w:rsidR="00241989" w:rsidRPr="00B81EE3">
        <w:t>i dirigen</w:t>
      </w:r>
      <w:r w:rsidR="00B81EE3" w:rsidRPr="00B81EE3">
        <w:t>ț</w:t>
      </w:r>
      <w:r w:rsidR="00241989" w:rsidRPr="00B81EE3">
        <w:t xml:space="preserve">ie de </w:t>
      </w:r>
      <w:r w:rsidR="00B81EE3" w:rsidRPr="00B81EE3">
        <w:t>ș</w:t>
      </w:r>
      <w:r w:rsidR="00241989" w:rsidRPr="00B81EE3">
        <w:t xml:space="preserve">antier pentru </w:t>
      </w:r>
      <w:r w:rsidR="00D66909" w:rsidRPr="00B81EE3">
        <w:t xml:space="preserve"> modificări ale documenta</w:t>
      </w:r>
      <w:r w:rsidR="00B81EE3" w:rsidRPr="00B81EE3">
        <w:t>ț</w:t>
      </w:r>
      <w:r w:rsidR="00D66909" w:rsidRPr="00B81EE3">
        <w:t>iilor de execu</w:t>
      </w:r>
      <w:r w:rsidR="00B81EE3" w:rsidRPr="00B81EE3">
        <w:t>ț</w:t>
      </w:r>
      <w:r w:rsidR="00D66909" w:rsidRPr="00B81EE3">
        <w:t>ie, dispozi</w:t>
      </w:r>
      <w:r w:rsidR="00B81EE3" w:rsidRPr="00B81EE3">
        <w:t>ț</w:t>
      </w:r>
      <w:r w:rsidR="00D66909" w:rsidRPr="00B81EE3">
        <w:t xml:space="preserve">ii de </w:t>
      </w:r>
      <w:r w:rsidR="00B81EE3" w:rsidRPr="00B81EE3">
        <w:t>ș</w:t>
      </w:r>
      <w:r w:rsidR="00D66909" w:rsidRPr="00B81EE3">
        <w:t>antier, ordine de varia</w:t>
      </w:r>
      <w:r w:rsidR="00B81EE3" w:rsidRPr="00B81EE3">
        <w:t>ț</w:t>
      </w:r>
      <w:r w:rsidR="00D66909" w:rsidRPr="00B81EE3">
        <w:t>ie, certificate intermediare de plată</w:t>
      </w:r>
      <w:r w:rsidR="008E072A" w:rsidRPr="00B81EE3">
        <w:t>,</w:t>
      </w:r>
      <w:r w:rsidR="000220A7">
        <w:t xml:space="preserve"> </w:t>
      </w:r>
      <w:r w:rsidR="008E072A" w:rsidRPr="00B81EE3">
        <w:t>aprobări</w:t>
      </w:r>
      <w:r w:rsidR="00D66909" w:rsidRPr="00B81EE3">
        <w:t xml:space="preserve"> materiale, echipamente</w:t>
      </w:r>
      <w:r w:rsidR="008E072A" w:rsidRPr="00B81EE3">
        <w:t>, proceduri, programe, tehnologii de execu</w:t>
      </w:r>
      <w:r w:rsidR="00B81EE3" w:rsidRPr="00B81EE3">
        <w:t>ț</w:t>
      </w:r>
      <w:r w:rsidR="008E072A" w:rsidRPr="00B81EE3">
        <w:t>ie</w:t>
      </w:r>
      <w:r w:rsidR="006025B6" w:rsidRPr="00B81EE3">
        <w:t>, fără a se limita la acestea</w:t>
      </w:r>
      <w:r w:rsidR="008E072A" w:rsidRPr="00B81EE3">
        <w:t>.</w:t>
      </w:r>
    </w:p>
    <w:p w14:paraId="32EEADC1" w14:textId="7818B634" w:rsidR="00BC541A" w:rsidRPr="00B81EE3" w:rsidRDefault="00D66909" w:rsidP="00B81EE3">
      <w:pPr>
        <w:tabs>
          <w:tab w:val="left" w:pos="851"/>
        </w:tabs>
        <w:autoSpaceDE w:val="0"/>
        <w:autoSpaceDN w:val="0"/>
        <w:adjustRightInd w:val="0"/>
        <w:ind w:firstLine="567"/>
        <w:jc w:val="both"/>
      </w:pPr>
      <w:r w:rsidRPr="00B81EE3">
        <w:t xml:space="preserve">(4) </w:t>
      </w:r>
      <w:r w:rsidR="004571B7" w:rsidRPr="00B81EE3">
        <w:t xml:space="preserve">Timpul </w:t>
      </w:r>
      <w:r w:rsidR="007D383D" w:rsidRPr="00B81EE3">
        <w:t>maxim pentru îndeplinirea</w:t>
      </w:r>
      <w:r w:rsidR="004571B7" w:rsidRPr="00B81EE3">
        <w:t xml:space="preserve"> de către </w:t>
      </w:r>
      <w:r w:rsidR="006B3556" w:rsidRPr="00B81EE3">
        <w:t>contractant</w:t>
      </w:r>
      <w:r w:rsidR="004571B7" w:rsidRPr="00B81EE3">
        <w:t xml:space="preserve"> a</w:t>
      </w:r>
      <w:r w:rsidR="00C86D97">
        <w:t xml:space="preserve"> </w:t>
      </w:r>
      <w:r w:rsidR="008E072A" w:rsidRPr="00B81EE3">
        <w:t xml:space="preserve">celor prevăzute la alin. (1), (2) </w:t>
      </w:r>
      <w:r w:rsidR="00B81EE3" w:rsidRPr="00B81EE3">
        <w:t>ș</w:t>
      </w:r>
      <w:r w:rsidR="008E072A" w:rsidRPr="00B81EE3">
        <w:t>i (3)</w:t>
      </w:r>
      <w:r w:rsidR="000220A7">
        <w:t xml:space="preserve"> </w:t>
      </w:r>
      <w:r w:rsidR="00703EAF" w:rsidRPr="00B81EE3">
        <w:t xml:space="preserve">este </w:t>
      </w:r>
      <w:r w:rsidR="004571B7" w:rsidRPr="00B81EE3">
        <w:t xml:space="preserve">de 5(cinci) zile de la momentul </w:t>
      </w:r>
      <w:r w:rsidR="00F4539E" w:rsidRPr="00B81EE3">
        <w:t>sesizării/comunicării.</w:t>
      </w:r>
    </w:p>
    <w:p w14:paraId="098C8EEC" w14:textId="303DD24A"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.1</w:t>
      </w:r>
      <w:r w:rsidR="00103A45" w:rsidRPr="00B81EE3">
        <w:rPr>
          <w:bCs/>
        </w:rPr>
        <w:t>6</w:t>
      </w:r>
      <w:r w:rsidR="00A53801" w:rsidRPr="00B81EE3">
        <w:rPr>
          <w:bCs/>
        </w:rPr>
        <w:t xml:space="preserve">. </w:t>
      </w:r>
      <w:r w:rsidR="002B3091">
        <w:t>Prestatorul</w:t>
      </w:r>
      <w:r w:rsidR="00A53801" w:rsidRPr="00B81EE3">
        <w:t xml:space="preserve"> va solicita aprobarea </w:t>
      </w:r>
      <w:r w:rsidR="00424DA7" w:rsidRPr="00B81EE3">
        <w:t>autorită</w:t>
      </w:r>
      <w:r w:rsidR="00B81EE3" w:rsidRPr="00B81EE3">
        <w:t>ț</w:t>
      </w:r>
      <w:r w:rsidR="003D07EE" w:rsidRPr="00B81EE3">
        <w:t>ii</w:t>
      </w:r>
      <w:r w:rsidR="006638B3" w:rsidRPr="00B81EE3">
        <w:t xml:space="preserve"> contractante</w:t>
      </w:r>
      <w:r w:rsidR="000220A7">
        <w:t xml:space="preserve"> </w:t>
      </w:r>
      <w:r w:rsidR="00A53801" w:rsidRPr="00B81EE3">
        <w:t>pentru orice modificare pe care o va considera</w:t>
      </w:r>
      <w:r w:rsidR="000220A7">
        <w:t xml:space="preserve"> </w:t>
      </w:r>
      <w:r w:rsidR="00A53801" w:rsidRPr="00B81EE3">
        <w:t>oportună sau necesară în execu</w:t>
      </w:r>
      <w:r w:rsidR="00B81EE3" w:rsidRPr="00B81EE3">
        <w:t>ț</w:t>
      </w:r>
      <w:r w:rsidR="00A53801" w:rsidRPr="00B81EE3">
        <w:t>ia lucrărilor.</w:t>
      </w:r>
    </w:p>
    <w:p w14:paraId="7053AF7D" w14:textId="064B3324"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.1</w:t>
      </w:r>
      <w:r w:rsidR="00103A45" w:rsidRPr="00B81EE3">
        <w:rPr>
          <w:bCs/>
        </w:rPr>
        <w:t>7</w:t>
      </w:r>
      <w:r w:rsidR="00A53801" w:rsidRPr="00B81EE3">
        <w:rPr>
          <w:bCs/>
        </w:rPr>
        <w:t xml:space="preserve">. </w:t>
      </w:r>
      <w:r w:rsidR="002B3091">
        <w:t>Prestatorul</w:t>
      </w:r>
      <w:r w:rsidR="00A53801" w:rsidRPr="00B81EE3">
        <w:t xml:space="preserve"> va depune toate eforturile în vederea solu</w:t>
      </w:r>
      <w:r w:rsidR="00B81EE3" w:rsidRPr="00B81EE3">
        <w:t>ț</w:t>
      </w:r>
      <w:r w:rsidR="00A53801" w:rsidRPr="00B81EE3">
        <w:t>ionării amiabile a oricărui diferend sau</w:t>
      </w:r>
      <w:r w:rsidR="000220A7">
        <w:t xml:space="preserve"> </w:t>
      </w:r>
      <w:r w:rsidR="004A74DB" w:rsidRPr="00B81EE3">
        <w:t>neîn</w:t>
      </w:r>
      <w:r w:rsidR="00B81EE3" w:rsidRPr="00B81EE3">
        <w:t>ț</w:t>
      </w:r>
      <w:r w:rsidR="004A74DB" w:rsidRPr="00B81EE3">
        <w:t>elegere apă</w:t>
      </w:r>
      <w:r w:rsidR="00A53801" w:rsidRPr="00B81EE3">
        <w:t xml:space="preserve">rută între </w:t>
      </w:r>
      <w:r w:rsidR="00A0058C" w:rsidRPr="00B81EE3">
        <w:t>autoritatea contractantă</w:t>
      </w:r>
      <w:r w:rsidR="000220A7">
        <w:t xml:space="preserve"> </w:t>
      </w:r>
      <w:r w:rsidR="00B81EE3" w:rsidRPr="00B81EE3">
        <w:t>ș</w:t>
      </w:r>
      <w:r w:rsidR="00A53801" w:rsidRPr="00B81EE3">
        <w:t>i executant în legătură cu contractul de execu</w:t>
      </w:r>
      <w:r w:rsidR="00B81EE3" w:rsidRPr="00B81EE3">
        <w:t>ț</w:t>
      </w:r>
      <w:r w:rsidR="00A53801" w:rsidRPr="00B81EE3">
        <w:t>ie a lucrărilor.</w:t>
      </w:r>
    </w:p>
    <w:p w14:paraId="558035FF" w14:textId="101A1CBE" w:rsidR="00A53801" w:rsidRPr="00B81EE3" w:rsidRDefault="00D87BB8" w:rsidP="00B81EE3">
      <w:pPr>
        <w:tabs>
          <w:tab w:val="left" w:pos="851"/>
        </w:tabs>
        <w:autoSpaceDE w:val="0"/>
        <w:autoSpaceDN w:val="0"/>
        <w:adjustRightInd w:val="0"/>
        <w:ind w:firstLine="567"/>
        <w:jc w:val="both"/>
      </w:pPr>
      <w:r w:rsidRPr="00B81EE3">
        <w:rPr>
          <w:bCs/>
        </w:rPr>
        <w:t>9</w:t>
      </w:r>
      <w:r w:rsidR="00A53801" w:rsidRPr="00B81EE3">
        <w:rPr>
          <w:bCs/>
        </w:rPr>
        <w:t>.1</w:t>
      </w:r>
      <w:r w:rsidR="00103A45" w:rsidRPr="00B81EE3">
        <w:rPr>
          <w:bCs/>
        </w:rPr>
        <w:t>8</w:t>
      </w:r>
      <w:r w:rsidR="00A53801" w:rsidRPr="00B81EE3">
        <w:rPr>
          <w:bCs/>
        </w:rPr>
        <w:t xml:space="preserve">. </w:t>
      </w:r>
      <w:r w:rsidR="002B3091">
        <w:t>Prestatorul</w:t>
      </w:r>
      <w:r w:rsidR="00A00150" w:rsidRPr="00B81EE3">
        <w:t xml:space="preserve"> </w:t>
      </w:r>
      <w:r w:rsidR="00A53801" w:rsidRPr="00B81EE3">
        <w:t>va stabili dacă pentru orice ac</w:t>
      </w:r>
      <w:r w:rsidR="00B81EE3" w:rsidRPr="00B81EE3">
        <w:t>ț</w:t>
      </w:r>
      <w:r w:rsidR="00A53801" w:rsidRPr="00B81EE3">
        <w:t xml:space="preserve">iune (sau omisiune) a </w:t>
      </w:r>
      <w:r w:rsidR="00424DA7" w:rsidRPr="00B81EE3">
        <w:t>autorită</w:t>
      </w:r>
      <w:r w:rsidR="00B81EE3" w:rsidRPr="00B81EE3">
        <w:t>ț</w:t>
      </w:r>
      <w:r w:rsidR="003D07EE" w:rsidRPr="00B81EE3">
        <w:t>ii</w:t>
      </w:r>
      <w:r w:rsidR="003924FF" w:rsidRPr="00B81EE3">
        <w:t xml:space="preserve"> contractante</w:t>
      </w:r>
      <w:r w:rsidR="000220A7">
        <w:t xml:space="preserve"> </w:t>
      </w:r>
      <w:r w:rsidR="00A53801" w:rsidRPr="00B81EE3">
        <w:t>sau</w:t>
      </w:r>
      <w:r w:rsidR="000220A7">
        <w:t xml:space="preserve"> </w:t>
      </w:r>
      <w:r w:rsidR="00A53801" w:rsidRPr="00B81EE3">
        <w:t>a oricărei alte autorită</w:t>
      </w:r>
      <w:r w:rsidR="00B81EE3" w:rsidRPr="00B81EE3">
        <w:t>ț</w:t>
      </w:r>
      <w:r w:rsidR="00A53801" w:rsidRPr="00B81EE3">
        <w:t>i relevante, în conformitate cu contractul de execu</w:t>
      </w:r>
      <w:r w:rsidR="00B81EE3" w:rsidRPr="00B81EE3">
        <w:t>ț</w:t>
      </w:r>
      <w:r w:rsidR="00A53801" w:rsidRPr="00B81EE3">
        <w:t>ie, executantul poate</w:t>
      </w:r>
      <w:r w:rsidR="000220A7">
        <w:t xml:space="preserve"> </w:t>
      </w:r>
      <w:r w:rsidR="00A53801" w:rsidRPr="00B81EE3">
        <w:t>beneficia de extensie de timp sau/</w:t>
      </w:r>
      <w:r w:rsidR="00B81EE3" w:rsidRPr="00B81EE3">
        <w:t>ș</w:t>
      </w:r>
      <w:r w:rsidR="00A53801" w:rsidRPr="00B81EE3">
        <w:t>i de sumele cuvenite, solicitând în prealabil aprobarea</w:t>
      </w:r>
      <w:r w:rsidR="000220A7">
        <w:t xml:space="preserve"> </w:t>
      </w:r>
      <w:r w:rsidR="00424DA7" w:rsidRPr="00B81EE3">
        <w:t>autorită</w:t>
      </w:r>
      <w:r w:rsidR="00B81EE3" w:rsidRPr="00B81EE3">
        <w:t>ț</w:t>
      </w:r>
      <w:r w:rsidR="003D07EE" w:rsidRPr="00B81EE3">
        <w:t>ii</w:t>
      </w:r>
      <w:r w:rsidR="003924FF" w:rsidRPr="00B81EE3">
        <w:t xml:space="preserve"> contractante</w:t>
      </w:r>
      <w:r w:rsidR="00A53801" w:rsidRPr="00B81EE3">
        <w:t xml:space="preserve">. De asemenea, va </w:t>
      </w:r>
      <w:r w:rsidR="00D200E7" w:rsidRPr="00B81EE3">
        <w:t>analiza</w:t>
      </w:r>
      <w:r w:rsidR="00A53801" w:rsidRPr="00B81EE3">
        <w:t xml:space="preserve"> orice </w:t>
      </w:r>
      <w:r w:rsidR="00D200E7" w:rsidRPr="00B81EE3">
        <w:t xml:space="preserve">solicitare de </w:t>
      </w:r>
      <w:r w:rsidR="00A53801" w:rsidRPr="00B81EE3">
        <w:t>prelungire de timp sau orice costuri suplimentare</w:t>
      </w:r>
      <w:r w:rsidR="000220A7">
        <w:t xml:space="preserve"> </w:t>
      </w:r>
      <w:r w:rsidR="00A53801" w:rsidRPr="00B81EE3">
        <w:t>aferente</w:t>
      </w:r>
      <w:r w:rsidR="00424DA7" w:rsidRPr="00B81EE3">
        <w:t xml:space="preserve"> execu</w:t>
      </w:r>
      <w:r w:rsidR="00B81EE3" w:rsidRPr="00B81EE3">
        <w:t>ț</w:t>
      </w:r>
      <w:r w:rsidR="00424DA7" w:rsidRPr="00B81EE3">
        <w:t>iei lucrărilor ce vor fi acordate antreprenorului,</w:t>
      </w:r>
      <w:r w:rsidR="00A53801" w:rsidRPr="00B81EE3">
        <w:t xml:space="preserve"> prin contractul de execu</w:t>
      </w:r>
      <w:r w:rsidR="00B81EE3" w:rsidRPr="00B81EE3">
        <w:t>ț</w:t>
      </w:r>
      <w:r w:rsidR="00A53801" w:rsidRPr="00B81EE3">
        <w:t>ie, solicitând în prealabil</w:t>
      </w:r>
      <w:r w:rsidR="000220A7">
        <w:t xml:space="preserve"> </w:t>
      </w:r>
      <w:r w:rsidR="00A53801" w:rsidRPr="00B81EE3">
        <w:t xml:space="preserve">aprobarea </w:t>
      </w:r>
      <w:r w:rsidR="00424DA7" w:rsidRPr="00B81EE3">
        <w:t>autorită</w:t>
      </w:r>
      <w:r w:rsidR="00B81EE3" w:rsidRPr="00B81EE3">
        <w:t>ț</w:t>
      </w:r>
      <w:r w:rsidR="003D07EE" w:rsidRPr="00B81EE3">
        <w:t>ii</w:t>
      </w:r>
      <w:r w:rsidR="003D052F" w:rsidRPr="00B81EE3">
        <w:t xml:space="preserve"> contractante</w:t>
      </w:r>
      <w:r w:rsidR="00A53801" w:rsidRPr="00B81EE3">
        <w:t>.</w:t>
      </w:r>
    </w:p>
    <w:p w14:paraId="32A4694E" w14:textId="684F2C74" w:rsidR="00A53801" w:rsidRPr="00B81EE3" w:rsidRDefault="00D87BB8" w:rsidP="00B81EE3">
      <w:pPr>
        <w:tabs>
          <w:tab w:val="left" w:pos="851"/>
        </w:tabs>
        <w:autoSpaceDE w:val="0"/>
        <w:autoSpaceDN w:val="0"/>
        <w:adjustRightInd w:val="0"/>
        <w:ind w:firstLine="567"/>
        <w:jc w:val="both"/>
      </w:pPr>
      <w:r w:rsidRPr="002516E1">
        <w:rPr>
          <w:bCs/>
        </w:rPr>
        <w:t>9</w:t>
      </w:r>
      <w:r w:rsidR="00A53801" w:rsidRPr="002516E1">
        <w:rPr>
          <w:bCs/>
        </w:rPr>
        <w:t>.</w:t>
      </w:r>
      <w:r w:rsidR="00103A45" w:rsidRPr="002516E1">
        <w:rPr>
          <w:bCs/>
        </w:rPr>
        <w:t>19</w:t>
      </w:r>
      <w:r w:rsidR="00A53801" w:rsidRPr="002516E1">
        <w:rPr>
          <w:bCs/>
        </w:rPr>
        <w:t xml:space="preserve">. </w:t>
      </w:r>
      <w:r w:rsidR="002B3091">
        <w:t>Prestatorul</w:t>
      </w:r>
      <w:r w:rsidR="00A00150" w:rsidRPr="002516E1">
        <w:t xml:space="preserve"> </w:t>
      </w:r>
      <w:r w:rsidR="00A53801" w:rsidRPr="002516E1">
        <w:t>are obliga</w:t>
      </w:r>
      <w:r w:rsidR="00B81EE3" w:rsidRPr="002516E1">
        <w:t>ț</w:t>
      </w:r>
      <w:r w:rsidR="00A53801" w:rsidRPr="002516E1">
        <w:t>ia de a asigura aplicarea unui sistem de asigurare a calită</w:t>
      </w:r>
      <w:r w:rsidR="00B81EE3" w:rsidRPr="002516E1">
        <w:t>ț</w:t>
      </w:r>
      <w:r w:rsidR="00A53801" w:rsidRPr="002516E1">
        <w:t>ii în</w:t>
      </w:r>
      <w:r w:rsidR="000220A7" w:rsidRPr="002516E1">
        <w:t xml:space="preserve"> </w:t>
      </w:r>
      <w:r w:rsidR="00A53801" w:rsidRPr="002516E1">
        <w:t>c</w:t>
      </w:r>
      <w:r w:rsidR="00424DA7" w:rsidRPr="002516E1">
        <w:t xml:space="preserve">onformitate cu ISO 9001/2008, </w:t>
      </w:r>
      <w:r w:rsidR="00A53801" w:rsidRPr="002516E1">
        <w:t>va de</w:t>
      </w:r>
      <w:r w:rsidR="00B81EE3" w:rsidRPr="002516E1">
        <w:t>ț</w:t>
      </w:r>
      <w:r w:rsidR="00A53801" w:rsidRPr="002516E1">
        <w:t xml:space="preserve">ine </w:t>
      </w:r>
      <w:r w:rsidR="00B81EE3" w:rsidRPr="002516E1">
        <w:t>ș</w:t>
      </w:r>
      <w:r w:rsidR="00A53801" w:rsidRPr="002516E1">
        <w:t>i păstra eviden</w:t>
      </w:r>
      <w:r w:rsidR="00B81EE3" w:rsidRPr="002516E1">
        <w:t>ț</w:t>
      </w:r>
      <w:r w:rsidR="00A53801" w:rsidRPr="002516E1">
        <w:t>e justificative în acest sens.</w:t>
      </w:r>
    </w:p>
    <w:p w14:paraId="68689DDD" w14:textId="5F5A548E" w:rsidR="00A53801" w:rsidRPr="00B81EE3" w:rsidRDefault="00D87BB8" w:rsidP="00B81EE3">
      <w:pPr>
        <w:tabs>
          <w:tab w:val="left" w:pos="851"/>
        </w:tabs>
        <w:autoSpaceDE w:val="0"/>
        <w:autoSpaceDN w:val="0"/>
        <w:adjustRightInd w:val="0"/>
        <w:ind w:firstLine="567"/>
        <w:jc w:val="both"/>
      </w:pPr>
      <w:r w:rsidRPr="00B81EE3">
        <w:rPr>
          <w:bCs/>
        </w:rPr>
        <w:t>9</w:t>
      </w:r>
      <w:r w:rsidR="00103A45" w:rsidRPr="00B81EE3">
        <w:rPr>
          <w:bCs/>
        </w:rPr>
        <w:t>.20</w:t>
      </w:r>
      <w:r w:rsidR="00A53801" w:rsidRPr="00B81EE3">
        <w:rPr>
          <w:bCs/>
        </w:rPr>
        <w:t xml:space="preserve">. </w:t>
      </w:r>
      <w:r w:rsidR="002B3091">
        <w:t>Prestatorul</w:t>
      </w:r>
      <w:r w:rsidR="00A53801" w:rsidRPr="00B81EE3">
        <w:t xml:space="preserve"> se obligă să supravegheze prestarea serviciilor, să asigure resursele umane,</w:t>
      </w:r>
      <w:r w:rsidR="000220A7">
        <w:t xml:space="preserve"> </w:t>
      </w:r>
      <w:r w:rsidR="00A53801" w:rsidRPr="00B81EE3">
        <w:t>materialele, instala</w:t>
      </w:r>
      <w:r w:rsidR="00B81EE3" w:rsidRPr="00B81EE3">
        <w:t>ț</w:t>
      </w:r>
      <w:r w:rsidR="00A53801" w:rsidRPr="00B81EE3">
        <w:t xml:space="preserve">iile, echipamentele </w:t>
      </w:r>
      <w:r w:rsidR="00B81EE3" w:rsidRPr="00B81EE3">
        <w:t>ș</w:t>
      </w:r>
      <w:r w:rsidR="00A53801" w:rsidRPr="00B81EE3">
        <w:t>i orice alte asemenea, fie de natură provizorie, fie definitivă</w:t>
      </w:r>
      <w:r w:rsidR="000220A7">
        <w:t xml:space="preserve"> </w:t>
      </w:r>
      <w:r w:rsidR="00424DA7" w:rsidRPr="00B81EE3">
        <w:t>solicitate</w:t>
      </w:r>
      <w:r w:rsidR="00A53801" w:rsidRPr="00B81EE3">
        <w:t xml:space="preserve"> de </w:t>
      </w:r>
      <w:r w:rsidR="00B81EE3" w:rsidRPr="00B81EE3">
        <w:t>ș</w:t>
      </w:r>
      <w:r w:rsidR="00A53801" w:rsidRPr="00B81EE3">
        <w:t xml:space="preserve">i pentru contract, în </w:t>
      </w:r>
      <w:r w:rsidR="00F4539E" w:rsidRPr="00B81EE3">
        <w:t>măsura</w:t>
      </w:r>
      <w:r w:rsidR="00A53801" w:rsidRPr="00B81EE3">
        <w:t xml:space="preserve"> în care necesitatea asigurării acestora este </w:t>
      </w:r>
      <w:r w:rsidR="00E30EEA" w:rsidRPr="00B81EE3">
        <w:t>prevăzută</w:t>
      </w:r>
      <w:r w:rsidR="00A53801" w:rsidRPr="00B81EE3">
        <w:t xml:space="preserve"> în</w:t>
      </w:r>
      <w:r w:rsidR="000220A7">
        <w:t xml:space="preserve"> </w:t>
      </w:r>
      <w:r w:rsidR="00A53801" w:rsidRPr="00B81EE3">
        <w:t>contract sau se poate deduce în mod rezonabil din contract.</w:t>
      </w:r>
    </w:p>
    <w:p w14:paraId="107D20E6" w14:textId="67A1EE84" w:rsidR="00A53801" w:rsidRPr="00B81EE3" w:rsidRDefault="00D87BB8" w:rsidP="00B81EE3">
      <w:pPr>
        <w:tabs>
          <w:tab w:val="left" w:pos="851"/>
        </w:tabs>
        <w:autoSpaceDE w:val="0"/>
        <w:autoSpaceDN w:val="0"/>
        <w:adjustRightInd w:val="0"/>
        <w:ind w:firstLine="567"/>
        <w:jc w:val="both"/>
      </w:pPr>
      <w:r w:rsidRPr="00B81EE3">
        <w:rPr>
          <w:bCs/>
        </w:rPr>
        <w:t>9</w:t>
      </w:r>
      <w:r w:rsidR="00103A45" w:rsidRPr="00B81EE3">
        <w:rPr>
          <w:bCs/>
        </w:rPr>
        <w:t>.21</w:t>
      </w:r>
      <w:r w:rsidR="00A53801" w:rsidRPr="00B81EE3">
        <w:rPr>
          <w:bCs/>
        </w:rPr>
        <w:t xml:space="preserve">. </w:t>
      </w:r>
      <w:r w:rsidR="002B3091">
        <w:t>Prestatorul</w:t>
      </w:r>
      <w:r w:rsidR="00A00150" w:rsidRPr="00B81EE3">
        <w:t xml:space="preserve"> </w:t>
      </w:r>
      <w:r w:rsidR="00A53801" w:rsidRPr="00B81EE3">
        <w:t>este pe deplin responsabil pentru pres</w:t>
      </w:r>
      <w:r w:rsidR="00424DA7" w:rsidRPr="00B81EE3">
        <w:t xml:space="preserve">tarea serviciilor de consultantă </w:t>
      </w:r>
      <w:r w:rsidR="00B81EE3" w:rsidRPr="00B81EE3">
        <w:t>ș</w:t>
      </w:r>
      <w:r w:rsidR="00424DA7" w:rsidRPr="00B81EE3">
        <w:t xml:space="preserve">i </w:t>
      </w:r>
      <w:r w:rsidR="002516E1" w:rsidRPr="00A55DC5">
        <w:t>dirigenție de șantier</w:t>
      </w:r>
      <w:r w:rsidR="00424DA7" w:rsidRPr="00B81EE3">
        <w:t>,</w:t>
      </w:r>
      <w:r w:rsidR="00A53801" w:rsidRPr="00B81EE3">
        <w:t xml:space="preserve"> conform</w:t>
      </w:r>
      <w:r w:rsidR="000220A7">
        <w:t xml:space="preserve"> </w:t>
      </w:r>
      <w:r w:rsidR="00A53801" w:rsidRPr="00B81EE3">
        <w:t>cerin</w:t>
      </w:r>
      <w:r w:rsidR="00B81EE3" w:rsidRPr="00B81EE3">
        <w:t>ț</w:t>
      </w:r>
      <w:r w:rsidR="00A53801" w:rsidRPr="00B81EE3">
        <w:t>elor precizate prin Caietul de sarcini</w:t>
      </w:r>
      <w:r w:rsidR="000220A7">
        <w:t xml:space="preserve"> </w:t>
      </w:r>
      <w:r w:rsidR="00B81EE3" w:rsidRPr="00B81EE3">
        <w:t>ș</w:t>
      </w:r>
      <w:r w:rsidR="00FA26CB" w:rsidRPr="00B81EE3">
        <w:t>i</w:t>
      </w:r>
      <w:r w:rsidR="007D383D" w:rsidRPr="00B81EE3">
        <w:t xml:space="preserve"> Specifica</w:t>
      </w:r>
      <w:r w:rsidR="00B81EE3" w:rsidRPr="00B81EE3">
        <w:t>ț</w:t>
      </w:r>
      <w:r w:rsidR="007D383D" w:rsidRPr="00B81EE3">
        <w:t>iile tehnice</w:t>
      </w:r>
      <w:r w:rsidR="00A53801" w:rsidRPr="00B81EE3">
        <w:t xml:space="preserve">, precum </w:t>
      </w:r>
      <w:r w:rsidR="00B81EE3" w:rsidRPr="00B81EE3">
        <w:t>ș</w:t>
      </w:r>
      <w:r w:rsidR="00A53801" w:rsidRPr="00B81EE3">
        <w:t>i a obliga</w:t>
      </w:r>
      <w:r w:rsidR="00B81EE3" w:rsidRPr="00B81EE3">
        <w:t>ț</w:t>
      </w:r>
      <w:r w:rsidR="00A53801" w:rsidRPr="00B81EE3">
        <w:t>iilor asumate prin</w:t>
      </w:r>
      <w:r w:rsidR="000220A7">
        <w:t xml:space="preserve"> </w:t>
      </w:r>
      <w:r w:rsidR="00424DA7" w:rsidRPr="00B81EE3">
        <w:t>Propunerea t</w:t>
      </w:r>
      <w:r w:rsidR="00843681" w:rsidRPr="00B81EE3">
        <w:t>ehnică</w:t>
      </w:r>
      <w:r w:rsidR="007D383D" w:rsidRPr="00B81EE3">
        <w:t>,</w:t>
      </w:r>
      <w:r w:rsidR="000220A7">
        <w:t xml:space="preserve"> </w:t>
      </w:r>
      <w:r w:rsidR="00CA2CED" w:rsidRPr="00B81EE3">
        <w:t>Propunerea f</w:t>
      </w:r>
      <w:r w:rsidR="000B2F54" w:rsidRPr="00B81EE3">
        <w:t xml:space="preserve">inanciară </w:t>
      </w:r>
      <w:r w:rsidR="00B81EE3" w:rsidRPr="00B81EE3">
        <w:t>ș</w:t>
      </w:r>
      <w:r w:rsidR="00A53801" w:rsidRPr="00B81EE3">
        <w:t>i prin prezentul contract.</w:t>
      </w:r>
      <w:r w:rsidR="000220A7">
        <w:t xml:space="preserve"> </w:t>
      </w:r>
      <w:r w:rsidR="00A53801" w:rsidRPr="00B81EE3">
        <w:t>Totodată, este răspunzător atât de siguran</w:t>
      </w:r>
      <w:r w:rsidR="00B81EE3" w:rsidRPr="00B81EE3">
        <w:t>ț</w:t>
      </w:r>
      <w:r w:rsidR="00A53801" w:rsidRPr="00B81EE3">
        <w:t>a tuturor opera</w:t>
      </w:r>
      <w:r w:rsidR="00B81EE3" w:rsidRPr="00B81EE3">
        <w:t>ț</w:t>
      </w:r>
      <w:r w:rsidR="00A53801" w:rsidRPr="00B81EE3">
        <w:t xml:space="preserve">iunilor </w:t>
      </w:r>
      <w:r w:rsidR="00B81EE3" w:rsidRPr="00B81EE3">
        <w:t>ș</w:t>
      </w:r>
      <w:r w:rsidR="00A53801" w:rsidRPr="00B81EE3">
        <w:t>i metodelor de prestare utilizate,</w:t>
      </w:r>
      <w:r w:rsidR="000220A7">
        <w:t xml:space="preserve"> </w:t>
      </w:r>
      <w:r w:rsidR="00A53801" w:rsidRPr="00B81EE3">
        <w:t xml:space="preserve">cât </w:t>
      </w:r>
      <w:r w:rsidR="00B81EE3" w:rsidRPr="00B81EE3">
        <w:t>ș</w:t>
      </w:r>
      <w:r w:rsidR="00A53801" w:rsidRPr="00B81EE3">
        <w:t>i de calificarea personalului folosit pe toată durata contractului.</w:t>
      </w:r>
    </w:p>
    <w:p w14:paraId="2B63C377" w14:textId="08C4C656" w:rsidR="00E77169" w:rsidRPr="00B81EE3" w:rsidRDefault="00D87BB8" w:rsidP="00B81EE3">
      <w:pPr>
        <w:tabs>
          <w:tab w:val="left" w:pos="851"/>
        </w:tabs>
        <w:ind w:firstLine="567"/>
        <w:jc w:val="both"/>
      </w:pPr>
      <w:r w:rsidRPr="00B81EE3">
        <w:t>9</w:t>
      </w:r>
      <w:r w:rsidR="00E77169" w:rsidRPr="00B81EE3">
        <w:t>.22.</w:t>
      </w:r>
      <w:r w:rsidR="000220A7">
        <w:t xml:space="preserve"> </w:t>
      </w:r>
      <w:r w:rsidR="00E62485">
        <w:t>Prestatorul</w:t>
      </w:r>
      <w:r w:rsidR="00E62485" w:rsidRPr="00B81EE3">
        <w:t xml:space="preserve"> </w:t>
      </w:r>
      <w:r w:rsidR="00E77169" w:rsidRPr="00B81EE3">
        <w:t>/Supervizorul va asigura toate obliga</w:t>
      </w:r>
      <w:r w:rsidR="00B81EE3" w:rsidRPr="00B81EE3">
        <w:t>ț</w:t>
      </w:r>
      <w:r w:rsidR="00E77169" w:rsidRPr="00B81EE3">
        <w:t>iile ce decurg din aplicarea H</w:t>
      </w:r>
      <w:r w:rsidR="00FA5F17">
        <w:t>.G.</w:t>
      </w:r>
      <w:r w:rsidR="00E77169" w:rsidRPr="00B81EE3">
        <w:t>nr. 1/2018</w:t>
      </w:r>
      <w:r w:rsidR="007D383D" w:rsidRPr="00B81EE3">
        <w:t>,</w:t>
      </w:r>
      <w:r w:rsidR="00FA5F17">
        <w:t>anexa 2,</w:t>
      </w:r>
      <w:r w:rsidR="007D383D" w:rsidRPr="00B81EE3">
        <w:t xml:space="preserve">cu modificările </w:t>
      </w:r>
      <w:r w:rsidR="00B81EE3" w:rsidRPr="00B81EE3">
        <w:t>ș</w:t>
      </w:r>
      <w:r w:rsidR="007D383D" w:rsidRPr="00B81EE3">
        <w:t>i completările ulterioare,</w:t>
      </w:r>
      <w:r w:rsidR="00E77169" w:rsidRPr="00B81EE3">
        <w:t xml:space="preserve"> pentru aprobarea condi</w:t>
      </w:r>
      <w:r w:rsidR="00B81EE3" w:rsidRPr="00B81EE3">
        <w:t>ț</w:t>
      </w:r>
      <w:r w:rsidR="00E77169" w:rsidRPr="00B81EE3">
        <w:t xml:space="preserve">iilor generale </w:t>
      </w:r>
      <w:r w:rsidR="00B81EE3" w:rsidRPr="00B81EE3">
        <w:t>ș</w:t>
      </w:r>
      <w:r w:rsidR="00E77169" w:rsidRPr="00B81EE3">
        <w:t>i specifice pentru categoria de contracte de achizi</w:t>
      </w:r>
      <w:r w:rsidR="00B81EE3" w:rsidRPr="00B81EE3">
        <w:t>ț</w:t>
      </w:r>
      <w:r w:rsidR="00E77169" w:rsidRPr="00B81EE3">
        <w:t xml:space="preserve">ie de proiectare </w:t>
      </w:r>
      <w:r w:rsidR="00B81EE3" w:rsidRPr="00B81EE3">
        <w:t>ș</w:t>
      </w:r>
      <w:r w:rsidR="00E77169" w:rsidRPr="00B81EE3">
        <w:t>i execu</w:t>
      </w:r>
      <w:r w:rsidR="00B81EE3" w:rsidRPr="00B81EE3">
        <w:t>ț</w:t>
      </w:r>
      <w:r w:rsidR="00E77169" w:rsidRPr="00B81EE3">
        <w:t>ie, aferente obiectivelor de investi</w:t>
      </w:r>
      <w:r w:rsidR="00B81EE3" w:rsidRPr="00B81EE3">
        <w:t>ț</w:t>
      </w:r>
      <w:r w:rsidR="00E77169" w:rsidRPr="00B81EE3">
        <w:t>ii finan</w:t>
      </w:r>
      <w:r w:rsidR="00B81EE3" w:rsidRPr="00B81EE3">
        <w:t>ț</w:t>
      </w:r>
      <w:r w:rsidR="00E77169" w:rsidRPr="00B81EE3">
        <w:t>ate din fonduri publice, pentru toate contractele pentru care este obligatorie aplicarea acestei prevederi legale.</w:t>
      </w:r>
    </w:p>
    <w:p w14:paraId="2D4E70A4" w14:textId="37B60010" w:rsidR="00A00150" w:rsidRPr="00B81EE3" w:rsidRDefault="00D87BB8" w:rsidP="00B81EE3">
      <w:pPr>
        <w:tabs>
          <w:tab w:val="left" w:pos="851"/>
        </w:tabs>
        <w:ind w:firstLine="567"/>
        <w:jc w:val="both"/>
      </w:pPr>
      <w:r w:rsidRPr="00B81EE3">
        <w:t>9</w:t>
      </w:r>
      <w:r w:rsidR="00E77169" w:rsidRPr="00B81EE3">
        <w:t>.23.</w:t>
      </w:r>
      <w:r w:rsidR="000220A7">
        <w:t xml:space="preserve"> </w:t>
      </w:r>
      <w:r w:rsidR="00E62485">
        <w:t>Prestatorul</w:t>
      </w:r>
      <w:r w:rsidR="00A00150" w:rsidRPr="00B81EE3">
        <w:t xml:space="preserve"> va asigura toate obliga</w:t>
      </w:r>
      <w:r w:rsidR="00B81EE3" w:rsidRPr="00B81EE3">
        <w:t>ț</w:t>
      </w:r>
      <w:r w:rsidR="00A00150" w:rsidRPr="00B81EE3">
        <w:t>iile ce decurg din aplicarea  ordinul</w:t>
      </w:r>
      <w:r w:rsidR="007B58F8" w:rsidRPr="00B81EE3">
        <w:t xml:space="preserve">ui </w:t>
      </w:r>
      <w:r w:rsidR="00A00150" w:rsidRPr="00B81EE3">
        <w:t>M</w:t>
      </w:r>
      <w:r w:rsidR="007B58F8" w:rsidRPr="00B81EE3">
        <w:t>.</w:t>
      </w:r>
      <w:r w:rsidR="00A00150" w:rsidRPr="00B81EE3">
        <w:t xml:space="preserve">151/2017 </w:t>
      </w:r>
      <w:r w:rsidR="00A00150" w:rsidRPr="00B81EE3">
        <w:rPr>
          <w:i/>
        </w:rPr>
        <w:t>pentru aprobarea Instruc</w:t>
      </w:r>
      <w:r w:rsidR="00B81EE3" w:rsidRPr="00B81EE3">
        <w:rPr>
          <w:i/>
        </w:rPr>
        <w:t>ț</w:t>
      </w:r>
      <w:r w:rsidR="00A00150" w:rsidRPr="00B81EE3">
        <w:rPr>
          <w:i/>
        </w:rPr>
        <w:t>iunilor privind realizarea obiectivelor de investi</w:t>
      </w:r>
      <w:r w:rsidR="00B81EE3" w:rsidRPr="00B81EE3">
        <w:rPr>
          <w:i/>
        </w:rPr>
        <w:t>ț</w:t>
      </w:r>
      <w:r w:rsidR="00A00150" w:rsidRPr="00B81EE3">
        <w:rPr>
          <w:i/>
        </w:rPr>
        <w:t>ii, recep</w:t>
      </w:r>
      <w:r w:rsidR="00B81EE3" w:rsidRPr="00B81EE3">
        <w:rPr>
          <w:i/>
        </w:rPr>
        <w:t>ț</w:t>
      </w:r>
      <w:r w:rsidR="00A00150" w:rsidRPr="00B81EE3">
        <w:rPr>
          <w:i/>
        </w:rPr>
        <w:t>ia construc</w:t>
      </w:r>
      <w:r w:rsidR="00B81EE3" w:rsidRPr="00B81EE3">
        <w:rPr>
          <w:i/>
        </w:rPr>
        <w:t>ț</w:t>
      </w:r>
      <w:r w:rsidR="00A00150" w:rsidRPr="00B81EE3">
        <w:rPr>
          <w:i/>
        </w:rPr>
        <w:t xml:space="preserve">iilor </w:t>
      </w:r>
      <w:r w:rsidR="00B81EE3" w:rsidRPr="00B81EE3">
        <w:rPr>
          <w:i/>
        </w:rPr>
        <w:t>ș</w:t>
      </w:r>
      <w:r w:rsidR="00A00150" w:rsidRPr="00B81EE3">
        <w:rPr>
          <w:i/>
        </w:rPr>
        <w:t>i stabilirea valorii finale a lucrărilor de construc</w:t>
      </w:r>
      <w:r w:rsidR="00B81EE3" w:rsidRPr="00B81EE3">
        <w:rPr>
          <w:i/>
        </w:rPr>
        <w:t>ț</w:t>
      </w:r>
      <w:r w:rsidR="00A00150" w:rsidRPr="00B81EE3">
        <w:rPr>
          <w:i/>
        </w:rPr>
        <w:t>ii</w:t>
      </w:r>
      <w:r w:rsidR="00A00150" w:rsidRPr="00B81EE3">
        <w:t>, cuprinse în programul de investi</w:t>
      </w:r>
      <w:r w:rsidR="00B81EE3" w:rsidRPr="00B81EE3">
        <w:t>ț</w:t>
      </w:r>
      <w:r w:rsidR="00A00150" w:rsidRPr="00B81EE3">
        <w:t>ii al Ministerului</w:t>
      </w:r>
      <w:r w:rsidR="000220A7">
        <w:t xml:space="preserve"> </w:t>
      </w:r>
      <w:r w:rsidR="00A00150" w:rsidRPr="00B81EE3">
        <w:t>Apărării Na</w:t>
      </w:r>
      <w:r w:rsidR="00B81EE3" w:rsidRPr="00B81EE3">
        <w:t>ț</w:t>
      </w:r>
      <w:r w:rsidR="00A00150" w:rsidRPr="00B81EE3">
        <w:t xml:space="preserve">ionale cu toate modificările </w:t>
      </w:r>
      <w:r w:rsidR="00B81EE3" w:rsidRPr="00B81EE3">
        <w:t>ș</w:t>
      </w:r>
      <w:r w:rsidR="00A00150" w:rsidRPr="00B81EE3">
        <w:t>i completările ulterioare.</w:t>
      </w:r>
    </w:p>
    <w:p w14:paraId="05CEE7C3" w14:textId="22F4CA66" w:rsidR="00790317" w:rsidRDefault="00D87BB8" w:rsidP="00126CBB">
      <w:pPr>
        <w:tabs>
          <w:tab w:val="left" w:pos="851"/>
        </w:tabs>
        <w:autoSpaceDE w:val="0"/>
        <w:autoSpaceDN w:val="0"/>
        <w:adjustRightInd w:val="0"/>
        <w:ind w:firstLine="567"/>
        <w:jc w:val="both"/>
      </w:pPr>
      <w:r w:rsidRPr="00B81EE3">
        <w:t>9</w:t>
      </w:r>
      <w:r w:rsidR="00103A45" w:rsidRPr="00B81EE3">
        <w:t>.2</w:t>
      </w:r>
      <w:r w:rsidR="00E77169" w:rsidRPr="00B81EE3">
        <w:t>4</w:t>
      </w:r>
      <w:r w:rsidR="00853EB1" w:rsidRPr="00B81EE3">
        <w:t xml:space="preserve">. </w:t>
      </w:r>
      <w:r w:rsidR="00E62485">
        <w:t>Prestatorul</w:t>
      </w:r>
      <w:r w:rsidR="00A00150" w:rsidRPr="00B81EE3">
        <w:t xml:space="preserve"> </w:t>
      </w:r>
      <w:r w:rsidR="000B2022" w:rsidRPr="00B81EE3">
        <w:t xml:space="preserve">se obligă să respecte toate normele </w:t>
      </w:r>
      <w:r w:rsidR="00B81EE3" w:rsidRPr="00B81EE3">
        <w:t>ș</w:t>
      </w:r>
      <w:r w:rsidR="000B2022" w:rsidRPr="00B81EE3">
        <w:t>i procedurile</w:t>
      </w:r>
      <w:r w:rsidR="00873CD7" w:rsidRPr="00B81EE3">
        <w:t xml:space="preserve"> specifice organizării M</w:t>
      </w:r>
      <w:r w:rsidR="00AD489D">
        <w:t>.</w:t>
      </w:r>
      <w:r w:rsidR="000B2022" w:rsidRPr="00B81EE3">
        <w:t>Ap</w:t>
      </w:r>
      <w:r w:rsidR="00AD489D">
        <w:t>.</w:t>
      </w:r>
      <w:r w:rsidR="000B2022" w:rsidRPr="00B81EE3">
        <w:t>N.</w:t>
      </w:r>
    </w:p>
    <w:p w14:paraId="24056BF2" w14:textId="77777777" w:rsidR="00230686" w:rsidRDefault="00230686" w:rsidP="00126CBB">
      <w:pPr>
        <w:tabs>
          <w:tab w:val="left" w:pos="851"/>
        </w:tabs>
        <w:autoSpaceDE w:val="0"/>
        <w:autoSpaceDN w:val="0"/>
        <w:adjustRightInd w:val="0"/>
        <w:ind w:firstLine="567"/>
        <w:jc w:val="both"/>
      </w:pPr>
    </w:p>
    <w:p w14:paraId="3B084FF6" w14:textId="77777777" w:rsidR="005C0651" w:rsidRPr="00B81EE3" w:rsidRDefault="00B83C71" w:rsidP="00B81EE3">
      <w:pPr>
        <w:pStyle w:val="BodyText"/>
        <w:tabs>
          <w:tab w:val="left" w:pos="851"/>
        </w:tabs>
        <w:spacing w:after="0"/>
        <w:ind w:firstLine="567"/>
        <w:jc w:val="both"/>
        <w:rPr>
          <w:b/>
        </w:rPr>
      </w:pPr>
      <w:r w:rsidRPr="00B81EE3">
        <w:rPr>
          <w:b/>
        </w:rPr>
        <w:t>10</w:t>
      </w:r>
      <w:r w:rsidR="005C0651" w:rsidRPr="00B81EE3">
        <w:rPr>
          <w:b/>
        </w:rPr>
        <w:t xml:space="preserve">. </w:t>
      </w:r>
      <w:r w:rsidR="005C0651" w:rsidRPr="00FA5F17">
        <w:rPr>
          <w:b/>
        </w:rPr>
        <w:t>OBLIGA</w:t>
      </w:r>
      <w:r w:rsidR="00B81EE3" w:rsidRPr="00FA5F17">
        <w:rPr>
          <w:b/>
        </w:rPr>
        <w:t>Ț</w:t>
      </w:r>
      <w:r w:rsidR="005C0651" w:rsidRPr="00FA5F17">
        <w:rPr>
          <w:b/>
        </w:rPr>
        <w:t>IILE AUTORITĂ</w:t>
      </w:r>
      <w:r w:rsidR="00B81EE3" w:rsidRPr="00FA5F17">
        <w:rPr>
          <w:b/>
        </w:rPr>
        <w:t>Ț</w:t>
      </w:r>
      <w:r w:rsidR="005C0651" w:rsidRPr="00FA5F17">
        <w:rPr>
          <w:b/>
        </w:rPr>
        <w:t>II CONTRACTANTE</w:t>
      </w:r>
    </w:p>
    <w:p w14:paraId="48F065DC" w14:textId="2FD50945" w:rsidR="00A53801" w:rsidRPr="00B81EE3" w:rsidRDefault="00A53801" w:rsidP="00B81EE3">
      <w:pPr>
        <w:tabs>
          <w:tab w:val="left" w:pos="851"/>
        </w:tabs>
        <w:autoSpaceDE w:val="0"/>
        <w:autoSpaceDN w:val="0"/>
        <w:adjustRightInd w:val="0"/>
        <w:ind w:firstLine="567"/>
        <w:jc w:val="both"/>
      </w:pPr>
      <w:r w:rsidRPr="00B81EE3">
        <w:rPr>
          <w:bCs/>
        </w:rPr>
        <w:t>1</w:t>
      </w:r>
      <w:r w:rsidR="00B83C71" w:rsidRPr="00B81EE3">
        <w:rPr>
          <w:bCs/>
        </w:rPr>
        <w:t>0</w:t>
      </w:r>
      <w:r w:rsidRPr="00B81EE3">
        <w:rPr>
          <w:bCs/>
        </w:rPr>
        <w:t xml:space="preserve">.1. </w:t>
      </w:r>
      <w:r w:rsidR="00760863" w:rsidRPr="00B81EE3">
        <w:rPr>
          <w:bCs/>
        </w:rPr>
        <w:t>A</w:t>
      </w:r>
      <w:r w:rsidR="005E6473" w:rsidRPr="00B81EE3">
        <w:t xml:space="preserve">utoritatea contractantă </w:t>
      </w:r>
      <w:r w:rsidRPr="00B81EE3">
        <w:t>se obligă să recep</w:t>
      </w:r>
      <w:r w:rsidR="00B81EE3" w:rsidRPr="00B81EE3">
        <w:t>ț</w:t>
      </w:r>
      <w:r w:rsidRPr="00B81EE3">
        <w:t>ioneze</w:t>
      </w:r>
      <w:r w:rsidR="000220A7">
        <w:t xml:space="preserve"> </w:t>
      </w:r>
      <w:r w:rsidRPr="00B81EE3">
        <w:t>serviciil</w:t>
      </w:r>
      <w:r w:rsidR="00A43FAE" w:rsidRPr="00B81EE3">
        <w:t>e prestate, în condi</w:t>
      </w:r>
      <w:r w:rsidR="00B81EE3" w:rsidRPr="00B81EE3">
        <w:t>ț</w:t>
      </w:r>
      <w:r w:rsidR="00A43FAE" w:rsidRPr="00B81EE3">
        <w:t>iile în care acestea respectă toate cerin</w:t>
      </w:r>
      <w:r w:rsidR="00B81EE3" w:rsidRPr="00B81EE3">
        <w:t>ț</w:t>
      </w:r>
      <w:r w:rsidR="00A43FAE" w:rsidRPr="00B81EE3">
        <w:t xml:space="preserve">ele din contract </w:t>
      </w:r>
      <w:r w:rsidR="00B81EE3" w:rsidRPr="00B81EE3">
        <w:t>ș</w:t>
      </w:r>
      <w:r w:rsidR="00A43FAE" w:rsidRPr="00B81EE3">
        <w:t>i legisla</w:t>
      </w:r>
      <w:r w:rsidR="00B81EE3" w:rsidRPr="00B81EE3">
        <w:t>ț</w:t>
      </w:r>
      <w:r w:rsidR="00A43FAE" w:rsidRPr="00B81EE3">
        <w:t xml:space="preserve">ia aplicabilă </w:t>
      </w:r>
      <w:r w:rsidR="003F7F17" w:rsidRPr="00B81EE3">
        <w:t>în termen</w:t>
      </w:r>
      <w:r w:rsidR="00A43FAE" w:rsidRPr="00B81EE3">
        <w:t xml:space="preserve"> de </w:t>
      </w:r>
      <w:r w:rsidR="006F7CDE" w:rsidRPr="00B81EE3">
        <w:t xml:space="preserve">10 zile de la primirea rapoartelor </w:t>
      </w:r>
      <w:r w:rsidR="006B3556" w:rsidRPr="00B81EE3">
        <w:t>contractant</w:t>
      </w:r>
      <w:r w:rsidR="006F7CDE" w:rsidRPr="00B81EE3">
        <w:t>ului referitoare la îndeplinirea acestora</w:t>
      </w:r>
      <w:r w:rsidR="003F7F17" w:rsidRPr="00B81EE3">
        <w:t>.</w:t>
      </w:r>
    </w:p>
    <w:p w14:paraId="49808C6D" w14:textId="46E26874" w:rsidR="00A53801" w:rsidRPr="00B10E33" w:rsidRDefault="00A53801" w:rsidP="00B81EE3">
      <w:pPr>
        <w:tabs>
          <w:tab w:val="left" w:pos="851"/>
        </w:tabs>
        <w:autoSpaceDE w:val="0"/>
        <w:autoSpaceDN w:val="0"/>
        <w:adjustRightInd w:val="0"/>
        <w:ind w:firstLine="567"/>
        <w:jc w:val="both"/>
      </w:pPr>
      <w:r w:rsidRPr="00B81EE3">
        <w:rPr>
          <w:bCs/>
        </w:rPr>
        <w:t>1</w:t>
      </w:r>
      <w:r w:rsidR="00B83C71" w:rsidRPr="00B81EE3">
        <w:rPr>
          <w:bCs/>
        </w:rPr>
        <w:t>0</w:t>
      </w:r>
      <w:r w:rsidRPr="00B81EE3">
        <w:rPr>
          <w:bCs/>
        </w:rPr>
        <w:t xml:space="preserve">.2. </w:t>
      </w:r>
      <w:r w:rsidR="00760863" w:rsidRPr="00B81EE3">
        <w:rPr>
          <w:bCs/>
        </w:rPr>
        <w:t>A</w:t>
      </w:r>
      <w:r w:rsidR="00760863" w:rsidRPr="00B81EE3">
        <w:t>utoritatea contractantă</w:t>
      </w:r>
      <w:r w:rsidR="000220A7">
        <w:t xml:space="preserve"> </w:t>
      </w:r>
      <w:r w:rsidRPr="00B81EE3">
        <w:t>se obligă să pună la dispozi</w:t>
      </w:r>
      <w:r w:rsidR="00B81EE3" w:rsidRPr="00B81EE3">
        <w:t>ț</w:t>
      </w:r>
      <w:r w:rsidRPr="00B81EE3">
        <w:t xml:space="preserve">ia </w:t>
      </w:r>
      <w:r w:rsidR="006B3556" w:rsidRPr="00B81EE3">
        <w:t>contractant</w:t>
      </w:r>
      <w:r w:rsidRPr="00B81EE3">
        <w:t>ului orice facilită</w:t>
      </w:r>
      <w:r w:rsidR="00B81EE3" w:rsidRPr="00B81EE3">
        <w:t>ț</w:t>
      </w:r>
      <w:r w:rsidRPr="00B81EE3">
        <w:t xml:space="preserve">i </w:t>
      </w:r>
      <w:r w:rsidR="00B81EE3" w:rsidRPr="00B81EE3">
        <w:t>ș</w:t>
      </w:r>
      <w:r w:rsidRPr="00B81EE3">
        <w:t>i/sau informa</w:t>
      </w:r>
      <w:r w:rsidR="00B81EE3" w:rsidRPr="00B81EE3">
        <w:t>ț</w:t>
      </w:r>
      <w:r w:rsidRPr="00B81EE3">
        <w:t>ii</w:t>
      </w:r>
      <w:r w:rsidR="000220A7">
        <w:t xml:space="preserve"> </w:t>
      </w:r>
      <w:r w:rsidRPr="00B81EE3">
        <w:t>(documenta</w:t>
      </w:r>
      <w:r w:rsidR="00B81EE3" w:rsidRPr="00B81EE3">
        <w:t>ț</w:t>
      </w:r>
      <w:r w:rsidRPr="00B81EE3">
        <w:t>ii de proiectare, studii, documente legale, etc.) pe care acesta le de</w:t>
      </w:r>
      <w:r w:rsidR="00B81EE3" w:rsidRPr="00B81EE3">
        <w:t>ț</w:t>
      </w:r>
      <w:r w:rsidRPr="00B81EE3">
        <w:t xml:space="preserve">ine </w:t>
      </w:r>
      <w:r w:rsidR="00B81EE3" w:rsidRPr="00B81EE3">
        <w:lastRenderedPageBreak/>
        <w:t>ș</w:t>
      </w:r>
      <w:r w:rsidRPr="00B81EE3">
        <w:t>i care sunt</w:t>
      </w:r>
      <w:r w:rsidR="00B560F5">
        <w:t xml:space="preserve"> </w:t>
      </w:r>
      <w:r w:rsidRPr="00B81EE3">
        <w:t xml:space="preserve">necesare îndeplinirii contractului, astfel încât să nu fie afectate termenele angajate prin </w:t>
      </w:r>
      <w:r w:rsidRPr="00B10E33">
        <w:t>prezentul</w:t>
      </w:r>
      <w:r w:rsidR="00B560F5">
        <w:t xml:space="preserve"> </w:t>
      </w:r>
      <w:r w:rsidRPr="00B10E33">
        <w:t>contract.</w:t>
      </w:r>
    </w:p>
    <w:p w14:paraId="639813D4" w14:textId="76CDF1FE" w:rsidR="00A53801" w:rsidRPr="00B10E33" w:rsidRDefault="00A53801" w:rsidP="00B81EE3">
      <w:pPr>
        <w:tabs>
          <w:tab w:val="left" w:pos="851"/>
        </w:tabs>
        <w:autoSpaceDE w:val="0"/>
        <w:autoSpaceDN w:val="0"/>
        <w:adjustRightInd w:val="0"/>
        <w:ind w:firstLine="567"/>
        <w:jc w:val="both"/>
      </w:pPr>
      <w:r w:rsidRPr="00B10E33">
        <w:rPr>
          <w:bCs/>
        </w:rPr>
        <w:t>1</w:t>
      </w:r>
      <w:r w:rsidR="00B83C71" w:rsidRPr="00B10E33">
        <w:rPr>
          <w:bCs/>
        </w:rPr>
        <w:t>0</w:t>
      </w:r>
      <w:r w:rsidRPr="00B10E33">
        <w:rPr>
          <w:bCs/>
        </w:rPr>
        <w:t>.</w:t>
      </w:r>
      <w:r w:rsidR="00537892" w:rsidRPr="00B10E33">
        <w:rPr>
          <w:bCs/>
        </w:rPr>
        <w:t>3</w:t>
      </w:r>
      <w:r w:rsidRPr="00B10E33">
        <w:rPr>
          <w:bCs/>
        </w:rPr>
        <w:t xml:space="preserve">. </w:t>
      </w:r>
      <w:r w:rsidR="00760863" w:rsidRPr="00B10E33">
        <w:rPr>
          <w:bCs/>
        </w:rPr>
        <w:t>A</w:t>
      </w:r>
      <w:r w:rsidR="005E6473" w:rsidRPr="00B10E33">
        <w:t>utoritatea contractantă</w:t>
      </w:r>
      <w:r w:rsidR="00B560F5">
        <w:t xml:space="preserve"> </w:t>
      </w:r>
      <w:r w:rsidRPr="00B10E33">
        <w:t>se obligă să asigure accesul pentru personalul consultantului la locul de prestare aserviciilor de consultan</w:t>
      </w:r>
      <w:r w:rsidR="00B81EE3" w:rsidRPr="00B10E33">
        <w:t>ț</w:t>
      </w:r>
      <w:r w:rsidRPr="00B10E33">
        <w:t>ă, ori de câte ori este necesar pentru îndeplinirea activită</w:t>
      </w:r>
      <w:r w:rsidR="00B81EE3" w:rsidRPr="00B10E33">
        <w:t>ț</w:t>
      </w:r>
      <w:r w:rsidRPr="00B10E33">
        <w:t>ilor de consultan</w:t>
      </w:r>
      <w:r w:rsidR="00B81EE3" w:rsidRPr="00B10E33">
        <w:t>ț</w:t>
      </w:r>
      <w:r w:rsidRPr="00B10E33">
        <w:t>ăprevăzute în anexele contractului.</w:t>
      </w:r>
    </w:p>
    <w:p w14:paraId="07DD25B3" w14:textId="699569ED" w:rsidR="002D4B65" w:rsidRPr="00B10E33" w:rsidRDefault="002D4B65" w:rsidP="00B81EE3">
      <w:pPr>
        <w:tabs>
          <w:tab w:val="left" w:pos="851"/>
        </w:tabs>
        <w:autoSpaceDE w:val="0"/>
        <w:autoSpaceDN w:val="0"/>
        <w:adjustRightInd w:val="0"/>
        <w:ind w:firstLine="567"/>
        <w:jc w:val="both"/>
      </w:pPr>
      <w:r w:rsidRPr="00B10E33">
        <w:t xml:space="preserve">10.4   </w:t>
      </w:r>
      <w:r w:rsidRPr="00B10E33">
        <w:rPr>
          <w:bCs/>
        </w:rPr>
        <w:t>A</w:t>
      </w:r>
      <w:r w:rsidRPr="00B10E33">
        <w:t>utoritatea contractantă își rezervă dreptul de a refuza la plată orice activitate care nu a fost aprobată</w:t>
      </w:r>
      <w:r w:rsidR="00EA78F9" w:rsidRPr="00B10E33">
        <w:t>, ca urmare a nerespectării clauzei 9.10 de către contractant.</w:t>
      </w:r>
    </w:p>
    <w:p w14:paraId="5C3D8AE0" w14:textId="4A9F065C" w:rsidR="00CA49BC" w:rsidRDefault="00B83C71" w:rsidP="00B81EE3">
      <w:pPr>
        <w:tabs>
          <w:tab w:val="left" w:pos="851"/>
        </w:tabs>
        <w:autoSpaceDE w:val="0"/>
        <w:autoSpaceDN w:val="0"/>
        <w:adjustRightInd w:val="0"/>
        <w:ind w:firstLine="567"/>
        <w:jc w:val="both"/>
      </w:pPr>
      <w:r w:rsidRPr="00B10E33">
        <w:t>10</w:t>
      </w:r>
      <w:r w:rsidR="0052256D" w:rsidRPr="00B10E33">
        <w:t>.</w:t>
      </w:r>
      <w:r w:rsidR="00734B17">
        <w:t>5</w:t>
      </w:r>
      <w:r w:rsidR="0052256D" w:rsidRPr="00B10E33">
        <w:t xml:space="preserve">. </w:t>
      </w:r>
      <w:r w:rsidR="0052256D" w:rsidRPr="00B10E33">
        <w:rPr>
          <w:bCs/>
        </w:rPr>
        <w:t>A</w:t>
      </w:r>
      <w:r w:rsidR="0052256D" w:rsidRPr="00B10E33">
        <w:t xml:space="preserve">utoritatea contractantă se obligă să plătească factura aferentă serviciilor prestate </w:t>
      </w:r>
      <w:r w:rsidR="00B81EE3" w:rsidRPr="00B10E33">
        <w:t>ș</w:t>
      </w:r>
      <w:r w:rsidR="0052256D" w:rsidRPr="00B10E33">
        <w:t>i recep</w:t>
      </w:r>
      <w:r w:rsidR="00B81EE3" w:rsidRPr="00B10E33">
        <w:t>ț</w:t>
      </w:r>
      <w:r w:rsidR="0052256D" w:rsidRPr="00B10E33">
        <w:t xml:space="preserve">ionate, în termen de </w:t>
      </w:r>
      <w:r w:rsidR="001731B8" w:rsidRPr="00B10E33">
        <w:t>3</w:t>
      </w:r>
      <w:r w:rsidR="007674D1" w:rsidRPr="00B10E33">
        <w:t>0</w:t>
      </w:r>
      <w:r w:rsidR="0052256D" w:rsidRPr="00B10E33">
        <w:t xml:space="preserve"> de zile de la </w:t>
      </w:r>
      <w:r w:rsidR="003C298A" w:rsidRPr="00B10E33">
        <w:t>primirea</w:t>
      </w:r>
      <w:r w:rsidR="0052256D" w:rsidRPr="00B10E33">
        <w:t xml:space="preserve"> acesteia.</w:t>
      </w:r>
    </w:p>
    <w:p w14:paraId="51C3E185" w14:textId="77777777" w:rsidR="00230686" w:rsidRDefault="00230686" w:rsidP="00B81EE3">
      <w:pPr>
        <w:tabs>
          <w:tab w:val="left" w:pos="851"/>
        </w:tabs>
        <w:autoSpaceDE w:val="0"/>
        <w:autoSpaceDN w:val="0"/>
        <w:adjustRightInd w:val="0"/>
        <w:ind w:firstLine="567"/>
        <w:jc w:val="both"/>
      </w:pPr>
    </w:p>
    <w:p w14:paraId="2FC80B80" w14:textId="757557CC" w:rsidR="00A53801" w:rsidRPr="00B10E33" w:rsidRDefault="00B83C71" w:rsidP="00B81EE3">
      <w:pPr>
        <w:pStyle w:val="BodyText"/>
        <w:tabs>
          <w:tab w:val="left" w:pos="851"/>
        </w:tabs>
        <w:spacing w:after="0"/>
        <w:ind w:firstLine="567"/>
        <w:jc w:val="both"/>
        <w:rPr>
          <w:b/>
          <w:caps/>
        </w:rPr>
      </w:pPr>
      <w:r w:rsidRPr="00B10E33">
        <w:rPr>
          <w:b/>
        </w:rPr>
        <w:t>11</w:t>
      </w:r>
      <w:r w:rsidR="00DE6EBC" w:rsidRPr="00B10E33">
        <w:rPr>
          <w:b/>
        </w:rPr>
        <w:t>.</w:t>
      </w:r>
      <w:r w:rsidR="00263398" w:rsidRPr="00B10E33">
        <w:rPr>
          <w:b/>
        </w:rPr>
        <w:t xml:space="preserve"> </w:t>
      </w:r>
      <w:r w:rsidR="00A53801" w:rsidRPr="00B10E33">
        <w:rPr>
          <w:b/>
          <w:caps/>
        </w:rPr>
        <w:t>Sanc</w:t>
      </w:r>
      <w:r w:rsidR="00B81EE3" w:rsidRPr="00B10E33">
        <w:rPr>
          <w:b/>
          <w:caps/>
        </w:rPr>
        <w:t>ț</w:t>
      </w:r>
      <w:r w:rsidR="00A53801" w:rsidRPr="00B10E33">
        <w:rPr>
          <w:b/>
          <w:caps/>
        </w:rPr>
        <w:t>iuni pentru neîndeplinirea culpabilă a obliga</w:t>
      </w:r>
      <w:r w:rsidR="00B81EE3" w:rsidRPr="00B10E33">
        <w:rPr>
          <w:b/>
          <w:caps/>
        </w:rPr>
        <w:t>ț</w:t>
      </w:r>
      <w:r w:rsidR="00A53801" w:rsidRPr="00B10E33">
        <w:rPr>
          <w:b/>
          <w:caps/>
        </w:rPr>
        <w:t>iilor</w:t>
      </w:r>
    </w:p>
    <w:p w14:paraId="624A8878" w14:textId="5E1BE6C7" w:rsidR="008F4853" w:rsidRPr="00B10E33" w:rsidRDefault="00A53801" w:rsidP="008F4853">
      <w:pPr>
        <w:tabs>
          <w:tab w:val="left" w:pos="851"/>
        </w:tabs>
        <w:ind w:firstLine="567"/>
        <w:jc w:val="both"/>
      </w:pPr>
      <w:r w:rsidRPr="00B10E33">
        <w:rPr>
          <w:bCs/>
        </w:rPr>
        <w:t>1</w:t>
      </w:r>
      <w:r w:rsidR="00B83C71" w:rsidRPr="00B10E33">
        <w:rPr>
          <w:bCs/>
        </w:rPr>
        <w:t>1</w:t>
      </w:r>
      <w:r w:rsidRPr="00B10E33">
        <w:rPr>
          <w:bCs/>
        </w:rPr>
        <w:t xml:space="preserve">.1. </w:t>
      </w:r>
      <w:r w:rsidR="008F4853" w:rsidRPr="00B10E33">
        <w:t>În cazul în care, din vina sa exclusiva, contractantul nu reușește să-și execute obligațiile asumate prin contract, atunci autoritatea contractantă are dreptul de a percepe ca penalități, o sumă echivalentă cu o cotă procentuala de 0,15% din contravaloarea obligațiilor, fără TVA, nerealizate sau prestate cu întârziere, pentru etapa I astfel cum este definita si defalcată la art.</w:t>
      </w:r>
      <w:r w:rsidR="006D65D6">
        <w:t xml:space="preserve"> </w:t>
      </w:r>
      <w:r w:rsidR="008F4853" w:rsidRPr="00B10E33">
        <w:t xml:space="preserve">3.2 din prezentul contract, pe zi calendaristică de întârziere, până la îndeplinirea efectivă a obligațiilor. Pentru penalitățile de întârziere </w:t>
      </w:r>
      <w:r w:rsidR="008F4853" w:rsidRPr="00B10E33">
        <w:rPr>
          <w:noProof/>
        </w:rPr>
        <w:t>Autoritatea contractantă</w:t>
      </w:r>
      <w:r w:rsidR="008F4853" w:rsidRPr="00B10E33">
        <w:t xml:space="preserve"> va emite factură fiscală, aceasta urmând a fi achitată în termen de 30 de zile calendaristice de la emitere și încărcare în sistemul RO e-Factura. În cazul în care</w:t>
      </w:r>
      <w:r w:rsidR="00FA5F17">
        <w:t>,</w:t>
      </w:r>
      <w:r w:rsidR="008F4853" w:rsidRPr="00B10E33">
        <w:t>contractantul nu va achita factura în termenul specificat mai sus, autoritatea contractantă va deduce din situațiile de plată, contravaloarea acestora.</w:t>
      </w:r>
    </w:p>
    <w:p w14:paraId="1C621137" w14:textId="40C9460D" w:rsidR="00DE6EBC" w:rsidRPr="00B81EE3" w:rsidRDefault="00A53801" w:rsidP="00B81EE3">
      <w:pPr>
        <w:tabs>
          <w:tab w:val="left" w:pos="851"/>
        </w:tabs>
        <w:ind w:firstLine="567"/>
        <w:jc w:val="both"/>
      </w:pPr>
      <w:r w:rsidRPr="00B81EE3">
        <w:rPr>
          <w:bCs/>
        </w:rPr>
        <w:t>1</w:t>
      </w:r>
      <w:r w:rsidR="00B83C71" w:rsidRPr="00B81EE3">
        <w:rPr>
          <w:bCs/>
        </w:rPr>
        <w:t>1</w:t>
      </w:r>
      <w:r w:rsidRPr="00B81EE3">
        <w:rPr>
          <w:bCs/>
        </w:rPr>
        <w:t xml:space="preserve">.2. </w:t>
      </w:r>
      <w:r w:rsidR="00050CD2" w:rsidRPr="00B81EE3">
        <w:rPr>
          <w:bCs/>
        </w:rPr>
        <w:t xml:space="preserve">(1) </w:t>
      </w:r>
      <w:r w:rsidRPr="00B81EE3">
        <w:t xml:space="preserve">În cazul în care </w:t>
      </w:r>
      <w:r w:rsidR="008011EB" w:rsidRPr="00B81EE3">
        <w:t>autoritatea contractantă</w:t>
      </w:r>
      <w:r w:rsidRPr="00B81EE3">
        <w:t xml:space="preserve">, în urma primirii </w:t>
      </w:r>
      <w:r w:rsidR="00B81EE3" w:rsidRPr="00B81EE3">
        <w:t>ș</w:t>
      </w:r>
      <w:r w:rsidRPr="00B81EE3">
        <w:t>i aprobării unui raport de activitate al</w:t>
      </w:r>
      <w:r w:rsidR="00DA3ED0">
        <w:t xml:space="preserve"> </w:t>
      </w:r>
      <w:r w:rsidR="00A00150" w:rsidRPr="00B81EE3">
        <w:t>Contractantului</w:t>
      </w:r>
      <w:r w:rsidRPr="00B81EE3">
        <w:t>, nu plăte</w:t>
      </w:r>
      <w:r w:rsidR="00B81EE3" w:rsidRPr="00B81EE3">
        <w:t>ș</w:t>
      </w:r>
      <w:r w:rsidRPr="00B81EE3">
        <w:t>te factura aferentă raportului, în termen</w:t>
      </w:r>
      <w:r w:rsidR="00B83C71" w:rsidRPr="00B81EE3">
        <w:t xml:space="preserve">ul prevăzut la pct. </w:t>
      </w:r>
      <w:r w:rsidR="00B83C71" w:rsidRPr="001975EB">
        <w:t>10</w:t>
      </w:r>
      <w:r w:rsidR="00B23AB6" w:rsidRPr="001975EB">
        <w:t>.</w:t>
      </w:r>
      <w:r w:rsidR="004F41BA" w:rsidRPr="001975EB">
        <w:t xml:space="preserve">5, </w:t>
      </w:r>
      <w:r w:rsidRPr="00B81EE3">
        <w:t>are obliga</w:t>
      </w:r>
      <w:r w:rsidR="00B81EE3" w:rsidRPr="00B81EE3">
        <w:t>ț</w:t>
      </w:r>
      <w:r w:rsidRPr="00B81EE3">
        <w:t>ia de a plăti, ca penalită</w:t>
      </w:r>
      <w:r w:rsidR="00B81EE3" w:rsidRPr="00B81EE3">
        <w:t>ț</w:t>
      </w:r>
      <w:r w:rsidRPr="00B81EE3">
        <w:t>i, o sumă echivalentă cu o</w:t>
      </w:r>
      <w:r w:rsidR="00E07608">
        <w:t xml:space="preserve"> </w:t>
      </w:r>
      <w:r w:rsidRPr="00FA5F17">
        <w:t xml:space="preserve">cotă de </w:t>
      </w:r>
      <w:r w:rsidR="0011658E" w:rsidRPr="00FA5F17">
        <w:t>0,</w:t>
      </w:r>
      <w:r w:rsidR="00764CF3" w:rsidRPr="00FA5F17">
        <w:t>15</w:t>
      </w:r>
      <w:r w:rsidR="00876DEA" w:rsidRPr="00FA5F17">
        <w:t xml:space="preserve"> %</w:t>
      </w:r>
      <w:r w:rsidR="00876DEA" w:rsidRPr="00B81EE3">
        <w:t xml:space="preserve"> </w:t>
      </w:r>
      <w:r w:rsidRPr="00B81EE3">
        <w:t>din valoarea facturii neachitate, pe zi calendar</w:t>
      </w:r>
      <w:r w:rsidR="00B77CCE" w:rsidRPr="00B81EE3">
        <w:t>istică de întârziere, până la înde</w:t>
      </w:r>
      <w:r w:rsidRPr="00B81EE3">
        <w:t>plinirea</w:t>
      </w:r>
      <w:r w:rsidR="00DA3ED0">
        <w:t xml:space="preserve"> </w:t>
      </w:r>
      <w:r w:rsidR="00DE6EBC" w:rsidRPr="00B81EE3">
        <w:t>efectivă a obliga</w:t>
      </w:r>
      <w:r w:rsidR="00B81EE3" w:rsidRPr="00B81EE3">
        <w:t>ț</w:t>
      </w:r>
      <w:r w:rsidR="00DE6EBC" w:rsidRPr="00B81EE3">
        <w:t>iilor.</w:t>
      </w:r>
    </w:p>
    <w:p w14:paraId="793B377B" w14:textId="77777777" w:rsidR="00050CD2" w:rsidRPr="00B81EE3" w:rsidRDefault="00050CD2" w:rsidP="00B81EE3">
      <w:pPr>
        <w:tabs>
          <w:tab w:val="left" w:pos="851"/>
        </w:tabs>
        <w:ind w:firstLine="567"/>
        <w:jc w:val="both"/>
        <w:rPr>
          <w:rStyle w:val="BodyTextChar"/>
        </w:rPr>
      </w:pPr>
      <w:r w:rsidRPr="00B81EE3">
        <w:t xml:space="preserve">(2) </w:t>
      </w:r>
      <w:r w:rsidR="00A00150" w:rsidRPr="00B81EE3">
        <w:t>Autoritatea contractantă</w:t>
      </w:r>
      <w:r w:rsidRPr="00B81EE3">
        <w:rPr>
          <w:rStyle w:val="BodyTextChar"/>
        </w:rPr>
        <w:t xml:space="preserve"> va fi exonerat</w:t>
      </w:r>
      <w:r w:rsidR="00E15676" w:rsidRPr="00B81EE3">
        <w:rPr>
          <w:rStyle w:val="BodyTextChar"/>
        </w:rPr>
        <w:t>ă</w:t>
      </w:r>
      <w:r w:rsidRPr="00B81EE3">
        <w:rPr>
          <w:rStyle w:val="BodyTextChar"/>
        </w:rPr>
        <w:t xml:space="preserve"> de plata penalită</w:t>
      </w:r>
      <w:r w:rsidR="00B81EE3" w:rsidRPr="00B81EE3">
        <w:rPr>
          <w:rStyle w:val="BodyTextChar"/>
        </w:rPr>
        <w:t>ț</w:t>
      </w:r>
      <w:r w:rsidRPr="00B81EE3">
        <w:rPr>
          <w:rStyle w:val="BodyTextChar"/>
        </w:rPr>
        <w:t>ilor în cazul nealocării de către ordonatorul de credite a fondurilor bugetare necesare îndeplinirii obliga</w:t>
      </w:r>
      <w:r w:rsidR="00B81EE3" w:rsidRPr="00B81EE3">
        <w:rPr>
          <w:rStyle w:val="BodyTextChar"/>
        </w:rPr>
        <w:t>ț</w:t>
      </w:r>
      <w:r w:rsidRPr="00B81EE3">
        <w:rPr>
          <w:rStyle w:val="BodyTextChar"/>
        </w:rPr>
        <w:t>iilor contractuale.</w:t>
      </w:r>
    </w:p>
    <w:p w14:paraId="6FCC54FA" w14:textId="48459D0F" w:rsidR="00B20698" w:rsidRPr="00B81EE3" w:rsidRDefault="00B20698" w:rsidP="00B81EE3">
      <w:pPr>
        <w:tabs>
          <w:tab w:val="left" w:pos="851"/>
        </w:tabs>
        <w:ind w:firstLine="567"/>
        <w:jc w:val="both"/>
        <w:rPr>
          <w:rStyle w:val="BodyTextChar"/>
        </w:rPr>
      </w:pPr>
      <w:r w:rsidRPr="00B81EE3">
        <w:rPr>
          <w:rStyle w:val="BodyTextChar"/>
        </w:rPr>
        <w:t xml:space="preserve">(3) Exonerarea de plata a </w:t>
      </w:r>
      <w:r w:rsidR="00B81EE3" w:rsidRPr="00B81EE3">
        <w:rPr>
          <w:rStyle w:val="BodyTextChar"/>
        </w:rPr>
        <w:t>penalităților</w:t>
      </w:r>
      <w:r w:rsidR="00511B7C" w:rsidRPr="00B81EE3">
        <w:rPr>
          <w:rStyle w:val="BodyTextChar"/>
        </w:rPr>
        <w:t>,</w:t>
      </w:r>
      <w:r w:rsidR="00DA3ED0">
        <w:rPr>
          <w:rStyle w:val="BodyTextChar"/>
        </w:rPr>
        <w:t xml:space="preserve"> </w:t>
      </w:r>
      <w:r w:rsidR="00511B7C" w:rsidRPr="00B81EE3">
        <w:rPr>
          <w:rStyle w:val="BodyTextChar"/>
        </w:rPr>
        <w:t>î</w:t>
      </w:r>
      <w:r w:rsidRPr="00B81EE3">
        <w:rPr>
          <w:rStyle w:val="BodyTextChar"/>
        </w:rPr>
        <w:t>n situa</w:t>
      </w:r>
      <w:r w:rsidR="00B81EE3" w:rsidRPr="00B81EE3">
        <w:rPr>
          <w:rStyle w:val="BodyTextChar"/>
        </w:rPr>
        <w:t>ț</w:t>
      </w:r>
      <w:r w:rsidRPr="00B81EE3">
        <w:rPr>
          <w:rStyle w:val="BodyTextChar"/>
        </w:rPr>
        <w:t>ia men</w:t>
      </w:r>
      <w:r w:rsidR="00B81EE3" w:rsidRPr="00B81EE3">
        <w:rPr>
          <w:rStyle w:val="BodyTextChar"/>
        </w:rPr>
        <w:t>ț</w:t>
      </w:r>
      <w:r w:rsidRPr="00B81EE3">
        <w:rPr>
          <w:rStyle w:val="BodyTextChar"/>
        </w:rPr>
        <w:t>ionat</w:t>
      </w:r>
      <w:r w:rsidR="00511B7C" w:rsidRPr="00B81EE3">
        <w:rPr>
          <w:rStyle w:val="BodyTextChar"/>
        </w:rPr>
        <w:t>ă</w:t>
      </w:r>
      <w:r w:rsidRPr="00B81EE3">
        <w:rPr>
          <w:rStyle w:val="BodyTextChar"/>
        </w:rPr>
        <w:t xml:space="preserve"> la alin. 2</w:t>
      </w:r>
      <w:r w:rsidR="00511B7C" w:rsidRPr="00B81EE3">
        <w:rPr>
          <w:rStyle w:val="BodyTextChar"/>
        </w:rPr>
        <w:t>,</w:t>
      </w:r>
      <w:r w:rsidRPr="00B81EE3">
        <w:rPr>
          <w:rStyle w:val="BodyTextChar"/>
        </w:rPr>
        <w:t xml:space="preserve"> opereaz</w:t>
      </w:r>
      <w:r w:rsidR="00511B7C" w:rsidRPr="00B81EE3">
        <w:rPr>
          <w:rStyle w:val="BodyTextChar"/>
        </w:rPr>
        <w:t>ă î</w:t>
      </w:r>
      <w:r w:rsidRPr="00B81EE3">
        <w:rPr>
          <w:rStyle w:val="BodyTextChar"/>
        </w:rPr>
        <w:t>n temeiul urm</w:t>
      </w:r>
      <w:r w:rsidR="00511B7C" w:rsidRPr="00B81EE3">
        <w:rPr>
          <w:rStyle w:val="BodyTextChar"/>
        </w:rPr>
        <w:t>ă</w:t>
      </w:r>
      <w:r w:rsidRPr="00B81EE3">
        <w:rPr>
          <w:rStyle w:val="BodyTextChar"/>
        </w:rPr>
        <w:t>toarelor prevederi legale:</w:t>
      </w:r>
    </w:p>
    <w:p w14:paraId="0CE4FF39" w14:textId="2281DF97" w:rsidR="00B20698" w:rsidRPr="00B81EE3" w:rsidRDefault="00B20698" w:rsidP="00B81EE3">
      <w:pPr>
        <w:tabs>
          <w:tab w:val="left" w:pos="851"/>
        </w:tabs>
        <w:ind w:firstLine="567"/>
        <w:jc w:val="both"/>
        <w:rPr>
          <w:rStyle w:val="BodyTextChar"/>
        </w:rPr>
      </w:pPr>
      <w:r w:rsidRPr="00B81EE3">
        <w:rPr>
          <w:rStyle w:val="BodyTextChar"/>
        </w:rPr>
        <w:t xml:space="preserve">- Art. 1540, alin. 2 din Codul civil, cu </w:t>
      </w:r>
      <w:r w:rsidR="00B81EE3" w:rsidRPr="00B81EE3">
        <w:rPr>
          <w:rStyle w:val="BodyTextChar"/>
        </w:rPr>
        <w:t>modificările</w:t>
      </w:r>
      <w:r w:rsidR="00801BCC">
        <w:rPr>
          <w:rStyle w:val="BodyTextChar"/>
        </w:rPr>
        <w:t xml:space="preserve"> </w:t>
      </w:r>
      <w:r w:rsidR="00B81EE3">
        <w:rPr>
          <w:rStyle w:val="BodyTextChar"/>
        </w:rPr>
        <w:t>ș</w:t>
      </w:r>
      <w:r w:rsidRPr="00B81EE3">
        <w:rPr>
          <w:rStyle w:val="BodyTextChar"/>
        </w:rPr>
        <w:t xml:space="preserve">i </w:t>
      </w:r>
      <w:r w:rsidR="00B81EE3" w:rsidRPr="00B81EE3">
        <w:rPr>
          <w:rStyle w:val="BodyTextChar"/>
        </w:rPr>
        <w:t>completările</w:t>
      </w:r>
      <w:r w:rsidRPr="00B81EE3">
        <w:rPr>
          <w:rStyle w:val="BodyTextChar"/>
        </w:rPr>
        <w:t xml:space="preserve"> ulterioare, privind </w:t>
      </w:r>
      <w:r w:rsidR="00B81EE3" w:rsidRPr="00B81EE3">
        <w:rPr>
          <w:rStyle w:val="BodyTextChar"/>
        </w:rPr>
        <w:t>situația</w:t>
      </w:r>
      <w:r w:rsidRPr="00B81EE3">
        <w:rPr>
          <w:rStyle w:val="BodyTextChar"/>
        </w:rPr>
        <w:t xml:space="preserve"> neimputabil</w:t>
      </w:r>
      <w:r w:rsidR="00B81EE3">
        <w:rPr>
          <w:rStyle w:val="BodyTextChar"/>
        </w:rPr>
        <w:t>ă</w:t>
      </w:r>
      <w:r w:rsidR="00FA5F17">
        <w:rPr>
          <w:rStyle w:val="BodyTextChar"/>
        </w:rPr>
        <w:t xml:space="preserve"> </w:t>
      </w:r>
      <w:r w:rsidR="00B81EE3" w:rsidRPr="00B81EE3">
        <w:rPr>
          <w:rStyle w:val="BodyTextChar"/>
        </w:rPr>
        <w:t>autorității</w:t>
      </w:r>
      <w:r w:rsidRPr="00B81EE3">
        <w:rPr>
          <w:rStyle w:val="BodyTextChar"/>
        </w:rPr>
        <w:t xml:space="preserve"> contractante;</w:t>
      </w:r>
    </w:p>
    <w:p w14:paraId="481FDFAF" w14:textId="3BB09A92" w:rsidR="00B20698" w:rsidRPr="00B81EE3" w:rsidRDefault="00B20698" w:rsidP="00B81EE3">
      <w:pPr>
        <w:tabs>
          <w:tab w:val="left" w:pos="851"/>
        </w:tabs>
        <w:ind w:firstLine="567"/>
        <w:jc w:val="both"/>
        <w:rPr>
          <w:rStyle w:val="BodyTextChar"/>
        </w:rPr>
      </w:pPr>
      <w:r w:rsidRPr="00B81EE3">
        <w:rPr>
          <w:rStyle w:val="BodyTextChar"/>
        </w:rPr>
        <w:t xml:space="preserve">- </w:t>
      </w:r>
      <w:r w:rsidR="00B81EE3" w:rsidRPr="00B81EE3">
        <w:rPr>
          <w:rStyle w:val="BodyTextChar"/>
        </w:rPr>
        <w:t>excepția</w:t>
      </w:r>
      <w:r w:rsidRPr="00B81EE3">
        <w:rPr>
          <w:rStyle w:val="BodyTextChar"/>
        </w:rPr>
        <w:t xml:space="preserve"> reglementat</w:t>
      </w:r>
      <w:r w:rsidR="00B81EE3">
        <w:rPr>
          <w:rStyle w:val="BodyTextChar"/>
        </w:rPr>
        <w:t>ă</w:t>
      </w:r>
      <w:r w:rsidRPr="00B81EE3">
        <w:rPr>
          <w:rStyle w:val="BodyTextChar"/>
        </w:rPr>
        <w:t xml:space="preserve"> prin Art. 8, alin. 1 si Art. 3, alin. 1, lit. b) din </w:t>
      </w:r>
      <w:r w:rsidRPr="00B81EE3">
        <w:rPr>
          <w:rStyle w:val="BodyTextChar"/>
          <w:i/>
        </w:rPr>
        <w:t>Legea 72/2013 privind</w:t>
      </w:r>
      <w:r w:rsidR="00E01426">
        <w:rPr>
          <w:rStyle w:val="BodyTextChar"/>
          <w:i/>
        </w:rPr>
        <w:t xml:space="preserve"> </w:t>
      </w:r>
      <w:r w:rsidRPr="00B81EE3">
        <w:rPr>
          <w:rStyle w:val="BodyTextChar"/>
          <w:i/>
        </w:rPr>
        <w:t xml:space="preserve">Masurile pentru combaterea </w:t>
      </w:r>
      <w:r w:rsidR="00B81EE3" w:rsidRPr="00B81EE3">
        <w:rPr>
          <w:rStyle w:val="BodyTextChar"/>
          <w:i/>
        </w:rPr>
        <w:t>întârzierii</w:t>
      </w:r>
      <w:r w:rsidR="00B81EE3">
        <w:rPr>
          <w:rStyle w:val="BodyTextChar"/>
          <w:i/>
        </w:rPr>
        <w:t xml:space="preserve"> î</w:t>
      </w:r>
      <w:r w:rsidRPr="00B81EE3">
        <w:rPr>
          <w:rStyle w:val="BodyTextChar"/>
          <w:i/>
        </w:rPr>
        <w:t xml:space="preserve">n executarea </w:t>
      </w:r>
      <w:r w:rsidR="00B81EE3" w:rsidRPr="00B81EE3">
        <w:rPr>
          <w:rStyle w:val="BodyTextChar"/>
          <w:i/>
        </w:rPr>
        <w:t>obligațiilor</w:t>
      </w:r>
      <w:r w:rsidRPr="00B81EE3">
        <w:rPr>
          <w:rStyle w:val="BodyTextChar"/>
          <w:i/>
        </w:rPr>
        <w:t xml:space="preserve"> de plat</w:t>
      </w:r>
      <w:r w:rsidR="00B81EE3">
        <w:rPr>
          <w:rStyle w:val="BodyTextChar"/>
          <w:i/>
        </w:rPr>
        <w:t>ă</w:t>
      </w:r>
      <w:r w:rsidRPr="00B81EE3">
        <w:rPr>
          <w:rStyle w:val="BodyTextChar"/>
          <w:i/>
        </w:rPr>
        <w:t xml:space="preserve"> a unor sume de bani </w:t>
      </w:r>
      <w:r w:rsidR="00B81EE3" w:rsidRPr="00B81EE3">
        <w:rPr>
          <w:rStyle w:val="BodyTextChar"/>
          <w:i/>
        </w:rPr>
        <w:t>rezultând</w:t>
      </w:r>
      <w:r w:rsidRPr="00B81EE3">
        <w:rPr>
          <w:rStyle w:val="BodyTextChar"/>
          <w:i/>
        </w:rPr>
        <w:t xml:space="preserve"> din contracte </w:t>
      </w:r>
      <w:r w:rsidR="00B81EE3" w:rsidRPr="00B81EE3">
        <w:rPr>
          <w:rStyle w:val="BodyTextChar"/>
          <w:i/>
        </w:rPr>
        <w:t>încheiate</w:t>
      </w:r>
      <w:r w:rsidR="00B81EE3">
        <w:rPr>
          <w:rStyle w:val="BodyTextChar"/>
          <w:i/>
        </w:rPr>
        <w:t xml:space="preserve"> î</w:t>
      </w:r>
      <w:r w:rsidRPr="00B81EE3">
        <w:rPr>
          <w:rStyle w:val="BodyTextChar"/>
          <w:i/>
        </w:rPr>
        <w:t xml:space="preserve">ntre </w:t>
      </w:r>
      <w:r w:rsidR="00B81EE3" w:rsidRPr="00B81EE3">
        <w:rPr>
          <w:rStyle w:val="BodyTextChar"/>
          <w:i/>
        </w:rPr>
        <w:t>profesioniști</w:t>
      </w:r>
      <w:r w:rsidR="00B81EE3">
        <w:rPr>
          <w:rStyle w:val="BodyTextChar"/>
          <w:i/>
        </w:rPr>
        <w:t xml:space="preserve"> și î</w:t>
      </w:r>
      <w:r w:rsidRPr="00B81EE3">
        <w:rPr>
          <w:rStyle w:val="BodyTextChar"/>
          <w:i/>
        </w:rPr>
        <w:t xml:space="preserve">ntre </w:t>
      </w:r>
      <w:r w:rsidR="00B81EE3" w:rsidRPr="00B81EE3">
        <w:rPr>
          <w:rStyle w:val="BodyTextChar"/>
          <w:i/>
        </w:rPr>
        <w:t>aceștia</w:t>
      </w:r>
      <w:r w:rsidR="00B81EE3">
        <w:rPr>
          <w:rStyle w:val="BodyTextChar"/>
          <w:i/>
        </w:rPr>
        <w:t>ș</w:t>
      </w:r>
      <w:r w:rsidRPr="00B81EE3">
        <w:rPr>
          <w:rStyle w:val="BodyTextChar"/>
          <w:i/>
        </w:rPr>
        <w:t>i autorit</w:t>
      </w:r>
      <w:r w:rsidR="00B81EE3">
        <w:rPr>
          <w:rStyle w:val="BodyTextChar"/>
          <w:i/>
        </w:rPr>
        <w:t>ăț</w:t>
      </w:r>
      <w:r w:rsidRPr="00B81EE3">
        <w:rPr>
          <w:rStyle w:val="BodyTextChar"/>
          <w:i/>
        </w:rPr>
        <w:t>i contractante.</w:t>
      </w:r>
    </w:p>
    <w:p w14:paraId="32801577" w14:textId="7BA03BF0" w:rsidR="00B20698" w:rsidRPr="00B81EE3" w:rsidRDefault="00B83C71" w:rsidP="00B81EE3">
      <w:pPr>
        <w:tabs>
          <w:tab w:val="left" w:pos="851"/>
        </w:tabs>
        <w:ind w:firstLine="567"/>
        <w:jc w:val="both"/>
      </w:pPr>
      <w:r w:rsidRPr="00B81EE3">
        <w:t>11</w:t>
      </w:r>
      <w:r w:rsidR="008A65A3">
        <w:t>.3</w:t>
      </w:r>
      <w:r w:rsidR="00B20698" w:rsidRPr="00B81EE3">
        <w:t xml:space="preserve">. </w:t>
      </w:r>
      <w:r w:rsidR="00B20698" w:rsidRPr="00B81EE3">
        <w:rPr>
          <w:rStyle w:val="BodyTextChar"/>
        </w:rPr>
        <w:t>Autoritatea contractantă</w:t>
      </w:r>
      <w:r w:rsidR="00DA3ED0">
        <w:rPr>
          <w:rStyle w:val="BodyTextChar"/>
        </w:rPr>
        <w:t xml:space="preserve"> </w:t>
      </w:r>
      <w:r w:rsidR="0025748B" w:rsidRPr="00B81EE3">
        <w:t>î</w:t>
      </w:r>
      <w:r w:rsidR="00B81EE3" w:rsidRPr="00B81EE3">
        <w:t>ș</w:t>
      </w:r>
      <w:r w:rsidR="00B20698" w:rsidRPr="00B81EE3">
        <w:t>i rezerv</w:t>
      </w:r>
      <w:r w:rsidR="00DA3ED0">
        <w:t>ă</w:t>
      </w:r>
      <w:r w:rsidR="00B20698" w:rsidRPr="00B81EE3">
        <w:t xml:space="preserve"> dreptul de a </w:t>
      </w:r>
      <w:r w:rsidR="00B81EE3" w:rsidRPr="00B81EE3">
        <w:t>renunța</w:t>
      </w:r>
      <w:r w:rsidR="00B20698" w:rsidRPr="00B81EE3">
        <w:t xml:space="preserve"> la contract, printr-o notificare scris</w:t>
      </w:r>
      <w:r w:rsidR="00DA3ED0">
        <w:t>ă</w:t>
      </w:r>
      <w:r w:rsidR="00B20698" w:rsidRPr="00B81EE3">
        <w:t xml:space="preserve"> adresat</w:t>
      </w:r>
      <w:r w:rsidR="00DA3ED0">
        <w:t>ă</w:t>
      </w:r>
      <w:r w:rsidR="00B20698" w:rsidRPr="00B81EE3">
        <w:t xml:space="preserve"> </w:t>
      </w:r>
      <w:r w:rsidR="00FE423E" w:rsidRPr="00B81EE3">
        <w:t>contractantului</w:t>
      </w:r>
      <w:r w:rsidR="00B20698" w:rsidRPr="00B81EE3">
        <w:t xml:space="preserve">, </w:t>
      </w:r>
      <w:r w:rsidR="00B81EE3" w:rsidRPr="00B81EE3">
        <w:t>fără</w:t>
      </w:r>
      <w:r w:rsidR="00B20698" w:rsidRPr="00B81EE3">
        <w:t xml:space="preserve"> nici o </w:t>
      </w:r>
      <w:r w:rsidR="00B81EE3" w:rsidRPr="00B81EE3">
        <w:t>compensație</w:t>
      </w:r>
      <w:r w:rsidR="00B20698" w:rsidRPr="00B81EE3">
        <w:t>, dac</w:t>
      </w:r>
      <w:r w:rsidR="00FE423E" w:rsidRPr="00B81EE3">
        <w:t>ă</w:t>
      </w:r>
      <w:r w:rsidR="00B20698" w:rsidRPr="00B81EE3">
        <w:t xml:space="preserve"> acesta din urm</w:t>
      </w:r>
      <w:r w:rsidR="00FE423E" w:rsidRPr="00B81EE3">
        <w:t>ă</w:t>
      </w:r>
      <w:r w:rsidR="00B20698" w:rsidRPr="00B81EE3">
        <w:t xml:space="preserve"> d</w:t>
      </w:r>
      <w:r w:rsidR="00FE423E" w:rsidRPr="00B81EE3">
        <w:t>ă</w:t>
      </w:r>
      <w:r w:rsidR="00B20698" w:rsidRPr="00B81EE3">
        <w:t xml:space="preserve"> faliment, cu condi</w:t>
      </w:r>
      <w:r w:rsidR="00B81EE3" w:rsidRPr="00B81EE3">
        <w:t>ț</w:t>
      </w:r>
      <w:r w:rsidR="00B20698" w:rsidRPr="00B81EE3">
        <w:t>ia ca aceast</w:t>
      </w:r>
      <w:r w:rsidR="00FE423E" w:rsidRPr="00B81EE3">
        <w:t>ă</w:t>
      </w:r>
      <w:r w:rsidR="00B20698" w:rsidRPr="00B81EE3">
        <w:t xml:space="preserve"> anulare s</w:t>
      </w:r>
      <w:r w:rsidR="00FE423E" w:rsidRPr="00B81EE3">
        <w:t>ă</w:t>
      </w:r>
      <w:r w:rsidR="00B20698" w:rsidRPr="00B81EE3">
        <w:t xml:space="preserve"> nu prejudicieze sau s</w:t>
      </w:r>
      <w:r w:rsidR="00FE423E" w:rsidRPr="00B81EE3">
        <w:t>ă</w:t>
      </w:r>
      <w:r w:rsidR="00B20698" w:rsidRPr="00B81EE3">
        <w:t xml:space="preserve"> afecteze dreptul la ac</w:t>
      </w:r>
      <w:r w:rsidR="00B81EE3" w:rsidRPr="00B81EE3">
        <w:t>ț</w:t>
      </w:r>
      <w:r w:rsidR="00B20698" w:rsidRPr="00B81EE3">
        <w:t xml:space="preserve">iune sau </w:t>
      </w:r>
      <w:r w:rsidR="00B81EE3" w:rsidRPr="00B81EE3">
        <w:t>despăgubire</w:t>
      </w:r>
      <w:r w:rsidR="00B20698" w:rsidRPr="00B81EE3">
        <w:t xml:space="preserve"> pentru </w:t>
      </w:r>
      <w:r w:rsidR="00783219" w:rsidRPr="00B81EE3">
        <w:t>contractant</w:t>
      </w:r>
      <w:r w:rsidR="00B20698" w:rsidRPr="00B81EE3">
        <w:t xml:space="preserve">. In acest caz, </w:t>
      </w:r>
      <w:r w:rsidR="00783219" w:rsidRPr="00B81EE3">
        <w:t>contractantul</w:t>
      </w:r>
      <w:r w:rsidR="00B20698" w:rsidRPr="00B81EE3">
        <w:t xml:space="preserve"> are dreptul de a pretinde numai plata </w:t>
      </w:r>
      <w:r w:rsidR="00B81EE3" w:rsidRPr="00B81EE3">
        <w:t>corespunzătoare</w:t>
      </w:r>
      <w:r w:rsidR="00B20698" w:rsidRPr="00B81EE3">
        <w:t xml:space="preserve"> pentru partea din contract </w:t>
      </w:r>
      <w:r w:rsidR="00783219" w:rsidRPr="00B81EE3">
        <w:t>î</w:t>
      </w:r>
      <w:r w:rsidR="00B20698" w:rsidRPr="00B81EE3">
        <w:t>ndeplinit</w:t>
      </w:r>
      <w:r w:rsidR="00783219" w:rsidRPr="00B81EE3">
        <w:t>ă</w:t>
      </w:r>
      <w:r w:rsidR="00B20698" w:rsidRPr="00B81EE3">
        <w:t xml:space="preserve"> p</w:t>
      </w:r>
      <w:r w:rsidR="00783219" w:rsidRPr="00B81EE3">
        <w:t>ână la data denun</w:t>
      </w:r>
      <w:r w:rsidR="00B81EE3" w:rsidRPr="00B81EE3">
        <w:t>ț</w:t>
      </w:r>
      <w:r w:rsidR="00783219" w:rsidRPr="00B81EE3">
        <w:t>ă</w:t>
      </w:r>
      <w:r w:rsidR="00B20698" w:rsidRPr="00B81EE3">
        <w:t>rii unilaterale a contractului.</w:t>
      </w:r>
    </w:p>
    <w:p w14:paraId="76C43BB0" w14:textId="63A6075B" w:rsidR="00B20698" w:rsidRPr="00B81EE3" w:rsidRDefault="00B83C71" w:rsidP="00B81EE3">
      <w:pPr>
        <w:tabs>
          <w:tab w:val="left" w:pos="851"/>
        </w:tabs>
        <w:ind w:firstLine="567"/>
        <w:jc w:val="both"/>
      </w:pPr>
      <w:r w:rsidRPr="00B81EE3">
        <w:t>11</w:t>
      </w:r>
      <w:r w:rsidR="008A65A3">
        <w:t>.4</w:t>
      </w:r>
      <w:r w:rsidR="00B20698" w:rsidRPr="00B81EE3">
        <w:t xml:space="preserve">.(1) </w:t>
      </w:r>
      <w:r w:rsidR="00B20698" w:rsidRPr="00B81EE3">
        <w:rPr>
          <w:rStyle w:val="BodyTextChar"/>
        </w:rPr>
        <w:t>Autoritatea contractantă</w:t>
      </w:r>
      <w:r w:rsidR="00B20698" w:rsidRPr="00B81EE3">
        <w:t xml:space="preserve"> va încheia </w:t>
      </w:r>
      <w:r w:rsidR="00B81EE3" w:rsidRPr="00B81EE3">
        <w:t>ș</w:t>
      </w:r>
      <w:r w:rsidR="00B20698" w:rsidRPr="00B81EE3">
        <w:t>i derula contractul în baza aloca</w:t>
      </w:r>
      <w:r w:rsidR="00B81EE3" w:rsidRPr="00B81EE3">
        <w:t>ț</w:t>
      </w:r>
      <w:r w:rsidR="00B20698" w:rsidRPr="00B81EE3">
        <w:t xml:space="preserve">iilor bugetare anuale </w:t>
      </w:r>
      <w:r w:rsidR="00B81EE3" w:rsidRPr="00B81EE3">
        <w:t>ș</w:t>
      </w:r>
      <w:r w:rsidR="00B20698" w:rsidRPr="00B81EE3">
        <w:t>i î</w:t>
      </w:r>
      <w:r w:rsidR="00B81EE3" w:rsidRPr="00B81EE3">
        <w:t>ș</w:t>
      </w:r>
      <w:r w:rsidR="00B20698" w:rsidRPr="00B81EE3">
        <w:t>i rezervă dreptul de a renun</w:t>
      </w:r>
      <w:r w:rsidR="00B81EE3" w:rsidRPr="00B81EE3">
        <w:t>ț</w:t>
      </w:r>
      <w:r w:rsidR="00B20698" w:rsidRPr="00B81EE3">
        <w:t>a la investi</w:t>
      </w:r>
      <w:r w:rsidR="00B81EE3" w:rsidRPr="00B81EE3">
        <w:t>ț</w:t>
      </w:r>
      <w:r w:rsidR="00B20698" w:rsidRPr="00B81EE3">
        <w:t>ie dacă intervin modificări ca urmare a unor alte priorită</w:t>
      </w:r>
      <w:r w:rsidR="00B81EE3" w:rsidRPr="00B81EE3">
        <w:t>ț</w:t>
      </w:r>
      <w:r w:rsidR="00B20698" w:rsidRPr="00B81EE3">
        <w:t>i ale</w:t>
      </w:r>
      <w:r w:rsidR="00783219" w:rsidRPr="00B81EE3">
        <w:t xml:space="preserve"> Ministerului Apărării Na</w:t>
      </w:r>
      <w:r w:rsidR="00B81EE3" w:rsidRPr="00B81EE3">
        <w:t>ț</w:t>
      </w:r>
      <w:r w:rsidR="00783219" w:rsidRPr="00B81EE3">
        <w:t>ionale.</w:t>
      </w:r>
    </w:p>
    <w:p w14:paraId="6132B763" w14:textId="77777777" w:rsidR="00B20698" w:rsidRPr="00B81EE3" w:rsidRDefault="00B20698" w:rsidP="00B81EE3">
      <w:pPr>
        <w:tabs>
          <w:tab w:val="left" w:pos="851"/>
        </w:tabs>
        <w:ind w:firstLine="567"/>
        <w:jc w:val="both"/>
      </w:pPr>
      <w:r w:rsidRPr="00B81EE3">
        <w:t xml:space="preserve">(2) In cazul </w:t>
      </w:r>
      <w:r w:rsidR="00783219" w:rsidRPr="00B81EE3">
        <w:t>î</w:t>
      </w:r>
      <w:r w:rsidRPr="00B81EE3">
        <w:t>n care fondurile bugetare nu se vor mai aloca sau se vor sista, cu respectarea condi</w:t>
      </w:r>
      <w:r w:rsidR="00B81EE3" w:rsidRPr="00B81EE3">
        <w:t>ț</w:t>
      </w:r>
      <w:r w:rsidRPr="00B81EE3">
        <w:t xml:space="preserve">iei </w:t>
      </w:r>
      <w:r w:rsidR="00B81EE3" w:rsidRPr="00B81EE3">
        <w:t>prevăzute</w:t>
      </w:r>
      <w:r w:rsidRPr="00B81EE3">
        <w:t xml:space="preserve"> la alin. (1), </w:t>
      </w:r>
      <w:r w:rsidRPr="00B81EE3">
        <w:rPr>
          <w:rStyle w:val="BodyTextChar"/>
        </w:rPr>
        <w:t xml:space="preserve">Autoritatea contractantă </w:t>
      </w:r>
      <w:r w:rsidRPr="00B81EE3">
        <w:t xml:space="preserve">va adresa o notificare </w:t>
      </w:r>
      <w:r w:rsidR="00783219" w:rsidRPr="00B81EE3">
        <w:t>î</w:t>
      </w:r>
      <w:r w:rsidRPr="00B81EE3">
        <w:t>n acest sens</w:t>
      </w:r>
      <w:r w:rsidR="00783219" w:rsidRPr="00B81EE3">
        <w:t>,</w:t>
      </w:r>
      <w:r w:rsidRPr="00B81EE3">
        <w:t xml:space="preserve"> iar contractul se va rezilia de drept, f</w:t>
      </w:r>
      <w:r w:rsidR="00783219" w:rsidRPr="00B81EE3">
        <w:t>ără</w:t>
      </w:r>
      <w:r w:rsidRPr="00B81EE3">
        <w:t xml:space="preserve"> a se apela la instan</w:t>
      </w:r>
      <w:r w:rsidR="00B81EE3" w:rsidRPr="00B81EE3">
        <w:t>ț</w:t>
      </w:r>
      <w:r w:rsidRPr="00B81EE3">
        <w:t>ele judec</w:t>
      </w:r>
      <w:r w:rsidR="00783219" w:rsidRPr="00B81EE3">
        <w:t>ă</w:t>
      </w:r>
      <w:r w:rsidRPr="00B81EE3">
        <w:t>tore</w:t>
      </w:r>
      <w:r w:rsidR="00B81EE3" w:rsidRPr="00B81EE3">
        <w:t>ș</w:t>
      </w:r>
      <w:r w:rsidRPr="00B81EE3">
        <w:t>ti.</w:t>
      </w:r>
    </w:p>
    <w:p w14:paraId="08D74F3E" w14:textId="263B8FD1" w:rsidR="00C558B9" w:rsidRDefault="00B20698" w:rsidP="00C558B9">
      <w:pPr>
        <w:tabs>
          <w:tab w:val="left" w:pos="851"/>
        </w:tabs>
        <w:ind w:firstLine="567"/>
        <w:jc w:val="both"/>
      </w:pPr>
      <w:r w:rsidRPr="00B81EE3">
        <w:t>(3) Pentru s</w:t>
      </w:r>
      <w:r w:rsidR="00B83C71" w:rsidRPr="00B81EE3">
        <w:t>itua</w:t>
      </w:r>
      <w:r w:rsidR="00B81EE3" w:rsidRPr="00B81EE3">
        <w:t>ț</w:t>
      </w:r>
      <w:r w:rsidR="00B83C71" w:rsidRPr="00B81EE3">
        <w:t xml:space="preserve">ia </w:t>
      </w:r>
      <w:r w:rsidR="00B81EE3" w:rsidRPr="00B81EE3">
        <w:t>prevăzută</w:t>
      </w:r>
      <w:r w:rsidR="00B83C71" w:rsidRPr="00B81EE3">
        <w:t xml:space="preserve"> la clauzele 11</w:t>
      </w:r>
      <w:r w:rsidRPr="00B81EE3">
        <w:t>.</w:t>
      </w:r>
      <w:r w:rsidR="00FA5F17">
        <w:t>4</w:t>
      </w:r>
      <w:r w:rsidRPr="00B81EE3">
        <w:t xml:space="preserve"> (1) </w:t>
      </w:r>
      <w:r w:rsidR="00B81EE3" w:rsidRPr="00B81EE3">
        <w:t>ș</w:t>
      </w:r>
      <w:r w:rsidRPr="00B81EE3">
        <w:t xml:space="preserve">i (2), din prezentul contract, contractantul nu va putea pretinde </w:t>
      </w:r>
      <w:r w:rsidRPr="00B81EE3">
        <w:rPr>
          <w:rStyle w:val="BodyTextChar"/>
        </w:rPr>
        <w:t>Autorită</w:t>
      </w:r>
      <w:r w:rsidR="00B81EE3" w:rsidRPr="00B81EE3">
        <w:rPr>
          <w:rStyle w:val="BodyTextChar"/>
        </w:rPr>
        <w:t>ț</w:t>
      </w:r>
      <w:r w:rsidRPr="00B81EE3">
        <w:rPr>
          <w:rStyle w:val="BodyTextChar"/>
        </w:rPr>
        <w:t xml:space="preserve">ii contractante </w:t>
      </w:r>
      <w:r w:rsidRPr="00B81EE3">
        <w:t>daune, penalită</w:t>
      </w:r>
      <w:r w:rsidR="00B81EE3" w:rsidRPr="00B81EE3">
        <w:t>ț</w:t>
      </w:r>
      <w:r w:rsidRPr="00B81EE3">
        <w:t>i sau alte sanc</w:t>
      </w:r>
      <w:r w:rsidR="00B81EE3" w:rsidRPr="00B81EE3">
        <w:t>ț</w:t>
      </w:r>
      <w:r w:rsidRPr="00B81EE3">
        <w:t>iuni.</w:t>
      </w:r>
    </w:p>
    <w:p w14:paraId="5608FAE0" w14:textId="77777777" w:rsidR="00230686" w:rsidRDefault="00230686" w:rsidP="00C558B9">
      <w:pPr>
        <w:tabs>
          <w:tab w:val="left" w:pos="851"/>
        </w:tabs>
        <w:ind w:firstLine="567"/>
        <w:jc w:val="both"/>
      </w:pPr>
    </w:p>
    <w:p w14:paraId="1FB8EAF6" w14:textId="77777777" w:rsidR="00223EF2" w:rsidRPr="00B81EE3" w:rsidRDefault="00DE6EBC" w:rsidP="00B81EE3">
      <w:pPr>
        <w:tabs>
          <w:tab w:val="left" w:pos="851"/>
        </w:tabs>
        <w:ind w:firstLine="567"/>
        <w:jc w:val="both"/>
        <w:rPr>
          <w:b/>
        </w:rPr>
      </w:pPr>
      <w:r w:rsidRPr="00B81EE3">
        <w:rPr>
          <w:b/>
        </w:rPr>
        <w:t>1</w:t>
      </w:r>
      <w:r w:rsidR="00B83C71" w:rsidRPr="00B81EE3">
        <w:rPr>
          <w:b/>
        </w:rPr>
        <w:t>2</w:t>
      </w:r>
      <w:r w:rsidRPr="00B81EE3">
        <w:rPr>
          <w:b/>
        </w:rPr>
        <w:t>. GARAN</w:t>
      </w:r>
      <w:r w:rsidR="00B81EE3" w:rsidRPr="00B81EE3">
        <w:rPr>
          <w:b/>
        </w:rPr>
        <w:t>Ț</w:t>
      </w:r>
      <w:r w:rsidRPr="00B81EE3">
        <w:rPr>
          <w:b/>
        </w:rPr>
        <w:t>IA DE BUNĂ EXECU</w:t>
      </w:r>
      <w:r w:rsidR="00B81EE3" w:rsidRPr="00B81EE3">
        <w:rPr>
          <w:b/>
        </w:rPr>
        <w:t>Ț</w:t>
      </w:r>
      <w:r w:rsidRPr="00B81EE3">
        <w:rPr>
          <w:b/>
        </w:rPr>
        <w:t>IE A CONTRACTULUI</w:t>
      </w:r>
    </w:p>
    <w:p w14:paraId="141A9744" w14:textId="77777777" w:rsidR="0063264D" w:rsidRPr="00B81EE3" w:rsidRDefault="00A53801" w:rsidP="00B81EE3">
      <w:pPr>
        <w:tabs>
          <w:tab w:val="left" w:pos="709"/>
          <w:tab w:val="left" w:pos="851"/>
        </w:tabs>
        <w:ind w:firstLine="567"/>
        <w:contextualSpacing/>
        <w:jc w:val="both"/>
      </w:pPr>
      <w:r w:rsidRPr="00B81EE3">
        <w:rPr>
          <w:bCs/>
        </w:rPr>
        <w:t>1</w:t>
      </w:r>
      <w:r w:rsidR="00B83C71" w:rsidRPr="00B81EE3">
        <w:rPr>
          <w:bCs/>
        </w:rPr>
        <w:t>2</w:t>
      </w:r>
      <w:r w:rsidRPr="00B81EE3">
        <w:rPr>
          <w:bCs/>
        </w:rPr>
        <w:t xml:space="preserve">.1. </w:t>
      </w:r>
      <w:r w:rsidR="00A00150" w:rsidRPr="00B81EE3">
        <w:t xml:space="preserve">Contractantul </w:t>
      </w:r>
      <w:r w:rsidR="0063264D" w:rsidRPr="00B81EE3">
        <w:t xml:space="preserve">se obligă să constituie </w:t>
      </w:r>
      <w:r w:rsidR="00B81EE3" w:rsidRPr="00B81EE3">
        <w:t>ș</w:t>
      </w:r>
      <w:r w:rsidR="0063264D" w:rsidRPr="00B81EE3">
        <w:t>i să men</w:t>
      </w:r>
      <w:r w:rsidR="00B81EE3" w:rsidRPr="00B81EE3">
        <w:t>ț</w:t>
      </w:r>
      <w:r w:rsidR="0063264D" w:rsidRPr="00B81EE3">
        <w:t>ină pe toata durata convenită a Contractului, o garan</w:t>
      </w:r>
      <w:r w:rsidR="00B81EE3" w:rsidRPr="00B81EE3">
        <w:t>ț</w:t>
      </w:r>
      <w:r w:rsidR="0063264D" w:rsidRPr="00B81EE3">
        <w:t>ie de bună execu</w:t>
      </w:r>
      <w:r w:rsidR="00B81EE3" w:rsidRPr="00B81EE3">
        <w:t>ț</w:t>
      </w:r>
      <w:r w:rsidR="0063264D" w:rsidRPr="00B81EE3">
        <w:t xml:space="preserve">ie în cuantum de _______________lei, reprezentând </w:t>
      </w:r>
      <w:r w:rsidR="0063264D" w:rsidRPr="00B81EE3">
        <w:rPr>
          <w:bCs/>
        </w:rPr>
        <w:t>10% din Pre</w:t>
      </w:r>
      <w:r w:rsidR="00B81EE3" w:rsidRPr="00B81EE3">
        <w:rPr>
          <w:bCs/>
        </w:rPr>
        <w:t>ț</w:t>
      </w:r>
      <w:r w:rsidR="0063264D" w:rsidRPr="00B81EE3">
        <w:rPr>
          <w:bCs/>
        </w:rPr>
        <w:t xml:space="preserve">ul </w:t>
      </w:r>
      <w:r w:rsidR="00DB4726" w:rsidRPr="00B81EE3">
        <w:rPr>
          <w:bCs/>
        </w:rPr>
        <w:t>c</w:t>
      </w:r>
      <w:r w:rsidR="0063264D" w:rsidRPr="00B81EE3">
        <w:rPr>
          <w:bCs/>
        </w:rPr>
        <w:t>ontractului fără TVA</w:t>
      </w:r>
      <w:r w:rsidR="0063264D" w:rsidRPr="00B81EE3">
        <w:t>. Garan</w:t>
      </w:r>
      <w:r w:rsidR="00B81EE3" w:rsidRPr="00B81EE3">
        <w:t>ț</w:t>
      </w:r>
      <w:r w:rsidR="0063264D" w:rsidRPr="00B81EE3">
        <w:t>ia de bună execu</w:t>
      </w:r>
      <w:r w:rsidR="00B81EE3" w:rsidRPr="00B81EE3">
        <w:t>ț</w:t>
      </w:r>
      <w:r w:rsidR="0063264D" w:rsidRPr="00B81EE3">
        <w:t xml:space="preserve">ie a contractului asigură Autoritatea Contractantă de îndeplinirea cantitativă, calitativă </w:t>
      </w:r>
      <w:r w:rsidR="00B81EE3" w:rsidRPr="00B81EE3">
        <w:t>ș</w:t>
      </w:r>
      <w:r w:rsidR="0063264D" w:rsidRPr="00B81EE3">
        <w:t>i în perioada convenită a Contractului.</w:t>
      </w:r>
    </w:p>
    <w:p w14:paraId="5B29D282" w14:textId="77777777" w:rsidR="0063264D" w:rsidRPr="00B81EE3" w:rsidRDefault="0063264D" w:rsidP="00B81EE3">
      <w:pPr>
        <w:tabs>
          <w:tab w:val="left" w:pos="709"/>
          <w:tab w:val="left" w:pos="851"/>
        </w:tabs>
        <w:ind w:firstLine="567"/>
        <w:contextualSpacing/>
        <w:jc w:val="both"/>
        <w:rPr>
          <w:snapToGrid w:val="0"/>
        </w:rPr>
      </w:pPr>
      <w:r w:rsidRPr="00B81EE3">
        <w:t>1</w:t>
      </w:r>
      <w:r w:rsidR="00B83C71" w:rsidRPr="00B81EE3">
        <w:t>2</w:t>
      </w:r>
      <w:r w:rsidRPr="00B81EE3">
        <w:t>.2. Garan</w:t>
      </w:r>
      <w:r w:rsidR="00B81EE3" w:rsidRPr="00B81EE3">
        <w:t>ț</w:t>
      </w:r>
      <w:r w:rsidRPr="00B81EE3">
        <w:t>ia este irevocabilă, iar executarea/folosirea acesteia se va face necondi</w:t>
      </w:r>
      <w:r w:rsidR="00B81EE3" w:rsidRPr="00B81EE3">
        <w:t>ț</w:t>
      </w:r>
      <w:r w:rsidRPr="00B81EE3">
        <w:t xml:space="preserve">ionat, respectiv la prima cerere a achizitorului, pe baza notificării sale cu privire la culpa </w:t>
      </w:r>
      <w:r w:rsidR="006B3556" w:rsidRPr="00B81EE3">
        <w:t>contractant</w:t>
      </w:r>
      <w:r w:rsidR="00223C2F" w:rsidRPr="00B81EE3">
        <w:t>ului</w:t>
      </w:r>
      <w:r w:rsidRPr="00B81EE3">
        <w:t>.</w:t>
      </w:r>
    </w:p>
    <w:p w14:paraId="6E7DB804" w14:textId="3653614D" w:rsidR="0063264D" w:rsidRPr="00B81EE3" w:rsidRDefault="0063264D" w:rsidP="00B81EE3">
      <w:pPr>
        <w:pStyle w:val="Heading11"/>
        <w:keepNext/>
        <w:keepLines/>
        <w:shd w:val="clear" w:color="auto" w:fill="auto"/>
        <w:tabs>
          <w:tab w:val="left" w:pos="426"/>
          <w:tab w:val="left" w:pos="461"/>
          <w:tab w:val="left" w:pos="709"/>
          <w:tab w:val="left" w:pos="851"/>
          <w:tab w:val="left" w:pos="993"/>
        </w:tabs>
        <w:spacing w:after="0" w:line="240" w:lineRule="auto"/>
        <w:ind w:firstLine="567"/>
        <w:jc w:val="both"/>
        <w:rPr>
          <w:rFonts w:ascii="Times New Roman" w:eastAsia="SimSun" w:hAnsi="Times New Roman"/>
          <w:b w:val="0"/>
          <w:bCs w:val="0"/>
          <w:sz w:val="24"/>
          <w:szCs w:val="24"/>
        </w:rPr>
      </w:pPr>
      <w:r w:rsidRPr="00B81EE3">
        <w:rPr>
          <w:rFonts w:ascii="Times New Roman" w:hAnsi="Times New Roman"/>
          <w:b w:val="0"/>
          <w:sz w:val="24"/>
          <w:szCs w:val="24"/>
        </w:rPr>
        <w:lastRenderedPageBreak/>
        <w:t>1</w:t>
      </w:r>
      <w:r w:rsidR="00B83C71" w:rsidRPr="00B81EE3">
        <w:rPr>
          <w:rFonts w:ascii="Times New Roman" w:hAnsi="Times New Roman"/>
          <w:b w:val="0"/>
          <w:sz w:val="24"/>
          <w:szCs w:val="24"/>
        </w:rPr>
        <w:t>2</w:t>
      </w:r>
      <w:r w:rsidRPr="00B81EE3">
        <w:rPr>
          <w:rFonts w:ascii="Times New Roman" w:hAnsi="Times New Roman"/>
          <w:b w:val="0"/>
          <w:sz w:val="24"/>
          <w:szCs w:val="24"/>
        </w:rPr>
        <w:t>.</w:t>
      </w:r>
      <w:r w:rsidR="00AE46CB" w:rsidRPr="00B81EE3">
        <w:rPr>
          <w:rFonts w:ascii="Times New Roman" w:hAnsi="Times New Roman"/>
          <w:b w:val="0"/>
          <w:sz w:val="24"/>
          <w:szCs w:val="24"/>
        </w:rPr>
        <w:t>3</w:t>
      </w:r>
      <w:r w:rsidR="00EA13FA">
        <w:rPr>
          <w:rFonts w:ascii="Times New Roman" w:hAnsi="Times New Roman"/>
          <w:b w:val="0"/>
          <w:sz w:val="24"/>
          <w:szCs w:val="24"/>
        </w:rPr>
        <w:t>.</w:t>
      </w:r>
      <w:r w:rsidR="005F1A68">
        <w:rPr>
          <w:rFonts w:ascii="Times New Roman" w:hAnsi="Times New Roman"/>
          <w:b w:val="0"/>
          <w:sz w:val="24"/>
          <w:szCs w:val="24"/>
        </w:rPr>
        <w:t xml:space="preserve"> </w:t>
      </w:r>
      <w:r w:rsidRPr="00B81EE3">
        <w:rPr>
          <w:rFonts w:ascii="Times New Roman" w:eastAsia="SimSun" w:hAnsi="Times New Roman"/>
          <w:b w:val="0"/>
          <w:bCs w:val="0"/>
          <w:sz w:val="24"/>
          <w:szCs w:val="24"/>
        </w:rPr>
        <w:t>Garan</w:t>
      </w:r>
      <w:r w:rsidR="00B81EE3" w:rsidRPr="00B81EE3">
        <w:rPr>
          <w:rFonts w:ascii="Times New Roman" w:eastAsia="SimSun" w:hAnsi="Times New Roman"/>
          <w:b w:val="0"/>
          <w:bCs w:val="0"/>
          <w:sz w:val="24"/>
          <w:szCs w:val="24"/>
        </w:rPr>
        <w:t>ț</w:t>
      </w:r>
      <w:r w:rsidRPr="00B81EE3">
        <w:rPr>
          <w:rFonts w:ascii="Times New Roman" w:eastAsia="SimSun" w:hAnsi="Times New Roman"/>
          <w:b w:val="0"/>
          <w:bCs w:val="0"/>
          <w:sz w:val="24"/>
          <w:szCs w:val="24"/>
        </w:rPr>
        <w:t>ia de bună execu</w:t>
      </w:r>
      <w:r w:rsidR="00B81EE3" w:rsidRPr="00B81EE3">
        <w:rPr>
          <w:rFonts w:ascii="Times New Roman" w:eastAsia="SimSun" w:hAnsi="Times New Roman"/>
          <w:b w:val="0"/>
          <w:bCs w:val="0"/>
          <w:sz w:val="24"/>
          <w:szCs w:val="24"/>
        </w:rPr>
        <w:t>ț</w:t>
      </w:r>
      <w:r w:rsidRPr="00B81EE3">
        <w:rPr>
          <w:rFonts w:ascii="Times New Roman" w:eastAsia="SimSun" w:hAnsi="Times New Roman"/>
          <w:b w:val="0"/>
          <w:bCs w:val="0"/>
          <w:sz w:val="24"/>
          <w:szCs w:val="24"/>
        </w:rPr>
        <w:t xml:space="preserve">ie se poate constitui conform prevederilor Art. 154 din Legea nr. 98/2016 alin. (4) prin: </w:t>
      </w:r>
    </w:p>
    <w:p w14:paraId="680955C8" w14:textId="376640CA" w:rsidR="0063264D" w:rsidRPr="00DA3ED0" w:rsidRDefault="00253CD4" w:rsidP="00B81EE3">
      <w:pPr>
        <w:pStyle w:val="ListParagraph"/>
        <w:widowControl w:val="0"/>
        <w:numPr>
          <w:ilvl w:val="0"/>
          <w:numId w:val="7"/>
        </w:numPr>
        <w:tabs>
          <w:tab w:val="left" w:pos="284"/>
          <w:tab w:val="left" w:pos="709"/>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sidRPr="00B81EE3">
        <w:rPr>
          <w:rFonts w:ascii="Times New Roman" w:hAnsi="Times New Roman"/>
          <w:sz w:val="24"/>
          <w:szCs w:val="24"/>
        </w:rPr>
        <w:t>virament bancar</w:t>
      </w:r>
      <w:r w:rsidR="00C41724">
        <w:rPr>
          <w:rFonts w:ascii="Times New Roman" w:hAnsi="Times New Roman"/>
          <w:sz w:val="24"/>
          <w:szCs w:val="24"/>
        </w:rPr>
        <w:t>;</w:t>
      </w:r>
    </w:p>
    <w:p w14:paraId="492CBBE3" w14:textId="60B298EE" w:rsidR="0063264D" w:rsidRPr="00B81EE3" w:rsidRDefault="0063264D" w:rsidP="00B81EE3">
      <w:pPr>
        <w:widowControl w:val="0"/>
        <w:numPr>
          <w:ilvl w:val="0"/>
          <w:numId w:val="7"/>
        </w:numPr>
        <w:tabs>
          <w:tab w:val="left" w:pos="709"/>
          <w:tab w:val="left" w:pos="851"/>
        </w:tabs>
        <w:autoSpaceDE w:val="0"/>
        <w:autoSpaceDN w:val="0"/>
        <w:adjustRightInd w:val="0"/>
        <w:ind w:left="0" w:firstLine="567"/>
        <w:jc w:val="both"/>
      </w:pPr>
      <w:r w:rsidRPr="00B81EE3">
        <w:t xml:space="preserve">instrumente de garantare emise </w:t>
      </w:r>
      <w:r w:rsidR="00F511ED">
        <w:t>î</w:t>
      </w:r>
      <w:r w:rsidRPr="00B81EE3">
        <w:t>n condi</w:t>
      </w:r>
      <w:r w:rsidR="00B81EE3" w:rsidRPr="00B81EE3">
        <w:t>ț</w:t>
      </w:r>
      <w:r w:rsidRPr="00B81EE3">
        <w:t>iile legii astfel:</w:t>
      </w:r>
    </w:p>
    <w:p w14:paraId="5430D253" w14:textId="77777777" w:rsidR="0063264D" w:rsidRPr="00B81EE3" w:rsidRDefault="0063264D" w:rsidP="00B81EE3">
      <w:pPr>
        <w:widowControl w:val="0"/>
        <w:tabs>
          <w:tab w:val="left" w:pos="709"/>
          <w:tab w:val="left" w:pos="851"/>
        </w:tabs>
        <w:autoSpaceDE w:val="0"/>
        <w:autoSpaceDN w:val="0"/>
        <w:adjustRightInd w:val="0"/>
        <w:ind w:firstLine="567"/>
        <w:jc w:val="both"/>
      </w:pPr>
      <w:r w:rsidRPr="00CA3628">
        <w:rPr>
          <w:b/>
        </w:rPr>
        <w:t>i</w:t>
      </w:r>
      <w:r w:rsidRPr="00B81EE3">
        <w:t>. scrisori de garan</w:t>
      </w:r>
      <w:r w:rsidR="00B81EE3" w:rsidRPr="00B81EE3">
        <w:t>ț</w:t>
      </w:r>
      <w:r w:rsidRPr="00B81EE3">
        <w:t>ie emise de institu</w:t>
      </w:r>
      <w:r w:rsidR="00B81EE3" w:rsidRPr="00B81EE3">
        <w:t>ț</w:t>
      </w:r>
      <w:r w:rsidRPr="00B81EE3">
        <w:t>ii de credit bancare din România sau din alt stat;</w:t>
      </w:r>
    </w:p>
    <w:p w14:paraId="70019257" w14:textId="77777777" w:rsidR="0063264D" w:rsidRPr="00B81EE3" w:rsidRDefault="0063264D" w:rsidP="00B81EE3">
      <w:pPr>
        <w:widowControl w:val="0"/>
        <w:tabs>
          <w:tab w:val="left" w:pos="709"/>
          <w:tab w:val="left" w:pos="851"/>
        </w:tabs>
        <w:autoSpaceDE w:val="0"/>
        <w:autoSpaceDN w:val="0"/>
        <w:adjustRightInd w:val="0"/>
        <w:ind w:firstLine="567"/>
        <w:jc w:val="both"/>
      </w:pPr>
      <w:r w:rsidRPr="00CA3628">
        <w:rPr>
          <w:b/>
        </w:rPr>
        <w:t>ii</w:t>
      </w:r>
      <w:r w:rsidRPr="00B81EE3">
        <w:t>. scrisori de garan</w:t>
      </w:r>
      <w:r w:rsidR="00B81EE3" w:rsidRPr="00B81EE3">
        <w:t>ț</w:t>
      </w:r>
      <w:r w:rsidRPr="00B81EE3">
        <w:t>ie emise de institu</w:t>
      </w:r>
      <w:r w:rsidR="00B81EE3" w:rsidRPr="00B81EE3">
        <w:t>ț</w:t>
      </w:r>
      <w:r w:rsidRPr="00B81EE3">
        <w:t>ii financiare nebancare din România sau din alt stat pentru achizi</w:t>
      </w:r>
      <w:r w:rsidR="00B81EE3" w:rsidRPr="00B81EE3">
        <w:t>ț</w:t>
      </w:r>
      <w:r w:rsidRPr="00B81EE3">
        <w:t xml:space="preserve">iile de lucrări a căror valoare estimată este mai mică sau egală cu 40.000.000 lei fără TVA </w:t>
      </w:r>
      <w:r w:rsidR="00B81EE3" w:rsidRPr="00B81EE3">
        <w:t>ș</w:t>
      </w:r>
      <w:r w:rsidRPr="00B81EE3">
        <w:t>i respectiv pentru achizi</w:t>
      </w:r>
      <w:r w:rsidR="00B81EE3" w:rsidRPr="00B81EE3">
        <w:t>ț</w:t>
      </w:r>
      <w:r w:rsidRPr="00B81EE3">
        <w:t>iile de produse sau servicii a căror valoare estimată este mai mică sau egală cu 7.000.000 fără TVA;</w:t>
      </w:r>
    </w:p>
    <w:p w14:paraId="07580BCB" w14:textId="77777777" w:rsidR="0063264D" w:rsidRPr="00B81EE3" w:rsidRDefault="0063264D" w:rsidP="00B81EE3">
      <w:pPr>
        <w:widowControl w:val="0"/>
        <w:tabs>
          <w:tab w:val="left" w:pos="709"/>
          <w:tab w:val="left" w:pos="851"/>
        </w:tabs>
        <w:autoSpaceDE w:val="0"/>
        <w:autoSpaceDN w:val="0"/>
        <w:adjustRightInd w:val="0"/>
        <w:ind w:firstLine="567"/>
        <w:jc w:val="both"/>
      </w:pPr>
      <w:r w:rsidRPr="00CA3628">
        <w:rPr>
          <w:b/>
        </w:rPr>
        <w:t>iii</w:t>
      </w:r>
      <w:r w:rsidRPr="00B81EE3">
        <w:t>. asigurări de garan</w:t>
      </w:r>
      <w:r w:rsidR="00B81EE3" w:rsidRPr="00B81EE3">
        <w:t>ț</w:t>
      </w:r>
      <w:r w:rsidRPr="00B81EE3">
        <w:t>ii emise:</w:t>
      </w:r>
    </w:p>
    <w:p w14:paraId="57C92BB5" w14:textId="6F3BDA28" w:rsidR="0063264D" w:rsidRPr="00B81EE3" w:rsidRDefault="0063264D" w:rsidP="00B81EE3">
      <w:pPr>
        <w:widowControl w:val="0"/>
        <w:tabs>
          <w:tab w:val="left" w:pos="709"/>
          <w:tab w:val="left" w:pos="851"/>
        </w:tabs>
        <w:autoSpaceDE w:val="0"/>
        <w:autoSpaceDN w:val="0"/>
        <w:adjustRightInd w:val="0"/>
        <w:ind w:firstLine="567"/>
        <w:jc w:val="both"/>
      </w:pPr>
      <w:r w:rsidRPr="00B81EE3">
        <w:t>- fie de societă</w:t>
      </w:r>
      <w:r w:rsidR="00B81EE3" w:rsidRPr="00B81EE3">
        <w:t>ț</w:t>
      </w:r>
      <w:r w:rsidRPr="00B81EE3">
        <w:t>i de asigurare care de</w:t>
      </w:r>
      <w:r w:rsidR="00B81EE3" w:rsidRPr="00B81EE3">
        <w:t>ț</w:t>
      </w:r>
      <w:r w:rsidRPr="00B81EE3">
        <w:t>in autoriza</w:t>
      </w:r>
      <w:r w:rsidR="00B81EE3" w:rsidRPr="00B81EE3">
        <w:t>ț</w:t>
      </w:r>
      <w:r w:rsidRPr="00B81EE3">
        <w:t>ii de func</w:t>
      </w:r>
      <w:r w:rsidR="00B81EE3" w:rsidRPr="00B81EE3">
        <w:t>ț</w:t>
      </w:r>
      <w:r w:rsidRPr="00B81EE3">
        <w:t xml:space="preserve">ionare emise în Romania sau într-un alt stat membru al Uniunii Europene </w:t>
      </w:r>
      <w:r w:rsidR="00B81EE3" w:rsidRPr="00B81EE3">
        <w:t>ș</w:t>
      </w:r>
      <w:r w:rsidRPr="00B81EE3">
        <w:t xml:space="preserve">i/sau care sunt înscrise </w:t>
      </w:r>
      <w:r w:rsidR="00DA3ED0">
        <w:t>î</w:t>
      </w:r>
      <w:r w:rsidRPr="00B81EE3">
        <w:t>n registrele publicate pe site-ul Autorită</w:t>
      </w:r>
      <w:r w:rsidR="00B81EE3" w:rsidRPr="00B81EE3">
        <w:t>ț</w:t>
      </w:r>
      <w:r w:rsidRPr="00B81EE3">
        <w:t>ii de Supraveghere Financiare, după caz;</w:t>
      </w:r>
    </w:p>
    <w:p w14:paraId="5B9EAB19" w14:textId="6BC52FDF" w:rsidR="0063264D" w:rsidRPr="00B81EE3" w:rsidRDefault="0063264D" w:rsidP="00B81EE3">
      <w:pPr>
        <w:widowControl w:val="0"/>
        <w:tabs>
          <w:tab w:val="left" w:pos="709"/>
          <w:tab w:val="left" w:pos="851"/>
        </w:tabs>
        <w:autoSpaceDE w:val="0"/>
        <w:autoSpaceDN w:val="0"/>
        <w:adjustRightInd w:val="0"/>
        <w:ind w:firstLine="567"/>
        <w:jc w:val="both"/>
      </w:pPr>
      <w:r w:rsidRPr="00B81EE3">
        <w:t>- fie de societă</w:t>
      </w:r>
      <w:r w:rsidR="00B81EE3" w:rsidRPr="00B81EE3">
        <w:t>ț</w:t>
      </w:r>
      <w:r w:rsidRPr="00B81EE3">
        <w:t>i de asigurare din state ter</w:t>
      </w:r>
      <w:r w:rsidR="00B81EE3" w:rsidRPr="00B81EE3">
        <w:t>ț</w:t>
      </w:r>
      <w:r w:rsidRPr="00B81EE3">
        <w:t xml:space="preserve">e prin sucursale autorizate </w:t>
      </w:r>
      <w:r w:rsidR="00DA3ED0">
        <w:t>î</w:t>
      </w:r>
      <w:r w:rsidRPr="00B81EE3">
        <w:t>n Romania de către Autoritatea de Supraveghere Financiara;</w:t>
      </w:r>
    </w:p>
    <w:p w14:paraId="7116D0F2" w14:textId="77777777" w:rsidR="0063264D" w:rsidRPr="00B81EE3" w:rsidRDefault="0063264D" w:rsidP="00B81EE3">
      <w:pPr>
        <w:widowControl w:val="0"/>
        <w:tabs>
          <w:tab w:val="left" w:pos="709"/>
          <w:tab w:val="left" w:pos="851"/>
        </w:tabs>
        <w:autoSpaceDE w:val="0"/>
        <w:autoSpaceDN w:val="0"/>
        <w:adjustRightInd w:val="0"/>
        <w:ind w:firstLine="567"/>
        <w:jc w:val="both"/>
      </w:pPr>
      <w:r w:rsidRPr="00B81EE3">
        <w:t>c) depunerea la casieria unită</w:t>
      </w:r>
      <w:r w:rsidR="00B81EE3" w:rsidRPr="00B81EE3">
        <w:t>ț</w:t>
      </w:r>
      <w:r w:rsidRPr="00B81EE3">
        <w:t>ii a garan</w:t>
      </w:r>
      <w:r w:rsidR="00B81EE3" w:rsidRPr="00B81EE3">
        <w:t>ț</w:t>
      </w:r>
      <w:r w:rsidRPr="00B81EE3">
        <w:t>iei în numerar daca valoarea acesteia este mai mică de 5.000 lei;</w:t>
      </w:r>
    </w:p>
    <w:p w14:paraId="135ABF37" w14:textId="02359BDB" w:rsidR="0063264D" w:rsidRPr="00B81EE3" w:rsidRDefault="0063264D" w:rsidP="00B81EE3">
      <w:pPr>
        <w:widowControl w:val="0"/>
        <w:tabs>
          <w:tab w:val="left" w:pos="709"/>
          <w:tab w:val="left" w:pos="851"/>
        </w:tabs>
        <w:autoSpaceDE w:val="0"/>
        <w:autoSpaceDN w:val="0"/>
        <w:adjustRightInd w:val="0"/>
        <w:ind w:firstLine="567"/>
        <w:jc w:val="both"/>
      </w:pPr>
      <w:r w:rsidRPr="001A7D7D">
        <w:t>d) re</w:t>
      </w:r>
      <w:r w:rsidR="00B81EE3" w:rsidRPr="001A7D7D">
        <w:t>ț</w:t>
      </w:r>
      <w:r w:rsidRPr="001A7D7D">
        <w:t>ineri succesive din sumele datorate pentru facturi par</w:t>
      </w:r>
      <w:r w:rsidR="00B81EE3" w:rsidRPr="001A7D7D">
        <w:t>ț</w:t>
      </w:r>
      <w:r w:rsidRPr="001A7D7D">
        <w:t>iale</w:t>
      </w:r>
      <w:r w:rsidR="00223D5E" w:rsidRPr="001A7D7D">
        <w:t xml:space="preserve">, </w:t>
      </w:r>
      <w:r w:rsidR="00F511ED" w:rsidRPr="001A7D7D">
        <w:t>până la acoperirea integrală a garanției de bună execuție</w:t>
      </w:r>
      <w:r w:rsidRPr="001A7D7D">
        <w:t>;</w:t>
      </w:r>
    </w:p>
    <w:p w14:paraId="1B6658A8" w14:textId="15B6A4A0" w:rsidR="0063264D" w:rsidRPr="00B81EE3" w:rsidRDefault="0063264D" w:rsidP="00B81EE3">
      <w:pPr>
        <w:widowControl w:val="0"/>
        <w:tabs>
          <w:tab w:val="left" w:pos="709"/>
          <w:tab w:val="left" w:pos="851"/>
        </w:tabs>
        <w:autoSpaceDE w:val="0"/>
        <w:autoSpaceDN w:val="0"/>
        <w:adjustRightInd w:val="0"/>
        <w:ind w:firstLine="567"/>
        <w:jc w:val="both"/>
      </w:pPr>
      <w:r w:rsidRPr="00B81EE3">
        <w:t>e) combinarea a două sau mai multe dintre modalită</w:t>
      </w:r>
      <w:r w:rsidR="00B81EE3" w:rsidRPr="00B81EE3">
        <w:t>ț</w:t>
      </w:r>
      <w:r w:rsidRPr="00B81EE3">
        <w:t>i de constituire prevăzute la lit. a)-c)</w:t>
      </w:r>
      <w:r w:rsidR="00F511ED">
        <w:t xml:space="preserve">, respectiv garanția va fi constituită prin una din modalitățile de mai sus, iar în cazul unei suplimentări a lucrării, partea de garanție corespunzătoare suplimentării va putea fi constituită </w:t>
      </w:r>
      <w:r w:rsidR="00223D5E">
        <w:t>doar prin</w:t>
      </w:r>
      <w:r w:rsidR="00F511ED">
        <w:t xml:space="preserve"> modalitate</w:t>
      </w:r>
      <w:r w:rsidR="00223D5E">
        <w:t>a</w:t>
      </w:r>
      <w:r w:rsidR="00F511ED">
        <w:t xml:space="preserve"> </w:t>
      </w:r>
      <w:r w:rsidR="00223D5E">
        <w:t>inițială aleasă.</w:t>
      </w:r>
    </w:p>
    <w:p w14:paraId="365ABD43" w14:textId="68D05D0C" w:rsidR="00F15181" w:rsidRDefault="005B0BDF" w:rsidP="00B81EE3">
      <w:pPr>
        <w:pStyle w:val="ListParagraph"/>
        <w:tabs>
          <w:tab w:val="left" w:pos="426"/>
          <w:tab w:val="left" w:pos="851"/>
          <w:tab w:val="left" w:pos="993"/>
        </w:tabs>
        <w:spacing w:after="0" w:line="240" w:lineRule="auto"/>
        <w:ind w:left="0" w:right="5" w:firstLine="567"/>
        <w:jc w:val="both"/>
        <w:rPr>
          <w:rFonts w:ascii="Times New Roman" w:hAnsi="Times New Roman"/>
          <w:sz w:val="24"/>
          <w:szCs w:val="24"/>
        </w:rPr>
      </w:pPr>
      <w:r>
        <w:rPr>
          <w:rFonts w:ascii="Times New Roman" w:hAnsi="Times New Roman"/>
          <w:sz w:val="24"/>
          <w:szCs w:val="24"/>
        </w:rPr>
        <w:t>12.4</w:t>
      </w:r>
      <w:r w:rsidR="00974DF0">
        <w:rPr>
          <w:rFonts w:ascii="Times New Roman" w:hAnsi="Times New Roman"/>
          <w:sz w:val="24"/>
          <w:szCs w:val="24"/>
        </w:rPr>
        <w:t xml:space="preserve"> </w:t>
      </w:r>
      <w:r w:rsidR="00F15181">
        <w:rPr>
          <w:rFonts w:ascii="Times New Roman" w:hAnsi="Times New Roman"/>
          <w:sz w:val="24"/>
          <w:szCs w:val="24"/>
        </w:rPr>
        <w:t xml:space="preserve">În situația </w:t>
      </w:r>
      <w:r w:rsidR="00F15181" w:rsidRPr="00CD20E0">
        <w:rPr>
          <w:rFonts w:ascii="Times New Roman" w:hAnsi="Times New Roman"/>
          <w:sz w:val="24"/>
          <w:szCs w:val="24"/>
          <w:u w:val="single"/>
        </w:rPr>
        <w:t>constituirii garanției de bună execuție prin instrumente de garantare</w:t>
      </w:r>
      <w:r w:rsidR="00AC615E">
        <w:rPr>
          <w:rFonts w:ascii="Times New Roman" w:hAnsi="Times New Roman"/>
          <w:sz w:val="24"/>
          <w:szCs w:val="24"/>
        </w:rPr>
        <w:t xml:space="preserve"> de o societate bancară sau de o societate de asigurări</w:t>
      </w:r>
      <w:r w:rsidR="00F15181">
        <w:rPr>
          <w:rFonts w:ascii="Times New Roman" w:hAnsi="Times New Roman"/>
          <w:sz w:val="24"/>
          <w:szCs w:val="24"/>
        </w:rPr>
        <w:t>, trebuie îndeplinite următoarele condiții:</w:t>
      </w:r>
    </w:p>
    <w:p w14:paraId="70B84999" w14:textId="628DB3AD" w:rsidR="00AC615E" w:rsidRDefault="00070A58" w:rsidP="00F60FCD">
      <w:pPr>
        <w:pStyle w:val="ListParagraph"/>
        <w:numPr>
          <w:ilvl w:val="0"/>
          <w:numId w:val="26"/>
        </w:numPr>
        <w:tabs>
          <w:tab w:val="left" w:pos="426"/>
          <w:tab w:val="left" w:pos="993"/>
        </w:tabs>
        <w:spacing w:after="0" w:line="240" w:lineRule="auto"/>
        <w:ind w:right="5"/>
        <w:jc w:val="both"/>
        <w:rPr>
          <w:rFonts w:ascii="Times New Roman" w:hAnsi="Times New Roman"/>
          <w:sz w:val="24"/>
          <w:szCs w:val="24"/>
        </w:rPr>
      </w:pPr>
      <w:r>
        <w:rPr>
          <w:rFonts w:ascii="Times New Roman" w:hAnsi="Times New Roman"/>
          <w:sz w:val="24"/>
          <w:szCs w:val="24"/>
        </w:rPr>
        <w:t xml:space="preserve">garanția de bună execuție va fi emisă de o societate bancară sau de o societate de asigurări, autorizată să emită asemenea garanții pe teritoriul Uniunii Europene (pentru celelalte societăți) </w:t>
      </w:r>
      <w:r w:rsidR="004278B0">
        <w:rPr>
          <w:rFonts w:ascii="Times New Roman" w:hAnsi="Times New Roman"/>
          <w:sz w:val="24"/>
          <w:szCs w:val="24"/>
        </w:rPr>
        <w:t>cotată cel puțin cu ratingul BBB -/Baa3 sau echivalent și contractantul va transmite documentele doveditoare în această privință.</w:t>
      </w:r>
    </w:p>
    <w:p w14:paraId="70F6F390" w14:textId="5D0EAE6F" w:rsidR="00F15181" w:rsidRDefault="00F15181" w:rsidP="00F60FCD">
      <w:pPr>
        <w:pStyle w:val="ListParagraph"/>
        <w:numPr>
          <w:ilvl w:val="0"/>
          <w:numId w:val="26"/>
        </w:numPr>
        <w:tabs>
          <w:tab w:val="left" w:pos="426"/>
          <w:tab w:val="left" w:pos="993"/>
        </w:tabs>
        <w:spacing w:after="0" w:line="240" w:lineRule="auto"/>
        <w:ind w:right="5"/>
        <w:jc w:val="both"/>
        <w:rPr>
          <w:rFonts w:ascii="Times New Roman" w:hAnsi="Times New Roman"/>
          <w:sz w:val="24"/>
          <w:szCs w:val="24"/>
        </w:rPr>
      </w:pPr>
      <w:r>
        <w:rPr>
          <w:rFonts w:ascii="Times New Roman" w:hAnsi="Times New Roman"/>
          <w:sz w:val="24"/>
          <w:szCs w:val="24"/>
        </w:rPr>
        <w:t>societățile de asigurare care urmează să emită polițele de asigurare, precum și intermediarii implicați în activitat</w:t>
      </w:r>
      <w:r w:rsidR="00CD20E0">
        <w:rPr>
          <w:rFonts w:ascii="Times New Roman" w:hAnsi="Times New Roman"/>
          <w:sz w:val="24"/>
          <w:szCs w:val="24"/>
        </w:rPr>
        <w:t>ea de distribuție se vor regăsi</w:t>
      </w:r>
      <w:r>
        <w:rPr>
          <w:rFonts w:ascii="Times New Roman" w:hAnsi="Times New Roman"/>
          <w:sz w:val="24"/>
          <w:szCs w:val="24"/>
        </w:rPr>
        <w:t xml:space="preserve"> obligatoriu în Registrul public al Autorității de Supraveghere Financiară;</w:t>
      </w:r>
    </w:p>
    <w:p w14:paraId="66086B24" w14:textId="45E26AE3" w:rsidR="00F15181" w:rsidRDefault="00F15181" w:rsidP="00F60FCD">
      <w:pPr>
        <w:pStyle w:val="ListParagraph"/>
        <w:numPr>
          <w:ilvl w:val="0"/>
          <w:numId w:val="26"/>
        </w:numPr>
        <w:tabs>
          <w:tab w:val="left" w:pos="426"/>
          <w:tab w:val="left" w:pos="993"/>
        </w:tabs>
        <w:spacing w:after="0" w:line="240" w:lineRule="auto"/>
        <w:ind w:right="5"/>
        <w:jc w:val="both"/>
        <w:rPr>
          <w:rFonts w:ascii="Times New Roman" w:hAnsi="Times New Roman"/>
          <w:sz w:val="24"/>
          <w:szCs w:val="24"/>
        </w:rPr>
      </w:pPr>
      <w:r>
        <w:rPr>
          <w:rFonts w:ascii="Times New Roman" w:hAnsi="Times New Roman"/>
          <w:sz w:val="24"/>
          <w:szCs w:val="24"/>
        </w:rPr>
        <w:t>ofertele transmise către autoritatea contractantă vor fi autentice și valide, autoritatea contractantă putând contacta societatea de asigurare implicată, folosind informațiile de contact oficiale ale acestor entități, în vederea verificării acestora</w:t>
      </w:r>
      <w:r w:rsidR="001B7C22">
        <w:rPr>
          <w:rFonts w:ascii="Times New Roman" w:hAnsi="Times New Roman"/>
          <w:sz w:val="24"/>
          <w:szCs w:val="24"/>
        </w:rPr>
        <w:t>;</w:t>
      </w:r>
    </w:p>
    <w:p w14:paraId="534D4864" w14:textId="6D511AC3" w:rsidR="000063F1" w:rsidRPr="003B5A80" w:rsidRDefault="001B7C22" w:rsidP="003B5A80">
      <w:pPr>
        <w:pStyle w:val="ListParagraph"/>
        <w:numPr>
          <w:ilvl w:val="0"/>
          <w:numId w:val="26"/>
        </w:numPr>
        <w:tabs>
          <w:tab w:val="left" w:pos="426"/>
          <w:tab w:val="left" w:pos="993"/>
        </w:tabs>
        <w:spacing w:after="0" w:line="240" w:lineRule="auto"/>
        <w:ind w:right="5"/>
        <w:jc w:val="both"/>
        <w:rPr>
          <w:rFonts w:ascii="Times New Roman" w:hAnsi="Times New Roman"/>
          <w:sz w:val="24"/>
          <w:szCs w:val="24"/>
        </w:rPr>
      </w:pPr>
      <w:r>
        <w:rPr>
          <w:rFonts w:ascii="Times New Roman" w:hAnsi="Times New Roman"/>
          <w:sz w:val="24"/>
          <w:szCs w:val="24"/>
        </w:rPr>
        <w:t>În conformitate cu art. 12 din Legea nr. 236/2018</w:t>
      </w:r>
      <w:r w:rsidR="00CE71C9">
        <w:rPr>
          <w:rFonts w:ascii="Times New Roman" w:hAnsi="Times New Roman"/>
          <w:sz w:val="24"/>
          <w:szCs w:val="24"/>
        </w:rPr>
        <w:t xml:space="preserve"> </w:t>
      </w:r>
      <w:r>
        <w:rPr>
          <w:rFonts w:ascii="Times New Roman" w:hAnsi="Times New Roman"/>
          <w:i/>
          <w:iCs/>
          <w:sz w:val="24"/>
          <w:szCs w:val="24"/>
        </w:rPr>
        <w:t>privind distribuția de asigurări</w:t>
      </w:r>
      <w:r>
        <w:rPr>
          <w:rFonts w:ascii="Times New Roman" w:hAnsi="Times New Roman"/>
          <w:sz w:val="24"/>
          <w:szCs w:val="24"/>
        </w:rPr>
        <w:t>, autoritatea contractantă va solicita în mod expres societăților de asigurare precum și intermediarilor</w:t>
      </w:r>
      <w:r w:rsidR="00CE71C9">
        <w:rPr>
          <w:rFonts w:ascii="Times New Roman" w:hAnsi="Times New Roman"/>
          <w:sz w:val="24"/>
          <w:szCs w:val="24"/>
        </w:rPr>
        <w:t>,</w:t>
      </w:r>
      <w:r>
        <w:rPr>
          <w:rFonts w:ascii="Times New Roman" w:hAnsi="Times New Roman"/>
          <w:sz w:val="24"/>
          <w:szCs w:val="24"/>
        </w:rPr>
        <w:t xml:space="preserve"> ca înainte de încheierea unui contract de asigurare să prezinte, în timp </w:t>
      </w:r>
      <w:r w:rsidR="00CE71C9">
        <w:rPr>
          <w:rFonts w:ascii="Times New Roman" w:hAnsi="Times New Roman"/>
          <w:sz w:val="24"/>
          <w:szCs w:val="24"/>
        </w:rPr>
        <w:t>util, informații referitoare la</w:t>
      </w:r>
      <w:r>
        <w:rPr>
          <w:rFonts w:ascii="Times New Roman" w:hAnsi="Times New Roman"/>
          <w:sz w:val="24"/>
          <w:szCs w:val="24"/>
        </w:rPr>
        <w:t>: identitatea și adresa acestora; calitatea de intermediar sau asigurător deținută, după caz; registrul în care sunt înscriși și modalitățile prin care se poate verifica acest lucru.</w:t>
      </w:r>
    </w:p>
    <w:p w14:paraId="4063D6EF" w14:textId="37C89E0A" w:rsidR="00223EF2" w:rsidRPr="00223D5E" w:rsidRDefault="005B0BDF" w:rsidP="00B81EE3">
      <w:pPr>
        <w:pStyle w:val="ListParagraph"/>
        <w:tabs>
          <w:tab w:val="left" w:pos="426"/>
          <w:tab w:val="left" w:pos="851"/>
          <w:tab w:val="left" w:pos="993"/>
        </w:tabs>
        <w:spacing w:after="0" w:line="240" w:lineRule="auto"/>
        <w:ind w:left="0" w:right="5" w:firstLine="567"/>
        <w:jc w:val="both"/>
        <w:rPr>
          <w:rFonts w:ascii="Times New Roman" w:hAnsi="Times New Roman"/>
          <w:color w:val="FF0000"/>
          <w:sz w:val="24"/>
          <w:szCs w:val="24"/>
        </w:rPr>
      </w:pPr>
      <w:r w:rsidRPr="00974DF0">
        <w:rPr>
          <w:rFonts w:ascii="Times New Roman" w:hAnsi="Times New Roman"/>
          <w:sz w:val="24"/>
          <w:szCs w:val="24"/>
        </w:rPr>
        <w:t>12.5</w:t>
      </w:r>
      <w:r w:rsidR="005F1A68">
        <w:rPr>
          <w:rFonts w:ascii="Times New Roman" w:hAnsi="Times New Roman"/>
          <w:sz w:val="24"/>
          <w:szCs w:val="24"/>
          <w:u w:val="single"/>
        </w:rPr>
        <w:t xml:space="preserve"> </w:t>
      </w:r>
      <w:r w:rsidR="00223EF2" w:rsidRPr="00CD20E0">
        <w:rPr>
          <w:rFonts w:ascii="Times New Roman" w:hAnsi="Times New Roman"/>
          <w:sz w:val="24"/>
          <w:szCs w:val="24"/>
          <w:u w:val="single"/>
        </w:rPr>
        <w:t>În situa</w:t>
      </w:r>
      <w:r w:rsidR="00B81EE3" w:rsidRPr="00CD20E0">
        <w:rPr>
          <w:rFonts w:ascii="Times New Roman" w:hAnsi="Times New Roman"/>
          <w:sz w:val="24"/>
          <w:szCs w:val="24"/>
          <w:u w:val="single"/>
        </w:rPr>
        <w:t>ț</w:t>
      </w:r>
      <w:r w:rsidR="00223EF2" w:rsidRPr="00CD20E0">
        <w:rPr>
          <w:rFonts w:ascii="Times New Roman" w:hAnsi="Times New Roman"/>
          <w:sz w:val="24"/>
          <w:szCs w:val="24"/>
          <w:u w:val="single"/>
        </w:rPr>
        <w:t>ia constituirii garan</w:t>
      </w:r>
      <w:r w:rsidR="00B81EE3" w:rsidRPr="00CD20E0">
        <w:rPr>
          <w:rFonts w:ascii="Times New Roman" w:hAnsi="Times New Roman"/>
          <w:sz w:val="24"/>
          <w:szCs w:val="24"/>
          <w:u w:val="single"/>
        </w:rPr>
        <w:t>ț</w:t>
      </w:r>
      <w:r w:rsidR="00223EF2" w:rsidRPr="00CD20E0">
        <w:rPr>
          <w:rFonts w:ascii="Times New Roman" w:hAnsi="Times New Roman"/>
          <w:sz w:val="24"/>
          <w:szCs w:val="24"/>
          <w:u w:val="single"/>
        </w:rPr>
        <w:t>iei de bună execu</w:t>
      </w:r>
      <w:r w:rsidR="00B81EE3" w:rsidRPr="00CD20E0">
        <w:rPr>
          <w:rFonts w:ascii="Times New Roman" w:hAnsi="Times New Roman"/>
          <w:sz w:val="24"/>
          <w:szCs w:val="24"/>
          <w:u w:val="single"/>
        </w:rPr>
        <w:t>ț</w:t>
      </w:r>
      <w:r w:rsidR="00223EF2" w:rsidRPr="00CD20E0">
        <w:rPr>
          <w:rFonts w:ascii="Times New Roman" w:hAnsi="Times New Roman"/>
          <w:sz w:val="24"/>
          <w:szCs w:val="24"/>
          <w:u w:val="single"/>
        </w:rPr>
        <w:t>ie prin re</w:t>
      </w:r>
      <w:r w:rsidR="00B81EE3" w:rsidRPr="00CD20E0">
        <w:rPr>
          <w:rFonts w:ascii="Times New Roman" w:hAnsi="Times New Roman"/>
          <w:sz w:val="24"/>
          <w:szCs w:val="24"/>
          <w:u w:val="single"/>
        </w:rPr>
        <w:t>ț</w:t>
      </w:r>
      <w:r w:rsidR="00223EF2" w:rsidRPr="00CD20E0">
        <w:rPr>
          <w:rFonts w:ascii="Times New Roman" w:hAnsi="Times New Roman"/>
          <w:sz w:val="24"/>
          <w:szCs w:val="24"/>
          <w:u w:val="single"/>
        </w:rPr>
        <w:t xml:space="preserve">ineri succesive </w:t>
      </w:r>
      <w:r w:rsidR="00223EF2" w:rsidRPr="00B81EE3">
        <w:rPr>
          <w:rFonts w:ascii="Times New Roman" w:hAnsi="Times New Roman"/>
          <w:sz w:val="24"/>
          <w:szCs w:val="24"/>
        </w:rPr>
        <w:t>aceasta se constituie în conformitate cu prevederile alin (</w:t>
      </w:r>
      <w:r w:rsidR="00532590" w:rsidRPr="00B81EE3">
        <w:rPr>
          <w:rFonts w:ascii="Times New Roman" w:hAnsi="Times New Roman"/>
          <w:sz w:val="24"/>
          <w:szCs w:val="24"/>
        </w:rPr>
        <w:t>4</w:t>
      </w:r>
      <w:r w:rsidR="00223EF2" w:rsidRPr="00B81EE3">
        <w:rPr>
          <w:rFonts w:ascii="Times New Roman" w:hAnsi="Times New Roman"/>
          <w:sz w:val="24"/>
          <w:szCs w:val="24"/>
        </w:rPr>
        <w:t xml:space="preserve">), (5) </w:t>
      </w:r>
      <w:r w:rsidR="00B81EE3" w:rsidRPr="00B81EE3">
        <w:rPr>
          <w:rFonts w:ascii="Times New Roman" w:hAnsi="Times New Roman"/>
          <w:sz w:val="24"/>
          <w:szCs w:val="24"/>
        </w:rPr>
        <w:t>ș</w:t>
      </w:r>
      <w:r w:rsidR="00223EF2" w:rsidRPr="00B81EE3">
        <w:rPr>
          <w:rFonts w:ascii="Times New Roman" w:hAnsi="Times New Roman"/>
          <w:sz w:val="24"/>
          <w:szCs w:val="24"/>
        </w:rPr>
        <w:t>i (6)  ale art. 40 din H.G. 395 / 2016. Suma ini</w:t>
      </w:r>
      <w:r w:rsidR="00B81EE3" w:rsidRPr="00B81EE3">
        <w:rPr>
          <w:rFonts w:ascii="Times New Roman" w:hAnsi="Times New Roman"/>
          <w:sz w:val="24"/>
          <w:szCs w:val="24"/>
        </w:rPr>
        <w:t>ț</w:t>
      </w:r>
      <w:r w:rsidR="00223EF2" w:rsidRPr="00B81EE3">
        <w:rPr>
          <w:rFonts w:ascii="Times New Roman" w:hAnsi="Times New Roman"/>
          <w:sz w:val="24"/>
          <w:szCs w:val="24"/>
        </w:rPr>
        <w:t xml:space="preserve">ială care se depune de contractant (conform </w:t>
      </w:r>
      <w:r w:rsidR="00253CD4" w:rsidRPr="00B81EE3">
        <w:rPr>
          <w:rFonts w:ascii="Times New Roman" w:hAnsi="Times New Roman"/>
          <w:sz w:val="24"/>
          <w:szCs w:val="24"/>
        </w:rPr>
        <w:t>alin.</w:t>
      </w:r>
      <w:r w:rsidR="00223EF2" w:rsidRPr="00B81EE3">
        <w:rPr>
          <w:rFonts w:ascii="Times New Roman" w:hAnsi="Times New Roman"/>
          <w:sz w:val="24"/>
          <w:szCs w:val="24"/>
        </w:rPr>
        <w:t>(6) al art. 40 din H.G. 395 / 2016) este de 0,5 % din pre</w:t>
      </w:r>
      <w:r w:rsidR="00B81EE3" w:rsidRPr="00B81EE3">
        <w:rPr>
          <w:rFonts w:ascii="Times New Roman" w:hAnsi="Times New Roman"/>
          <w:sz w:val="24"/>
          <w:szCs w:val="24"/>
        </w:rPr>
        <w:t>ț</w:t>
      </w:r>
      <w:r w:rsidR="00223EF2" w:rsidRPr="00B81EE3">
        <w:rPr>
          <w:rFonts w:ascii="Times New Roman" w:hAnsi="Times New Roman"/>
          <w:sz w:val="24"/>
          <w:szCs w:val="24"/>
        </w:rPr>
        <w:t xml:space="preserve">ul fără TVA al prezentului contract, </w:t>
      </w:r>
      <w:r w:rsidR="00223EF2" w:rsidRPr="00460EF1">
        <w:rPr>
          <w:rFonts w:ascii="Times New Roman" w:hAnsi="Times New Roman"/>
          <w:sz w:val="24"/>
          <w:szCs w:val="24"/>
        </w:rPr>
        <w:t xml:space="preserve">termenul de depunere a sumei fiind </w:t>
      </w:r>
      <w:r w:rsidR="00A85DAB">
        <w:rPr>
          <w:rFonts w:ascii="Times New Roman" w:hAnsi="Times New Roman"/>
          <w:sz w:val="24"/>
          <w:szCs w:val="24"/>
        </w:rPr>
        <w:t>cel pr</w:t>
      </w:r>
      <w:r w:rsidR="00340087">
        <w:rPr>
          <w:rFonts w:ascii="Times New Roman" w:hAnsi="Times New Roman"/>
          <w:sz w:val="24"/>
          <w:szCs w:val="24"/>
        </w:rPr>
        <w:t xml:space="preserve">evăzut la art. 5.4 alin. (1) și (2). </w:t>
      </w:r>
    </w:p>
    <w:p w14:paraId="2248D53E" w14:textId="2663C205" w:rsidR="0063264D" w:rsidRPr="00B81EE3" w:rsidRDefault="0063264D" w:rsidP="00B81EE3">
      <w:pPr>
        <w:tabs>
          <w:tab w:val="left" w:pos="709"/>
          <w:tab w:val="left" w:pos="851"/>
        </w:tabs>
        <w:ind w:firstLine="567"/>
        <w:contextualSpacing/>
        <w:jc w:val="both"/>
      </w:pPr>
      <w:r w:rsidRPr="00B81EE3">
        <w:rPr>
          <w:bCs/>
        </w:rPr>
        <w:t>1</w:t>
      </w:r>
      <w:r w:rsidR="00B83C71" w:rsidRPr="00B81EE3">
        <w:rPr>
          <w:bCs/>
        </w:rPr>
        <w:t>2</w:t>
      </w:r>
      <w:r w:rsidRPr="00B81EE3">
        <w:rPr>
          <w:bCs/>
        </w:rPr>
        <w:t>.</w:t>
      </w:r>
      <w:r w:rsidR="00AD489D">
        <w:rPr>
          <w:bCs/>
        </w:rPr>
        <w:t>6</w:t>
      </w:r>
      <w:r w:rsidR="00EA13FA">
        <w:rPr>
          <w:bCs/>
        </w:rPr>
        <w:t>.</w:t>
      </w:r>
      <w:r w:rsidR="005F1A68">
        <w:rPr>
          <w:bCs/>
        </w:rPr>
        <w:t xml:space="preserve"> </w:t>
      </w:r>
      <w:r w:rsidRPr="00B81EE3">
        <w:t>Garan</w:t>
      </w:r>
      <w:r w:rsidR="00B81EE3" w:rsidRPr="00B81EE3">
        <w:t>ț</w:t>
      </w:r>
      <w:r w:rsidRPr="00B81EE3">
        <w:t>ia de bună execu</w:t>
      </w:r>
      <w:r w:rsidR="00B81EE3" w:rsidRPr="00B81EE3">
        <w:t>ț</w:t>
      </w:r>
      <w:r w:rsidRPr="00B81EE3">
        <w:t>ie, constituită conform prevederilor articolului 1</w:t>
      </w:r>
      <w:r w:rsidR="00EF48DD" w:rsidRPr="00B81EE3">
        <w:t>2</w:t>
      </w:r>
      <w:r w:rsidRPr="00B81EE3">
        <w:t xml:space="preserve">.1 </w:t>
      </w:r>
      <w:r w:rsidR="00B81EE3" w:rsidRPr="00B81EE3">
        <w:t>ș</w:t>
      </w:r>
      <w:r w:rsidRPr="00B81EE3">
        <w:t>i articolului 1</w:t>
      </w:r>
      <w:r w:rsidR="00EF48DD" w:rsidRPr="00B81EE3">
        <w:t>2</w:t>
      </w:r>
      <w:r w:rsidR="00AE46CB" w:rsidRPr="00B81EE3">
        <w:t>.2</w:t>
      </w:r>
      <w:r w:rsidRPr="00B81EE3">
        <w:t xml:space="preserve"> este destinată acoperirii eventualelor prejudicii suferite de Autoritatea Contractantă în executarea prezentului Contract sau în cazul rezilierii Contractului din motive imputabile </w:t>
      </w:r>
      <w:r w:rsidR="00253CD4" w:rsidRPr="00B81EE3">
        <w:t>Contractantului</w:t>
      </w:r>
      <w:r w:rsidRPr="00B81EE3">
        <w:t>, ori în alte situa</w:t>
      </w:r>
      <w:r w:rsidR="00B81EE3" w:rsidRPr="00B81EE3">
        <w:t>ț</w:t>
      </w:r>
      <w:r w:rsidRPr="00B81EE3">
        <w:t>ii prevăzute de lege.</w:t>
      </w:r>
    </w:p>
    <w:p w14:paraId="5F2971E1" w14:textId="7D6B992E" w:rsidR="0063264D" w:rsidRPr="00B81EE3" w:rsidRDefault="00B83C71" w:rsidP="00B81EE3">
      <w:pPr>
        <w:tabs>
          <w:tab w:val="left" w:pos="709"/>
          <w:tab w:val="left" w:pos="851"/>
        </w:tabs>
        <w:ind w:firstLine="567"/>
        <w:contextualSpacing/>
        <w:jc w:val="both"/>
        <w:rPr>
          <w:i/>
        </w:rPr>
      </w:pPr>
      <w:r w:rsidRPr="00B81EE3">
        <w:rPr>
          <w:bCs/>
        </w:rPr>
        <w:t>12</w:t>
      </w:r>
      <w:r w:rsidR="0063264D" w:rsidRPr="00B81EE3">
        <w:rPr>
          <w:bCs/>
        </w:rPr>
        <w:t>.</w:t>
      </w:r>
      <w:r w:rsidR="00AD489D">
        <w:rPr>
          <w:bCs/>
        </w:rPr>
        <w:t>7</w:t>
      </w:r>
      <w:r w:rsidR="00EA13FA">
        <w:rPr>
          <w:bCs/>
        </w:rPr>
        <w:t>.</w:t>
      </w:r>
      <w:r w:rsidR="005F1A68">
        <w:rPr>
          <w:bCs/>
        </w:rPr>
        <w:t xml:space="preserve"> </w:t>
      </w:r>
      <w:r w:rsidR="0063264D" w:rsidRPr="00B81EE3">
        <w:t>Garan</w:t>
      </w:r>
      <w:r w:rsidR="00B81EE3" w:rsidRPr="00B81EE3">
        <w:t>ț</w:t>
      </w:r>
      <w:r w:rsidR="0063264D" w:rsidRPr="00B81EE3">
        <w:t>ia de bună execu</w:t>
      </w:r>
      <w:r w:rsidR="00B81EE3" w:rsidRPr="00B81EE3">
        <w:t>ț</w:t>
      </w:r>
      <w:r w:rsidR="0063264D" w:rsidRPr="00B81EE3">
        <w:t>ie se va constitui în favoarea Unită</w:t>
      </w:r>
      <w:r w:rsidR="00B81EE3" w:rsidRPr="00B81EE3">
        <w:t>ț</w:t>
      </w:r>
      <w:r w:rsidR="0063264D" w:rsidRPr="00B81EE3">
        <w:t>ii Militare 02</w:t>
      </w:r>
      <w:r w:rsidR="00CA76E8">
        <w:t>517 Craiova</w:t>
      </w:r>
      <w:r w:rsidR="0063264D" w:rsidRPr="00B81EE3">
        <w:t xml:space="preserve"> </w:t>
      </w:r>
      <w:r w:rsidR="00B81EE3" w:rsidRPr="00B81EE3">
        <w:t>ș</w:t>
      </w:r>
      <w:r w:rsidR="0063264D" w:rsidRPr="00B81EE3">
        <w:t>i se va prezenta acesteia</w:t>
      </w:r>
      <w:r w:rsidR="0063264D" w:rsidRPr="00B81EE3">
        <w:rPr>
          <w:i/>
        </w:rPr>
        <w:t xml:space="preserve">, </w:t>
      </w:r>
      <w:r w:rsidR="0063264D" w:rsidRPr="00B81EE3">
        <w:rPr>
          <w:bCs/>
        </w:rPr>
        <w:t xml:space="preserve">în original, în </w:t>
      </w:r>
      <w:r w:rsidR="00460EF1">
        <w:rPr>
          <w:bCs/>
        </w:rPr>
        <w:t xml:space="preserve">termenul </w:t>
      </w:r>
      <w:r w:rsidR="00A441A6">
        <w:rPr>
          <w:bCs/>
        </w:rPr>
        <w:t xml:space="preserve">prevăzut la art. </w:t>
      </w:r>
      <w:r w:rsidR="00A441A6">
        <w:t xml:space="preserve">5.4 alin. (1) și (2) din prezentul contract. </w:t>
      </w:r>
    </w:p>
    <w:p w14:paraId="5402B415" w14:textId="24B2BD38" w:rsidR="008B0C3C" w:rsidRPr="00B81EE3" w:rsidRDefault="00A53801" w:rsidP="00B81EE3">
      <w:pPr>
        <w:tabs>
          <w:tab w:val="left" w:pos="851"/>
        </w:tabs>
        <w:ind w:firstLine="567"/>
        <w:contextualSpacing/>
        <w:jc w:val="both"/>
      </w:pPr>
      <w:r w:rsidRPr="00B81EE3">
        <w:rPr>
          <w:bCs/>
        </w:rPr>
        <w:lastRenderedPageBreak/>
        <w:t>1</w:t>
      </w:r>
      <w:r w:rsidR="00B83C71" w:rsidRPr="00B81EE3">
        <w:rPr>
          <w:bCs/>
        </w:rPr>
        <w:t>2</w:t>
      </w:r>
      <w:r w:rsidRPr="00B81EE3">
        <w:rPr>
          <w:bCs/>
        </w:rPr>
        <w:t>.</w:t>
      </w:r>
      <w:r w:rsidR="00AD489D">
        <w:rPr>
          <w:bCs/>
        </w:rPr>
        <w:t>8</w:t>
      </w:r>
      <w:r w:rsidRPr="00B81EE3">
        <w:rPr>
          <w:bCs/>
        </w:rPr>
        <w:t xml:space="preserve">. </w:t>
      </w:r>
      <w:r w:rsidR="00B36481" w:rsidRPr="00B81EE3">
        <w:t xml:space="preserve">(1) </w:t>
      </w:r>
      <w:r w:rsidR="00780009" w:rsidRPr="00B81EE3">
        <w:rPr>
          <w:bCs/>
        </w:rPr>
        <w:t>A</w:t>
      </w:r>
      <w:r w:rsidR="00780009" w:rsidRPr="00B81EE3">
        <w:t>utoritatea contractantă</w:t>
      </w:r>
      <w:r w:rsidR="007769E0">
        <w:t xml:space="preserve"> </w:t>
      </w:r>
      <w:r w:rsidRPr="00B81EE3">
        <w:t>are dreptul de a emite preten</w:t>
      </w:r>
      <w:r w:rsidR="00B81EE3" w:rsidRPr="00B81EE3">
        <w:t>ț</w:t>
      </w:r>
      <w:r w:rsidRPr="00B81EE3">
        <w:t>ii asupra garan</w:t>
      </w:r>
      <w:r w:rsidR="00B81EE3" w:rsidRPr="00B81EE3">
        <w:t>ț</w:t>
      </w:r>
      <w:r w:rsidRPr="00B81EE3">
        <w:t>iei de bună execu</w:t>
      </w:r>
      <w:r w:rsidR="00B81EE3" w:rsidRPr="00B81EE3">
        <w:t>ț</w:t>
      </w:r>
      <w:r w:rsidRPr="00B81EE3">
        <w:t>ie, în limita</w:t>
      </w:r>
      <w:r w:rsidR="00AB290F">
        <w:t xml:space="preserve"> </w:t>
      </w:r>
      <w:r w:rsidRPr="00B81EE3">
        <w:t xml:space="preserve">prejudiciului creat, dacă </w:t>
      </w:r>
      <w:r w:rsidR="006B3556" w:rsidRPr="00B81EE3">
        <w:t>contractant</w:t>
      </w:r>
      <w:r w:rsidRPr="00B81EE3">
        <w:t>ul nu î</w:t>
      </w:r>
      <w:r w:rsidR="00B81EE3" w:rsidRPr="00B81EE3">
        <w:t>ș</w:t>
      </w:r>
      <w:r w:rsidRPr="00B81EE3">
        <w:t>i execută, execută cu întârziere sau execută</w:t>
      </w:r>
      <w:r w:rsidR="00AB290F">
        <w:t xml:space="preserve"> </w:t>
      </w:r>
      <w:r w:rsidRPr="00B81EE3">
        <w:t>necorespunzător obliga</w:t>
      </w:r>
      <w:r w:rsidR="00B81EE3" w:rsidRPr="00B81EE3">
        <w:t>ț</w:t>
      </w:r>
      <w:r w:rsidRPr="00B81EE3">
        <w:t>iile asumate prin prezentul contract. Anterior emiterii unei preten</w:t>
      </w:r>
      <w:r w:rsidR="00B81EE3" w:rsidRPr="00B81EE3">
        <w:t>ț</w:t>
      </w:r>
      <w:r w:rsidRPr="00B81EE3">
        <w:t>ii asupra</w:t>
      </w:r>
      <w:r w:rsidR="00AB290F">
        <w:t xml:space="preserve"> </w:t>
      </w:r>
      <w:r w:rsidRPr="00B81EE3">
        <w:t>garan</w:t>
      </w:r>
      <w:r w:rsidR="00B81EE3" w:rsidRPr="00B81EE3">
        <w:t>ț</w:t>
      </w:r>
      <w:r w:rsidRPr="00B81EE3">
        <w:t>iei de bună execu</w:t>
      </w:r>
      <w:r w:rsidR="00B81EE3" w:rsidRPr="00B81EE3">
        <w:t>ț</w:t>
      </w:r>
      <w:r w:rsidRPr="00B81EE3">
        <w:t xml:space="preserve">ie, </w:t>
      </w:r>
      <w:r w:rsidR="00780009" w:rsidRPr="00B81EE3">
        <w:t>autoritatea contractantă</w:t>
      </w:r>
      <w:r w:rsidR="00AB290F">
        <w:t xml:space="preserve"> </w:t>
      </w:r>
      <w:r w:rsidRPr="00B81EE3">
        <w:t>are obliga</w:t>
      </w:r>
      <w:r w:rsidR="00B81EE3" w:rsidRPr="00B81EE3">
        <w:t>ț</w:t>
      </w:r>
      <w:r w:rsidRPr="00B81EE3">
        <w:t xml:space="preserve">ia de a notifica acest lucru </w:t>
      </w:r>
      <w:r w:rsidR="006B3556" w:rsidRPr="00B81EE3">
        <w:t>contractant</w:t>
      </w:r>
      <w:r w:rsidRPr="00B81EE3">
        <w:t>ului, precizând</w:t>
      </w:r>
      <w:r w:rsidR="00AB290F">
        <w:t xml:space="preserve"> </w:t>
      </w:r>
      <w:r w:rsidRPr="00B81EE3">
        <w:t>totodată obliga</w:t>
      </w:r>
      <w:r w:rsidR="00B81EE3" w:rsidRPr="00B81EE3">
        <w:t>ț</w:t>
      </w:r>
      <w:r w:rsidRPr="00B81EE3">
        <w:t>iile care nu au fost respectate</w:t>
      </w:r>
      <w:r w:rsidR="008B0C3C" w:rsidRPr="00B81EE3">
        <w:t xml:space="preserve"> precum </w:t>
      </w:r>
      <w:r w:rsidR="00B81EE3" w:rsidRPr="00B81EE3">
        <w:t>ș</w:t>
      </w:r>
      <w:r w:rsidR="008B0C3C" w:rsidRPr="00B81EE3">
        <w:t>i modul de calcul al prejudiciului.</w:t>
      </w:r>
      <w:r w:rsidR="00AB290F">
        <w:t xml:space="preserve"> </w:t>
      </w:r>
      <w:r w:rsidR="00661B76" w:rsidRPr="00B81EE3">
        <w:t xml:space="preserve">Cheltuielile aferente </w:t>
      </w:r>
      <w:r w:rsidR="00F91841" w:rsidRPr="00B81EE3">
        <w:t xml:space="preserve">prejudiciilor create </w:t>
      </w:r>
      <w:r w:rsidR="00661B76" w:rsidRPr="00B81EE3">
        <w:t xml:space="preserve">vor fi recuperate de către autoritatea contractantă de la </w:t>
      </w:r>
      <w:r w:rsidR="006B3556" w:rsidRPr="00B81EE3">
        <w:t>contractant</w:t>
      </w:r>
      <w:r w:rsidR="00661B76" w:rsidRPr="00B81EE3">
        <w:t xml:space="preserve"> prin re</w:t>
      </w:r>
      <w:r w:rsidR="00B81EE3" w:rsidRPr="00B81EE3">
        <w:t>ț</w:t>
      </w:r>
      <w:r w:rsidR="00661B76" w:rsidRPr="00B81EE3">
        <w:t>inerea sumelor constituite prin garan</w:t>
      </w:r>
      <w:r w:rsidR="00B81EE3" w:rsidRPr="00B81EE3">
        <w:t>ț</w:t>
      </w:r>
      <w:r w:rsidR="00661B76" w:rsidRPr="00B81EE3">
        <w:t>ia de bună execu</w:t>
      </w:r>
      <w:r w:rsidR="00B81EE3" w:rsidRPr="00B81EE3">
        <w:t>ț</w:t>
      </w:r>
      <w:r w:rsidR="00661B76" w:rsidRPr="00B81EE3">
        <w:t xml:space="preserve">ie. În cazul în care valoarea </w:t>
      </w:r>
      <w:r w:rsidR="00223C2F" w:rsidRPr="00B81EE3">
        <w:t>serviciilor</w:t>
      </w:r>
      <w:r w:rsidR="00661B76" w:rsidRPr="00B81EE3">
        <w:t xml:space="preserve"> de remediere depă</w:t>
      </w:r>
      <w:r w:rsidR="00B81EE3" w:rsidRPr="00B81EE3">
        <w:t>ș</w:t>
      </w:r>
      <w:r w:rsidR="00661B76" w:rsidRPr="00B81EE3">
        <w:t>e</w:t>
      </w:r>
      <w:r w:rsidR="00B81EE3" w:rsidRPr="00B81EE3">
        <w:t>ș</w:t>
      </w:r>
      <w:r w:rsidR="00661B76" w:rsidRPr="00B81EE3">
        <w:t>te valoarea garan</w:t>
      </w:r>
      <w:r w:rsidR="00B81EE3" w:rsidRPr="00B81EE3">
        <w:t>ț</w:t>
      </w:r>
      <w:r w:rsidR="00661B76" w:rsidRPr="00B81EE3">
        <w:t>iei de bună execu</w:t>
      </w:r>
      <w:r w:rsidR="00B81EE3" w:rsidRPr="00B81EE3">
        <w:t>ț</w:t>
      </w:r>
      <w:r w:rsidR="00661B76" w:rsidRPr="00B81EE3">
        <w:t xml:space="preserve">ie, </w:t>
      </w:r>
      <w:r w:rsidR="006B3556" w:rsidRPr="00B81EE3">
        <w:t>contractant</w:t>
      </w:r>
      <w:r w:rsidR="00F91841" w:rsidRPr="00B81EE3">
        <w:t>ul</w:t>
      </w:r>
      <w:r w:rsidR="00661B76" w:rsidRPr="00B81EE3">
        <w:t xml:space="preserve"> va plăti autorită</w:t>
      </w:r>
      <w:r w:rsidR="00B81EE3" w:rsidRPr="00B81EE3">
        <w:t>ț</w:t>
      </w:r>
      <w:r w:rsidR="00661B76" w:rsidRPr="00B81EE3">
        <w:t xml:space="preserve">ii contractante, sumele necesare realizării integrale a </w:t>
      </w:r>
      <w:r w:rsidR="00223C2F" w:rsidRPr="00B81EE3">
        <w:t xml:space="preserve">serviciilor </w:t>
      </w:r>
      <w:r w:rsidR="00661B76" w:rsidRPr="00B81EE3">
        <w:t>de remediere.</w:t>
      </w:r>
      <w:r w:rsidR="00AB290F">
        <w:t xml:space="preserve"> </w:t>
      </w:r>
      <w:r w:rsidR="008B0C3C" w:rsidRPr="00B81EE3">
        <w:t>În situa</w:t>
      </w:r>
      <w:r w:rsidR="00B81EE3" w:rsidRPr="00B81EE3">
        <w:t>ț</w:t>
      </w:r>
      <w:r w:rsidR="008B0C3C" w:rsidRPr="00B81EE3">
        <w:t>ia executării garan</w:t>
      </w:r>
      <w:r w:rsidR="00B81EE3" w:rsidRPr="00B81EE3">
        <w:t>ț</w:t>
      </w:r>
      <w:r w:rsidR="008B0C3C" w:rsidRPr="00B81EE3">
        <w:t>iei de bună execu</w:t>
      </w:r>
      <w:r w:rsidR="00B81EE3" w:rsidRPr="00B81EE3">
        <w:t>ț</w:t>
      </w:r>
      <w:r w:rsidR="008B0C3C" w:rsidRPr="00B81EE3">
        <w:t>ie, par</w:t>
      </w:r>
      <w:r w:rsidR="00B81EE3" w:rsidRPr="00B81EE3">
        <w:t>ț</w:t>
      </w:r>
      <w:r w:rsidR="008B0C3C" w:rsidRPr="00B81EE3">
        <w:t>ial sau total, contractantul are obliga</w:t>
      </w:r>
      <w:r w:rsidR="00B81EE3" w:rsidRPr="00B81EE3">
        <w:t>ț</w:t>
      </w:r>
      <w:r w:rsidR="008B0C3C" w:rsidRPr="00B81EE3">
        <w:t>ia de a reîntregii garan</w:t>
      </w:r>
      <w:r w:rsidR="00B81EE3" w:rsidRPr="00B81EE3">
        <w:t>ț</w:t>
      </w:r>
      <w:r w:rsidR="008B0C3C" w:rsidRPr="00B81EE3">
        <w:t xml:space="preserve">ia în cauză raportat la restul rămas de executat. </w:t>
      </w:r>
    </w:p>
    <w:p w14:paraId="06C36053" w14:textId="75AF4453" w:rsidR="00C672A2" w:rsidRPr="00B81EE3" w:rsidRDefault="0011658E" w:rsidP="00B81EE3">
      <w:pPr>
        <w:tabs>
          <w:tab w:val="left" w:pos="851"/>
        </w:tabs>
        <w:autoSpaceDE w:val="0"/>
        <w:autoSpaceDN w:val="0"/>
        <w:adjustRightInd w:val="0"/>
        <w:ind w:firstLine="567"/>
        <w:jc w:val="both"/>
      </w:pPr>
      <w:r w:rsidRPr="00B81EE3">
        <w:t>(</w:t>
      </w:r>
      <w:r w:rsidR="00AE46CB" w:rsidRPr="00B81EE3">
        <w:t>2</w:t>
      </w:r>
      <w:r w:rsidRPr="00B81EE3">
        <w:t>) În situa</w:t>
      </w:r>
      <w:r w:rsidR="00B81EE3" w:rsidRPr="00B81EE3">
        <w:t>ț</w:t>
      </w:r>
      <w:r w:rsidRPr="00B81EE3">
        <w:t>ia modificării duratei contractului, ca urmare a prelungirii termenului de execu</w:t>
      </w:r>
      <w:r w:rsidR="00B81EE3" w:rsidRPr="00B81EE3">
        <w:t>ț</w:t>
      </w:r>
      <w:r w:rsidRPr="00B81EE3">
        <w:t>ie,</w:t>
      </w:r>
      <w:r w:rsidR="00F15181">
        <w:t xml:space="preserve"> </w:t>
      </w:r>
      <w:r w:rsidR="00E20DD5" w:rsidRPr="00B81EE3">
        <w:t>sau ca urmare a modificării pre</w:t>
      </w:r>
      <w:r w:rsidR="00B81EE3" w:rsidRPr="00B81EE3">
        <w:t>ț</w:t>
      </w:r>
      <w:r w:rsidR="00E20DD5" w:rsidRPr="00B81EE3">
        <w:t xml:space="preserve">ului contractului, </w:t>
      </w:r>
      <w:r w:rsidR="006B3556" w:rsidRPr="00B81EE3">
        <w:t>contractant</w:t>
      </w:r>
      <w:r w:rsidRPr="00B81EE3">
        <w:t>ul are obliga</w:t>
      </w:r>
      <w:r w:rsidR="00B81EE3" w:rsidRPr="00B81EE3">
        <w:t>ț</w:t>
      </w:r>
      <w:r w:rsidRPr="00B81EE3">
        <w:t>ia prelungirii garan</w:t>
      </w:r>
      <w:r w:rsidR="00B81EE3" w:rsidRPr="00B81EE3">
        <w:t>ț</w:t>
      </w:r>
      <w:r w:rsidRPr="00B81EE3">
        <w:t xml:space="preserve">iei în cel mult 5(cinci) zile de la data </w:t>
      </w:r>
      <w:r w:rsidR="009003D6">
        <w:t>semnării</w:t>
      </w:r>
      <w:r w:rsidRPr="00B81EE3">
        <w:t xml:space="preserve"> actului adi</w:t>
      </w:r>
      <w:r w:rsidR="00B81EE3" w:rsidRPr="00B81EE3">
        <w:t>ț</w:t>
      </w:r>
      <w:r w:rsidRPr="00B81EE3">
        <w:t>ional privind stabilirea noului termen.</w:t>
      </w:r>
    </w:p>
    <w:p w14:paraId="105309B3" w14:textId="5FDD1DAF" w:rsidR="00C672A2" w:rsidRPr="00B81EE3" w:rsidRDefault="00AE46CB" w:rsidP="00B81EE3">
      <w:pPr>
        <w:tabs>
          <w:tab w:val="left" w:pos="851"/>
        </w:tabs>
        <w:ind w:firstLine="567"/>
        <w:contextualSpacing/>
        <w:jc w:val="both"/>
      </w:pPr>
      <w:r w:rsidRPr="00B81EE3">
        <w:rPr>
          <w:bCs/>
        </w:rPr>
        <w:t>(3</w:t>
      </w:r>
      <w:r w:rsidR="00C672A2" w:rsidRPr="00B81EE3">
        <w:rPr>
          <w:bCs/>
        </w:rPr>
        <w:t xml:space="preserve">) </w:t>
      </w:r>
      <w:r w:rsidR="00C672A2" w:rsidRPr="00B81EE3">
        <w:t xml:space="preserve">În cazul în care, pe parcursul duratei </w:t>
      </w:r>
      <w:r w:rsidR="006B3556" w:rsidRPr="00B81EE3">
        <w:t>c</w:t>
      </w:r>
      <w:r w:rsidR="00C672A2" w:rsidRPr="00B81EE3">
        <w:t xml:space="preserve">ontractului, </w:t>
      </w:r>
      <w:r w:rsidR="006B3556" w:rsidRPr="00B81EE3">
        <w:t>c</w:t>
      </w:r>
      <w:r w:rsidR="00223EF2" w:rsidRPr="00B81EE3">
        <w:t>ontractantul</w:t>
      </w:r>
      <w:r w:rsidR="00F15181">
        <w:t xml:space="preserve"> </w:t>
      </w:r>
      <w:r w:rsidR="00C672A2" w:rsidRPr="00B81EE3">
        <w:t>î</w:t>
      </w:r>
      <w:r w:rsidR="00B81EE3" w:rsidRPr="00B81EE3">
        <w:t>ș</w:t>
      </w:r>
      <w:r w:rsidR="00C672A2" w:rsidRPr="00B81EE3">
        <w:t>i modifică denumirea, acesta are  obliga</w:t>
      </w:r>
      <w:r w:rsidR="00B81EE3" w:rsidRPr="00B81EE3">
        <w:t>ț</w:t>
      </w:r>
      <w:r w:rsidR="00C672A2" w:rsidRPr="00B81EE3">
        <w:t>ia  de  a  prezenta,  în  maxim  5  zile  de  la  semnarea  Actului  Adi</w:t>
      </w:r>
      <w:r w:rsidR="00B81EE3" w:rsidRPr="00B81EE3">
        <w:t>ț</w:t>
      </w:r>
      <w:r w:rsidR="00C672A2" w:rsidRPr="00B81EE3">
        <w:t xml:space="preserve">ional  în  care este consemnată modificarea denumirii </w:t>
      </w:r>
      <w:r w:rsidR="00223EF2" w:rsidRPr="00B81EE3">
        <w:t>Contractantului</w:t>
      </w:r>
      <w:r w:rsidR="00C672A2" w:rsidRPr="00B81EE3">
        <w:t>, amendamentele aferente tuturor garan</w:t>
      </w:r>
      <w:r w:rsidR="00B81EE3" w:rsidRPr="00B81EE3">
        <w:t>ț</w:t>
      </w:r>
      <w:r w:rsidR="00C672A2" w:rsidRPr="00B81EE3">
        <w:t>iilor din Contractul de servicii.</w:t>
      </w:r>
    </w:p>
    <w:p w14:paraId="5CA7DEAF" w14:textId="6D1C09DA" w:rsidR="009F0EC0" w:rsidRPr="00B81EE3" w:rsidRDefault="00A46015" w:rsidP="00B81EE3">
      <w:pPr>
        <w:tabs>
          <w:tab w:val="left" w:pos="851"/>
        </w:tabs>
        <w:autoSpaceDE w:val="0"/>
        <w:autoSpaceDN w:val="0"/>
        <w:adjustRightInd w:val="0"/>
        <w:ind w:firstLine="567"/>
        <w:jc w:val="both"/>
      </w:pPr>
      <w:r w:rsidRPr="00B81EE3">
        <w:t>(</w:t>
      </w:r>
      <w:r w:rsidR="00AE46CB" w:rsidRPr="00B81EE3">
        <w:t>4</w:t>
      </w:r>
      <w:r w:rsidRPr="00B81EE3">
        <w:t>) Autoritatea contractantă va executa garan</w:t>
      </w:r>
      <w:r w:rsidR="00B81EE3" w:rsidRPr="00B81EE3">
        <w:t>ț</w:t>
      </w:r>
      <w:r w:rsidRPr="00B81EE3">
        <w:t>ia de bună execu</w:t>
      </w:r>
      <w:r w:rsidR="00B81EE3" w:rsidRPr="00B81EE3">
        <w:t>ț</w:t>
      </w:r>
      <w:r w:rsidRPr="00B81EE3">
        <w:t>ie în condi</w:t>
      </w:r>
      <w:r w:rsidR="00B81EE3" w:rsidRPr="00B81EE3">
        <w:t>ț</w:t>
      </w:r>
      <w:r w:rsidRPr="00B81EE3">
        <w:t xml:space="preserve">iile în care </w:t>
      </w:r>
      <w:r w:rsidR="00223EF2" w:rsidRPr="00B81EE3">
        <w:t>Contractantul</w:t>
      </w:r>
      <w:r w:rsidRPr="00B81EE3">
        <w:t xml:space="preserve"> nu </w:t>
      </w:r>
      <w:r w:rsidR="00C672A2" w:rsidRPr="00B81EE3">
        <w:t>modific</w:t>
      </w:r>
      <w:r w:rsidR="00974DF0">
        <w:t>ă</w:t>
      </w:r>
      <w:r w:rsidR="00C672A2" w:rsidRPr="00B81EE3">
        <w:t xml:space="preserve"> garan</w:t>
      </w:r>
      <w:r w:rsidR="00B81EE3" w:rsidRPr="00B81EE3">
        <w:t>ț</w:t>
      </w:r>
      <w:r w:rsidR="00C672A2" w:rsidRPr="00B81EE3">
        <w:t>ia</w:t>
      </w:r>
      <w:r w:rsidR="00974DF0">
        <w:t>,</w:t>
      </w:r>
      <w:r w:rsidR="00C672A2" w:rsidRPr="00B81EE3">
        <w:t xml:space="preserve"> </w:t>
      </w:r>
      <w:r w:rsidR="00974DF0">
        <w:t>respectiv nu</w:t>
      </w:r>
      <w:r w:rsidR="00C672A2" w:rsidRPr="00B81EE3">
        <w:t xml:space="preserve"> </w:t>
      </w:r>
      <w:r w:rsidRPr="00B81EE3">
        <w:t>prelunge</w:t>
      </w:r>
      <w:r w:rsidR="0099068C">
        <w:t>ște</w:t>
      </w:r>
      <w:r w:rsidRPr="00B81EE3">
        <w:t xml:space="preserve"> valabilitatea garan</w:t>
      </w:r>
      <w:r w:rsidR="00B81EE3" w:rsidRPr="00B81EE3">
        <w:t>ț</w:t>
      </w:r>
      <w:r w:rsidRPr="00B81EE3">
        <w:t>iei cu 5 zile înainte de data de expirare.</w:t>
      </w:r>
    </w:p>
    <w:p w14:paraId="2F16C46E" w14:textId="5F638453" w:rsidR="0011658E" w:rsidRPr="00B81EE3" w:rsidRDefault="00A53801" w:rsidP="00B81EE3">
      <w:pPr>
        <w:tabs>
          <w:tab w:val="left" w:pos="851"/>
        </w:tabs>
        <w:autoSpaceDE w:val="0"/>
        <w:autoSpaceDN w:val="0"/>
        <w:adjustRightInd w:val="0"/>
        <w:ind w:firstLine="567"/>
        <w:jc w:val="both"/>
      </w:pPr>
      <w:r w:rsidRPr="00B81EE3">
        <w:rPr>
          <w:bCs/>
        </w:rPr>
        <w:t>1</w:t>
      </w:r>
      <w:r w:rsidR="00B83C71" w:rsidRPr="00B81EE3">
        <w:rPr>
          <w:bCs/>
        </w:rPr>
        <w:t>2</w:t>
      </w:r>
      <w:r w:rsidRPr="00B81EE3">
        <w:rPr>
          <w:bCs/>
        </w:rPr>
        <w:t>.</w:t>
      </w:r>
      <w:r w:rsidR="00AD489D">
        <w:rPr>
          <w:bCs/>
        </w:rPr>
        <w:t>9</w:t>
      </w:r>
      <w:r w:rsidRPr="00B81EE3">
        <w:rPr>
          <w:bCs/>
        </w:rPr>
        <w:t xml:space="preserve">. </w:t>
      </w:r>
      <w:r w:rsidR="00780009" w:rsidRPr="00B81EE3">
        <w:rPr>
          <w:bCs/>
        </w:rPr>
        <w:t>A</w:t>
      </w:r>
      <w:r w:rsidR="00780009" w:rsidRPr="00B81EE3">
        <w:t>utoritatea contractantă</w:t>
      </w:r>
      <w:r w:rsidR="00F15181">
        <w:t xml:space="preserve"> </w:t>
      </w:r>
      <w:r w:rsidRPr="00B81EE3">
        <w:t>se obligă să restituie garan</w:t>
      </w:r>
      <w:r w:rsidR="00B81EE3" w:rsidRPr="00B81EE3">
        <w:t>ț</w:t>
      </w:r>
      <w:r w:rsidRPr="00B81EE3">
        <w:t>ia de bună execu</w:t>
      </w:r>
      <w:r w:rsidR="00B81EE3" w:rsidRPr="00B81EE3">
        <w:t>ț</w:t>
      </w:r>
      <w:r w:rsidRPr="00B81EE3">
        <w:t xml:space="preserve">ie </w:t>
      </w:r>
      <w:r w:rsidR="00270947" w:rsidRPr="00B81EE3">
        <w:t xml:space="preserve">în conformitate cu prevederile art. </w:t>
      </w:r>
      <w:r w:rsidR="00532590" w:rsidRPr="00B81EE3">
        <w:t>154</w:t>
      </w:r>
      <w:r w:rsidR="00532590" w:rsidRPr="00B81EE3">
        <w:rPr>
          <w:vertAlign w:val="superscript"/>
        </w:rPr>
        <w:t>2</w:t>
      </w:r>
      <w:r w:rsidR="00270947" w:rsidRPr="00B81EE3">
        <w:t xml:space="preserve"> din </w:t>
      </w:r>
      <w:r w:rsidR="00D6493B" w:rsidRPr="00B81EE3">
        <w:t>Legea 98</w:t>
      </w:r>
      <w:r w:rsidR="00270947" w:rsidRPr="00B81EE3">
        <w:t>/2016</w:t>
      </w:r>
      <w:r w:rsidR="00F15181">
        <w:t xml:space="preserve"> </w:t>
      </w:r>
      <w:r w:rsidR="00D6493B" w:rsidRPr="00B81EE3">
        <w:rPr>
          <w:i/>
        </w:rPr>
        <w:t>privind achizi</w:t>
      </w:r>
      <w:r w:rsidR="00B81EE3" w:rsidRPr="00B81EE3">
        <w:rPr>
          <w:i/>
        </w:rPr>
        <w:t>ț</w:t>
      </w:r>
      <w:r w:rsidR="00D6493B" w:rsidRPr="00B81EE3">
        <w:rPr>
          <w:i/>
        </w:rPr>
        <w:t>iile publice</w:t>
      </w:r>
      <w:r w:rsidR="00270947" w:rsidRPr="00B81EE3">
        <w:t>.</w:t>
      </w:r>
    </w:p>
    <w:p w14:paraId="177A762C" w14:textId="2B67FC46" w:rsidR="00D51E86" w:rsidRDefault="00FB215B" w:rsidP="00B81EE3">
      <w:pPr>
        <w:tabs>
          <w:tab w:val="left" w:pos="851"/>
        </w:tabs>
        <w:autoSpaceDE w:val="0"/>
        <w:autoSpaceDN w:val="0"/>
        <w:adjustRightInd w:val="0"/>
        <w:ind w:firstLine="567"/>
        <w:jc w:val="both"/>
      </w:pPr>
      <w:r w:rsidRPr="00C247F1">
        <w:t>12.</w:t>
      </w:r>
      <w:r w:rsidR="00546F47">
        <w:t>1</w:t>
      </w:r>
      <w:r w:rsidR="00AD489D">
        <w:t>0</w:t>
      </w:r>
      <w:r w:rsidRPr="00C247F1">
        <w:t xml:space="preserve">. </w:t>
      </w:r>
      <w:r w:rsidR="00773827" w:rsidRPr="00C247F1">
        <w:rPr>
          <w:spacing w:val="-6"/>
        </w:rPr>
        <w:t>Î</w:t>
      </w:r>
      <w:r w:rsidR="00773827" w:rsidRPr="00C247F1">
        <w:t xml:space="preserve">n </w:t>
      </w:r>
      <w:r w:rsidR="00773827" w:rsidRPr="00C247F1">
        <w:rPr>
          <w:spacing w:val="-1"/>
        </w:rPr>
        <w:t>ca</w:t>
      </w:r>
      <w:r w:rsidR="00773827" w:rsidRPr="00C247F1">
        <w:rPr>
          <w:spacing w:val="1"/>
        </w:rPr>
        <w:t>z</w:t>
      </w:r>
      <w:r w:rsidR="00773827" w:rsidRPr="00C247F1">
        <w:t xml:space="preserve">ul rezilierii contractului din culpa Contractantului, Autoritatea contractantă are dreptul de a </w:t>
      </w:r>
      <w:r w:rsidR="00773827" w:rsidRPr="00C247F1">
        <w:rPr>
          <w:spacing w:val="-1"/>
        </w:rPr>
        <w:t>e</w:t>
      </w:r>
      <w:r w:rsidR="00773827" w:rsidRPr="00C247F1">
        <w:rPr>
          <w:spacing w:val="2"/>
        </w:rPr>
        <w:t>x</w:t>
      </w:r>
      <w:r w:rsidR="00773827" w:rsidRPr="00C247F1">
        <w:rPr>
          <w:spacing w:val="-1"/>
        </w:rPr>
        <w:t>ec</w:t>
      </w:r>
      <w:r w:rsidR="00773827" w:rsidRPr="00C247F1">
        <w:t>u</w:t>
      </w:r>
      <w:r w:rsidR="00773827" w:rsidRPr="00C247F1">
        <w:rPr>
          <w:spacing w:val="1"/>
        </w:rPr>
        <w:t xml:space="preserve">ta </w:t>
      </w:r>
      <w:r w:rsidR="00773827" w:rsidRPr="00C247F1">
        <w:t>to</w:t>
      </w:r>
      <w:r w:rsidR="00773827" w:rsidRPr="00C247F1">
        <w:rPr>
          <w:spacing w:val="1"/>
        </w:rPr>
        <w:t>t</w:t>
      </w:r>
      <w:r w:rsidR="00773827" w:rsidRPr="00C247F1">
        <w:rPr>
          <w:spacing w:val="-1"/>
        </w:rPr>
        <w:t>a</w:t>
      </w:r>
      <w:r w:rsidR="00773827" w:rsidRPr="00C247F1">
        <w:t>l</w:t>
      </w:r>
      <w:r w:rsidR="00773827" w:rsidRPr="00C247F1">
        <w:rPr>
          <w:spacing w:val="-2"/>
        </w:rPr>
        <w:t xml:space="preserve"> g</w:t>
      </w:r>
      <w:r w:rsidR="00773827" w:rsidRPr="00C247F1">
        <w:rPr>
          <w:spacing w:val="1"/>
        </w:rPr>
        <w:t>a</w:t>
      </w:r>
      <w:r w:rsidR="00773827" w:rsidRPr="00C247F1">
        <w:t>r</w:t>
      </w:r>
      <w:r w:rsidR="00773827" w:rsidRPr="00C247F1">
        <w:rPr>
          <w:spacing w:val="-2"/>
        </w:rPr>
        <w:t>a</w:t>
      </w:r>
      <w:r w:rsidR="00773827" w:rsidRPr="00C247F1">
        <w:t>nț</w:t>
      </w:r>
      <w:r w:rsidR="00773827" w:rsidRPr="00C247F1">
        <w:rPr>
          <w:spacing w:val="1"/>
        </w:rPr>
        <w:t xml:space="preserve">ia </w:t>
      </w:r>
      <w:r w:rsidR="00773827" w:rsidRPr="00C247F1">
        <w:t xml:space="preserve">de bună </w:t>
      </w:r>
      <w:r w:rsidR="00773827" w:rsidRPr="00C247F1">
        <w:rPr>
          <w:spacing w:val="-1"/>
        </w:rPr>
        <w:t>e</w:t>
      </w:r>
      <w:r w:rsidR="00773827" w:rsidRPr="00C247F1">
        <w:rPr>
          <w:spacing w:val="2"/>
        </w:rPr>
        <w:t>x</w:t>
      </w:r>
      <w:r w:rsidR="00773827" w:rsidRPr="00C247F1">
        <w:rPr>
          <w:spacing w:val="-1"/>
        </w:rPr>
        <w:t>ec</w:t>
      </w:r>
      <w:r w:rsidR="00773827" w:rsidRPr="00C247F1">
        <w:rPr>
          <w:spacing w:val="1"/>
        </w:rPr>
        <w:t>u</w:t>
      </w:r>
      <w:r w:rsidR="00773827" w:rsidRPr="00C247F1">
        <w:t>ție.</w:t>
      </w:r>
    </w:p>
    <w:p w14:paraId="16D3D4E2" w14:textId="2DC628FB" w:rsidR="0076769D" w:rsidRDefault="0076769D" w:rsidP="0076769D">
      <w:pPr>
        <w:ind w:firstLine="567"/>
        <w:jc w:val="both"/>
        <w:rPr>
          <w:color w:val="000000" w:themeColor="text1"/>
        </w:rPr>
      </w:pPr>
      <w:r w:rsidRPr="00D67439">
        <w:rPr>
          <w:bCs/>
          <w:color w:val="000000" w:themeColor="text1"/>
        </w:rPr>
        <w:t>12.1</w:t>
      </w:r>
      <w:r w:rsidR="004530D7">
        <w:rPr>
          <w:bCs/>
          <w:color w:val="000000" w:themeColor="text1"/>
        </w:rPr>
        <w:t>1</w:t>
      </w:r>
      <w:r w:rsidRPr="00D67439">
        <w:rPr>
          <w:bCs/>
          <w:color w:val="000000" w:themeColor="text1"/>
          <w:spacing w:val="7"/>
        </w:rPr>
        <w:t xml:space="preserve"> </w:t>
      </w:r>
      <w:r w:rsidRPr="00D67439">
        <w:rPr>
          <w:color w:val="000000" w:themeColor="text1"/>
          <w:spacing w:val="-6"/>
        </w:rPr>
        <w:t>Î</w:t>
      </w:r>
      <w:r w:rsidRPr="00D67439">
        <w:rPr>
          <w:color w:val="000000" w:themeColor="text1"/>
        </w:rPr>
        <w:t>n</w:t>
      </w:r>
      <w:r w:rsidRPr="00D67439">
        <w:rPr>
          <w:color w:val="000000" w:themeColor="text1"/>
          <w:spacing w:val="5"/>
        </w:rPr>
        <w:t xml:space="preserve"> </w:t>
      </w:r>
      <w:r w:rsidRPr="00D67439">
        <w:rPr>
          <w:color w:val="000000" w:themeColor="text1"/>
        </w:rPr>
        <w:t>si</w:t>
      </w:r>
      <w:r w:rsidRPr="00D67439">
        <w:rPr>
          <w:color w:val="000000" w:themeColor="text1"/>
          <w:spacing w:val="1"/>
        </w:rPr>
        <w:t>t</w:t>
      </w:r>
      <w:r w:rsidRPr="00D67439">
        <w:rPr>
          <w:color w:val="000000" w:themeColor="text1"/>
        </w:rPr>
        <w:t>u</w:t>
      </w:r>
      <w:r w:rsidRPr="00D67439">
        <w:rPr>
          <w:color w:val="000000" w:themeColor="text1"/>
          <w:spacing w:val="-1"/>
        </w:rPr>
        <w:t>a</w:t>
      </w:r>
      <w:r w:rsidRPr="00D67439">
        <w:rPr>
          <w:color w:val="000000" w:themeColor="text1"/>
        </w:rPr>
        <w:t>t</w:t>
      </w:r>
      <w:r w:rsidRPr="00D67439">
        <w:rPr>
          <w:color w:val="000000" w:themeColor="text1"/>
          <w:spacing w:val="1"/>
        </w:rPr>
        <w:t>i</w:t>
      </w:r>
      <w:r w:rsidRPr="00D67439">
        <w:rPr>
          <w:color w:val="000000" w:themeColor="text1"/>
        </w:rPr>
        <w:t>a</w:t>
      </w:r>
      <w:r w:rsidRPr="00D67439">
        <w:rPr>
          <w:color w:val="000000" w:themeColor="text1"/>
          <w:spacing w:val="4"/>
        </w:rPr>
        <w:t xml:space="preserve"> </w:t>
      </w:r>
      <w:r w:rsidRPr="00D67439">
        <w:rPr>
          <w:color w:val="000000" w:themeColor="text1"/>
        </w:rPr>
        <w:t>n</w:t>
      </w:r>
      <w:r w:rsidRPr="00D67439">
        <w:rPr>
          <w:color w:val="000000" w:themeColor="text1"/>
          <w:spacing w:val="-1"/>
        </w:rPr>
        <w:t>e</w:t>
      </w:r>
      <w:r w:rsidRPr="00D67439">
        <w:rPr>
          <w:color w:val="000000" w:themeColor="text1"/>
        </w:rPr>
        <w:t>îndeplin</w:t>
      </w:r>
      <w:r w:rsidRPr="00D67439">
        <w:rPr>
          <w:color w:val="000000" w:themeColor="text1"/>
          <w:spacing w:val="1"/>
        </w:rPr>
        <w:t>i</w:t>
      </w:r>
      <w:r w:rsidRPr="00D67439">
        <w:rPr>
          <w:color w:val="000000" w:themeColor="text1"/>
        </w:rPr>
        <w:t>rii</w:t>
      </w:r>
      <w:r w:rsidRPr="00D67439">
        <w:rPr>
          <w:color w:val="000000" w:themeColor="text1"/>
          <w:spacing w:val="5"/>
        </w:rPr>
        <w:t xml:space="preserve"> </w:t>
      </w:r>
      <w:r w:rsidRPr="00D67439">
        <w:rPr>
          <w:color w:val="000000" w:themeColor="text1"/>
        </w:rPr>
        <w:t>obl</w:t>
      </w:r>
      <w:r w:rsidRPr="00D67439">
        <w:rPr>
          <w:color w:val="000000" w:themeColor="text1"/>
          <w:spacing w:val="1"/>
        </w:rPr>
        <w:t>i</w:t>
      </w:r>
      <w:r w:rsidRPr="00D67439">
        <w:rPr>
          <w:color w:val="000000" w:themeColor="text1"/>
          <w:spacing w:val="-2"/>
        </w:rPr>
        <w:t>g</w:t>
      </w:r>
      <w:r w:rsidRPr="00D67439">
        <w:rPr>
          <w:color w:val="000000" w:themeColor="text1"/>
          <w:spacing w:val="-1"/>
        </w:rPr>
        <w:t>a</w:t>
      </w:r>
      <w:r w:rsidRPr="00D67439">
        <w:rPr>
          <w:color w:val="000000" w:themeColor="text1"/>
        </w:rPr>
        <w:t>ț</w:t>
      </w:r>
      <w:r w:rsidRPr="00D67439">
        <w:rPr>
          <w:color w:val="000000" w:themeColor="text1"/>
          <w:spacing w:val="1"/>
        </w:rPr>
        <w:t>i</w:t>
      </w:r>
      <w:r w:rsidRPr="00D67439">
        <w:rPr>
          <w:color w:val="000000" w:themeColor="text1"/>
        </w:rPr>
        <w:t>i</w:t>
      </w:r>
      <w:r w:rsidRPr="00D67439">
        <w:rPr>
          <w:color w:val="000000" w:themeColor="text1"/>
          <w:spacing w:val="1"/>
        </w:rPr>
        <w:t>l</w:t>
      </w:r>
      <w:r w:rsidRPr="00D67439">
        <w:rPr>
          <w:color w:val="000000" w:themeColor="text1"/>
        </w:rPr>
        <w:t>or</w:t>
      </w:r>
      <w:r w:rsidRPr="00D67439">
        <w:rPr>
          <w:color w:val="000000" w:themeColor="text1"/>
          <w:spacing w:val="4"/>
        </w:rPr>
        <w:t xml:space="preserve"> </w:t>
      </w:r>
      <w:r w:rsidRPr="00D67439">
        <w:rPr>
          <w:color w:val="000000" w:themeColor="text1"/>
        </w:rPr>
        <w:t>p</w:t>
      </w:r>
      <w:r w:rsidRPr="00D67439">
        <w:rPr>
          <w:color w:val="000000" w:themeColor="text1"/>
          <w:spacing w:val="-1"/>
        </w:rPr>
        <w:t>re</w:t>
      </w:r>
      <w:r w:rsidRPr="00D67439">
        <w:rPr>
          <w:color w:val="000000" w:themeColor="text1"/>
        </w:rPr>
        <w:t>v</w:t>
      </w:r>
      <w:r w:rsidRPr="00D67439">
        <w:rPr>
          <w:color w:val="000000" w:themeColor="text1"/>
          <w:spacing w:val="-1"/>
        </w:rPr>
        <w:t>ă</w:t>
      </w:r>
      <w:r w:rsidRPr="00D67439">
        <w:rPr>
          <w:color w:val="000000" w:themeColor="text1"/>
          <w:spacing w:val="1"/>
        </w:rPr>
        <w:t>z</w:t>
      </w:r>
      <w:r w:rsidRPr="00D67439">
        <w:rPr>
          <w:color w:val="000000" w:themeColor="text1"/>
        </w:rPr>
        <w:t>ute</w:t>
      </w:r>
      <w:r w:rsidRPr="00D67439">
        <w:rPr>
          <w:color w:val="000000" w:themeColor="text1"/>
          <w:spacing w:val="4"/>
        </w:rPr>
        <w:t xml:space="preserve"> </w:t>
      </w:r>
      <w:r w:rsidRPr="00D67439">
        <w:rPr>
          <w:color w:val="000000" w:themeColor="text1"/>
        </w:rPr>
        <w:t>la</w:t>
      </w:r>
      <w:r w:rsidRPr="00D67439">
        <w:rPr>
          <w:color w:val="000000" w:themeColor="text1"/>
          <w:spacing w:val="4"/>
        </w:rPr>
        <w:t xml:space="preserve"> </w:t>
      </w:r>
      <w:r w:rsidRPr="00D67439">
        <w:rPr>
          <w:color w:val="000000" w:themeColor="text1"/>
          <w:spacing w:val="-1"/>
        </w:rPr>
        <w:t>a</w:t>
      </w:r>
      <w:r w:rsidRPr="00D67439">
        <w:rPr>
          <w:color w:val="000000" w:themeColor="text1"/>
        </w:rPr>
        <w:t>rticol</w:t>
      </w:r>
      <w:r w:rsidRPr="00D67439">
        <w:rPr>
          <w:color w:val="000000" w:themeColor="text1"/>
          <w:spacing w:val="-1"/>
        </w:rPr>
        <w:t>e</w:t>
      </w:r>
      <w:r w:rsidRPr="00D67439">
        <w:rPr>
          <w:color w:val="000000" w:themeColor="text1"/>
          <w:spacing w:val="5"/>
        </w:rPr>
        <w:t>l</w:t>
      </w:r>
      <w:r w:rsidRPr="00D67439">
        <w:rPr>
          <w:color w:val="000000" w:themeColor="text1"/>
        </w:rPr>
        <w:t>e</w:t>
      </w:r>
      <w:r w:rsidRPr="00D67439">
        <w:rPr>
          <w:color w:val="000000" w:themeColor="text1"/>
          <w:spacing w:val="4"/>
        </w:rPr>
        <w:t xml:space="preserve"> </w:t>
      </w:r>
      <w:r w:rsidRPr="00D67439">
        <w:rPr>
          <w:color w:val="000000" w:themeColor="text1"/>
        </w:rPr>
        <w:t>12.8 în</w:t>
      </w:r>
      <w:r w:rsidRPr="00D67439">
        <w:rPr>
          <w:color w:val="000000" w:themeColor="text1"/>
          <w:spacing w:val="3"/>
        </w:rPr>
        <w:t xml:space="preserve"> </w:t>
      </w:r>
      <w:r w:rsidRPr="00D67439">
        <w:rPr>
          <w:color w:val="000000" w:themeColor="text1"/>
        </w:rPr>
        <w:t>in</w:t>
      </w:r>
      <w:r w:rsidRPr="00D67439">
        <w:rPr>
          <w:color w:val="000000" w:themeColor="text1"/>
          <w:spacing w:val="1"/>
        </w:rPr>
        <w:t>t</w:t>
      </w:r>
      <w:r w:rsidRPr="00D67439">
        <w:rPr>
          <w:color w:val="000000" w:themeColor="text1"/>
          <w:spacing w:val="-1"/>
        </w:rPr>
        <w:t>e</w:t>
      </w:r>
      <w:r w:rsidRPr="00D67439">
        <w:rPr>
          <w:color w:val="000000" w:themeColor="text1"/>
        </w:rPr>
        <w:t>rio</w:t>
      </w:r>
      <w:r w:rsidRPr="00D67439">
        <w:rPr>
          <w:color w:val="000000" w:themeColor="text1"/>
          <w:spacing w:val="-1"/>
        </w:rPr>
        <w:t>r</w:t>
      </w:r>
      <w:r w:rsidRPr="00D67439">
        <w:rPr>
          <w:color w:val="000000" w:themeColor="text1"/>
        </w:rPr>
        <w:t>ul te</w:t>
      </w:r>
      <w:r w:rsidRPr="00D67439">
        <w:rPr>
          <w:color w:val="000000" w:themeColor="text1"/>
          <w:spacing w:val="-1"/>
        </w:rPr>
        <w:t>r</w:t>
      </w:r>
      <w:r w:rsidRPr="00D67439">
        <w:rPr>
          <w:color w:val="000000" w:themeColor="text1"/>
        </w:rPr>
        <w:t>menului</w:t>
      </w:r>
      <w:r w:rsidRPr="00D67439">
        <w:rPr>
          <w:color w:val="000000" w:themeColor="text1"/>
          <w:spacing w:val="2"/>
        </w:rPr>
        <w:t xml:space="preserve"> </w:t>
      </w:r>
      <w:r w:rsidRPr="00D67439">
        <w:rPr>
          <w:color w:val="000000" w:themeColor="text1"/>
        </w:rPr>
        <w:t>menționat</w:t>
      </w:r>
      <w:r w:rsidRPr="00D67439">
        <w:rPr>
          <w:color w:val="000000" w:themeColor="text1"/>
          <w:spacing w:val="1"/>
        </w:rPr>
        <w:t xml:space="preserve"> </w:t>
      </w:r>
      <w:r w:rsidRPr="00D67439">
        <w:rPr>
          <w:color w:val="000000" w:themeColor="text1"/>
          <w:spacing w:val="-1"/>
        </w:rPr>
        <w:t>a</w:t>
      </w:r>
      <w:r w:rsidRPr="00D67439">
        <w:rPr>
          <w:color w:val="000000" w:themeColor="text1"/>
        </w:rPr>
        <w:t>nte</w:t>
      </w:r>
      <w:r w:rsidRPr="00D67439">
        <w:rPr>
          <w:color w:val="000000" w:themeColor="text1"/>
          <w:spacing w:val="-1"/>
        </w:rPr>
        <w:t>r</w:t>
      </w:r>
      <w:r w:rsidRPr="00D67439">
        <w:rPr>
          <w:color w:val="000000" w:themeColor="text1"/>
        </w:rPr>
        <w:t>ior,</w:t>
      </w:r>
      <w:r w:rsidRPr="00D67439">
        <w:rPr>
          <w:color w:val="000000" w:themeColor="text1"/>
          <w:spacing w:val="1"/>
        </w:rPr>
        <w:t xml:space="preserve"> </w:t>
      </w:r>
      <w:r w:rsidRPr="00D67439">
        <w:rPr>
          <w:color w:val="000000" w:themeColor="text1"/>
        </w:rPr>
        <w:t xml:space="preserve">Autoritatea contractantă </w:t>
      </w:r>
      <w:r w:rsidRPr="00D67439">
        <w:rPr>
          <w:color w:val="000000" w:themeColor="text1"/>
          <w:spacing w:val="1"/>
        </w:rPr>
        <w:t>e</w:t>
      </w:r>
      <w:r w:rsidRPr="00D67439">
        <w:rPr>
          <w:color w:val="000000" w:themeColor="text1"/>
        </w:rPr>
        <w:t>ste</w:t>
      </w:r>
      <w:r w:rsidRPr="00D67439">
        <w:rPr>
          <w:color w:val="000000" w:themeColor="text1"/>
          <w:spacing w:val="1"/>
        </w:rPr>
        <w:t xml:space="preserve"> </w:t>
      </w:r>
      <w:r w:rsidRPr="00D67439">
        <w:rPr>
          <w:color w:val="000000" w:themeColor="text1"/>
        </w:rPr>
        <w:t>îndr</w:t>
      </w:r>
      <w:r w:rsidRPr="00D67439">
        <w:rPr>
          <w:color w:val="000000" w:themeColor="text1"/>
          <w:spacing w:val="-1"/>
        </w:rPr>
        <w:t>e</w:t>
      </w:r>
      <w:r w:rsidRPr="00D67439">
        <w:rPr>
          <w:color w:val="000000" w:themeColor="text1"/>
        </w:rPr>
        <w:t>ptăti</w:t>
      </w:r>
      <w:r w:rsidRPr="00D67439">
        <w:rPr>
          <w:color w:val="000000" w:themeColor="text1"/>
          <w:spacing w:val="1"/>
        </w:rPr>
        <w:t>tă</w:t>
      </w:r>
      <w:r w:rsidRPr="00D67439">
        <w:rPr>
          <w:color w:val="000000" w:themeColor="text1"/>
        </w:rPr>
        <w:t xml:space="preserve"> să </w:t>
      </w:r>
      <w:r w:rsidRPr="00D67439">
        <w:rPr>
          <w:color w:val="000000" w:themeColor="text1"/>
          <w:spacing w:val="-1"/>
        </w:rPr>
        <w:t>a</w:t>
      </w:r>
      <w:r w:rsidRPr="00D67439">
        <w:rPr>
          <w:color w:val="000000" w:themeColor="text1"/>
        </w:rPr>
        <w:t>pl</w:t>
      </w:r>
      <w:r w:rsidRPr="00D67439">
        <w:rPr>
          <w:color w:val="000000" w:themeColor="text1"/>
          <w:spacing w:val="1"/>
        </w:rPr>
        <w:t>ic</w:t>
      </w:r>
      <w:r w:rsidRPr="00D67439">
        <w:rPr>
          <w:color w:val="000000" w:themeColor="text1"/>
        </w:rPr>
        <w:t>e p</w:t>
      </w:r>
      <w:r w:rsidRPr="00D67439">
        <w:rPr>
          <w:color w:val="000000" w:themeColor="text1"/>
          <w:spacing w:val="-1"/>
        </w:rPr>
        <w:t>e</w:t>
      </w:r>
      <w:r w:rsidRPr="00D67439">
        <w:rPr>
          <w:color w:val="000000" w:themeColor="text1"/>
        </w:rPr>
        <w:t>n</w:t>
      </w:r>
      <w:r w:rsidRPr="00D67439">
        <w:rPr>
          <w:color w:val="000000" w:themeColor="text1"/>
          <w:spacing w:val="-1"/>
        </w:rPr>
        <w:t>a</w:t>
      </w:r>
      <w:r w:rsidRPr="00D67439">
        <w:rPr>
          <w:color w:val="000000" w:themeColor="text1"/>
        </w:rPr>
        <w:t>l</w:t>
      </w:r>
      <w:r w:rsidRPr="00D67439">
        <w:rPr>
          <w:color w:val="000000" w:themeColor="text1"/>
          <w:spacing w:val="1"/>
        </w:rPr>
        <w:t>i</w:t>
      </w:r>
      <w:r w:rsidRPr="00D67439">
        <w:rPr>
          <w:color w:val="000000" w:themeColor="text1"/>
        </w:rPr>
        <w:t>tăţi</w:t>
      </w:r>
      <w:r w:rsidRPr="00D67439">
        <w:rPr>
          <w:color w:val="000000" w:themeColor="text1"/>
          <w:spacing w:val="3"/>
        </w:rPr>
        <w:t xml:space="preserve"> </w:t>
      </w:r>
      <w:r w:rsidRPr="009D4CAC">
        <w:rPr>
          <w:color w:val="000000" w:themeColor="text1"/>
        </w:rPr>
        <w:t>în</w:t>
      </w:r>
      <w:r w:rsidRPr="009D4CAC">
        <w:rPr>
          <w:color w:val="000000" w:themeColor="text1"/>
          <w:spacing w:val="4"/>
        </w:rPr>
        <w:t xml:space="preserve"> </w:t>
      </w:r>
      <w:r w:rsidRPr="009D4CAC">
        <w:rPr>
          <w:color w:val="000000" w:themeColor="text1"/>
        </w:rPr>
        <w:t>v</w:t>
      </w:r>
      <w:r w:rsidRPr="009D4CAC">
        <w:rPr>
          <w:color w:val="000000" w:themeColor="text1"/>
          <w:spacing w:val="-1"/>
        </w:rPr>
        <w:t>a</w:t>
      </w:r>
      <w:r w:rsidRPr="009D4CAC">
        <w:rPr>
          <w:color w:val="000000" w:themeColor="text1"/>
        </w:rPr>
        <w:t>loa</w:t>
      </w:r>
      <w:r w:rsidRPr="009D4CAC">
        <w:rPr>
          <w:color w:val="000000" w:themeColor="text1"/>
          <w:spacing w:val="-1"/>
        </w:rPr>
        <w:t>r</w:t>
      </w:r>
      <w:r w:rsidRPr="009D4CAC">
        <w:rPr>
          <w:color w:val="000000" w:themeColor="text1"/>
        </w:rPr>
        <w:t>e</w:t>
      </w:r>
      <w:r w:rsidRPr="009D4CAC">
        <w:rPr>
          <w:color w:val="000000" w:themeColor="text1"/>
          <w:spacing w:val="2"/>
        </w:rPr>
        <w:t xml:space="preserve"> </w:t>
      </w:r>
      <w:r w:rsidRPr="009D4CAC">
        <w:rPr>
          <w:color w:val="000000" w:themeColor="text1"/>
        </w:rPr>
        <w:t>de</w:t>
      </w:r>
      <w:r w:rsidRPr="009D4CAC">
        <w:rPr>
          <w:color w:val="000000" w:themeColor="text1"/>
          <w:spacing w:val="3"/>
        </w:rPr>
        <w:t xml:space="preserve"> </w:t>
      </w:r>
      <w:r w:rsidRPr="009D4CAC">
        <w:rPr>
          <w:bCs/>
          <w:color w:val="000000" w:themeColor="text1"/>
        </w:rPr>
        <w:t>0,15%/zi</w:t>
      </w:r>
      <w:r w:rsidRPr="009D4CAC">
        <w:rPr>
          <w:bCs/>
          <w:color w:val="000000" w:themeColor="text1"/>
          <w:spacing w:val="3"/>
        </w:rPr>
        <w:t xml:space="preserve"> </w:t>
      </w:r>
      <w:r w:rsidRPr="009D4CAC">
        <w:rPr>
          <w:bCs/>
          <w:color w:val="000000" w:themeColor="text1"/>
          <w:spacing w:val="1"/>
        </w:rPr>
        <w:t>d</w:t>
      </w:r>
      <w:r w:rsidRPr="009D4CAC">
        <w:rPr>
          <w:bCs/>
          <w:color w:val="000000" w:themeColor="text1"/>
        </w:rPr>
        <w:t>e</w:t>
      </w:r>
      <w:r w:rsidRPr="00D67439">
        <w:rPr>
          <w:bCs/>
          <w:color w:val="000000" w:themeColor="text1"/>
        </w:rPr>
        <w:t xml:space="preserve"> î</w:t>
      </w:r>
      <w:r w:rsidRPr="00D67439">
        <w:rPr>
          <w:bCs/>
          <w:color w:val="000000" w:themeColor="text1"/>
          <w:spacing w:val="1"/>
        </w:rPr>
        <w:t>n</w:t>
      </w:r>
      <w:r w:rsidRPr="00D67439">
        <w:rPr>
          <w:bCs/>
          <w:color w:val="000000" w:themeColor="text1"/>
        </w:rPr>
        <w:t>tâ</w:t>
      </w:r>
      <w:r w:rsidRPr="00D67439">
        <w:rPr>
          <w:bCs/>
          <w:color w:val="000000" w:themeColor="text1"/>
          <w:spacing w:val="-2"/>
        </w:rPr>
        <w:t>r</w:t>
      </w:r>
      <w:r w:rsidRPr="00D67439">
        <w:rPr>
          <w:bCs/>
          <w:color w:val="000000" w:themeColor="text1"/>
          <w:spacing w:val="-1"/>
        </w:rPr>
        <w:t>z</w:t>
      </w:r>
      <w:r w:rsidRPr="00D67439">
        <w:rPr>
          <w:bCs/>
          <w:color w:val="000000" w:themeColor="text1"/>
        </w:rPr>
        <w:t>ie</w:t>
      </w:r>
      <w:r w:rsidRPr="00D67439">
        <w:rPr>
          <w:bCs/>
          <w:color w:val="000000" w:themeColor="text1"/>
          <w:spacing w:val="1"/>
        </w:rPr>
        <w:t>r</w:t>
      </w:r>
      <w:r w:rsidRPr="00D67439">
        <w:rPr>
          <w:bCs/>
          <w:color w:val="000000" w:themeColor="text1"/>
        </w:rPr>
        <w:t>e</w:t>
      </w:r>
      <w:r w:rsidRPr="00D67439">
        <w:rPr>
          <w:bCs/>
          <w:color w:val="000000" w:themeColor="text1"/>
          <w:spacing w:val="2"/>
        </w:rPr>
        <w:t xml:space="preserve"> </w:t>
      </w:r>
      <w:r w:rsidRPr="00D67439">
        <w:rPr>
          <w:bCs/>
          <w:color w:val="000000" w:themeColor="text1"/>
          <w:spacing w:val="1"/>
        </w:rPr>
        <w:t>d</w:t>
      </w:r>
      <w:r w:rsidRPr="00D67439">
        <w:rPr>
          <w:bCs/>
          <w:color w:val="000000" w:themeColor="text1"/>
        </w:rPr>
        <w:t>in</w:t>
      </w:r>
      <w:r w:rsidRPr="00D67439">
        <w:rPr>
          <w:bCs/>
          <w:color w:val="000000" w:themeColor="text1"/>
          <w:spacing w:val="2"/>
        </w:rPr>
        <w:t xml:space="preserve"> </w:t>
      </w:r>
      <w:r w:rsidRPr="00D67439">
        <w:rPr>
          <w:bCs/>
          <w:color w:val="000000" w:themeColor="text1"/>
          <w:spacing w:val="-3"/>
        </w:rPr>
        <w:t>cuantumul garanției de bună execuție</w:t>
      </w:r>
      <w:r w:rsidR="009D4CAC">
        <w:rPr>
          <w:bCs/>
          <w:color w:val="000000" w:themeColor="text1"/>
          <w:spacing w:val="-3"/>
        </w:rPr>
        <w:t xml:space="preserve"> ce trebuie constituit</w:t>
      </w:r>
      <w:r w:rsidRPr="00D67439">
        <w:rPr>
          <w:color w:val="000000" w:themeColor="text1"/>
        </w:rPr>
        <w:t>,</w:t>
      </w:r>
      <w:r w:rsidRPr="00D67439">
        <w:rPr>
          <w:color w:val="000000" w:themeColor="text1"/>
          <w:spacing w:val="1"/>
        </w:rPr>
        <w:t xml:space="preserve"> </w:t>
      </w:r>
      <w:r w:rsidRPr="00D67439">
        <w:rPr>
          <w:color w:val="000000" w:themeColor="text1"/>
        </w:rPr>
        <w:t>p</w:t>
      </w:r>
      <w:r w:rsidRPr="00D67439">
        <w:rPr>
          <w:color w:val="000000" w:themeColor="text1"/>
          <w:spacing w:val="-1"/>
        </w:rPr>
        <w:t>e</w:t>
      </w:r>
      <w:r w:rsidRPr="00D67439">
        <w:rPr>
          <w:color w:val="000000" w:themeColor="text1"/>
        </w:rPr>
        <w:t>ntru</w:t>
      </w:r>
      <w:r w:rsidRPr="00D67439">
        <w:rPr>
          <w:color w:val="000000" w:themeColor="text1"/>
          <w:spacing w:val="3"/>
        </w:rPr>
        <w:t xml:space="preserve"> </w:t>
      </w:r>
      <w:r w:rsidRPr="00D67439">
        <w:rPr>
          <w:color w:val="000000" w:themeColor="text1"/>
        </w:rPr>
        <w:t>fi</w:t>
      </w:r>
      <w:r w:rsidRPr="00D67439">
        <w:rPr>
          <w:color w:val="000000" w:themeColor="text1"/>
          <w:spacing w:val="-1"/>
        </w:rPr>
        <w:t>eca</w:t>
      </w:r>
      <w:r w:rsidRPr="00D67439">
        <w:rPr>
          <w:color w:val="000000" w:themeColor="text1"/>
        </w:rPr>
        <w:t>re</w:t>
      </w:r>
      <w:r w:rsidRPr="00D67439">
        <w:rPr>
          <w:color w:val="000000" w:themeColor="text1"/>
          <w:spacing w:val="1"/>
        </w:rPr>
        <w:t xml:space="preserve"> z</w:t>
      </w:r>
      <w:r w:rsidRPr="00D67439">
        <w:rPr>
          <w:color w:val="000000" w:themeColor="text1"/>
        </w:rPr>
        <w:t>i</w:t>
      </w:r>
      <w:r w:rsidRPr="00D67439">
        <w:rPr>
          <w:color w:val="000000" w:themeColor="text1"/>
          <w:spacing w:val="3"/>
        </w:rPr>
        <w:t xml:space="preserve"> </w:t>
      </w:r>
      <w:r w:rsidRPr="00D67439">
        <w:rPr>
          <w:color w:val="000000" w:themeColor="text1"/>
        </w:rPr>
        <w:t>de în</w:t>
      </w:r>
      <w:r w:rsidRPr="00D67439">
        <w:rPr>
          <w:color w:val="000000" w:themeColor="text1"/>
          <w:spacing w:val="1"/>
        </w:rPr>
        <w:t>t</w:t>
      </w:r>
      <w:r w:rsidRPr="00D67439">
        <w:rPr>
          <w:color w:val="000000" w:themeColor="text1"/>
          <w:spacing w:val="-1"/>
        </w:rPr>
        <w:t>â</w:t>
      </w:r>
      <w:r w:rsidRPr="00D67439">
        <w:rPr>
          <w:color w:val="000000" w:themeColor="text1"/>
        </w:rPr>
        <w:t>rzie</w:t>
      </w:r>
      <w:r w:rsidRPr="00D67439">
        <w:rPr>
          <w:color w:val="000000" w:themeColor="text1"/>
          <w:spacing w:val="-1"/>
        </w:rPr>
        <w:t>r</w:t>
      </w:r>
      <w:r w:rsidRPr="00D67439">
        <w:rPr>
          <w:color w:val="000000" w:themeColor="text1"/>
        </w:rPr>
        <w:t>e după</w:t>
      </w:r>
      <w:r w:rsidRPr="00D67439">
        <w:rPr>
          <w:color w:val="000000" w:themeColor="text1"/>
          <w:spacing w:val="3"/>
        </w:rPr>
        <w:t xml:space="preserve"> </w:t>
      </w:r>
      <w:r w:rsidRPr="00D67439">
        <w:rPr>
          <w:color w:val="000000" w:themeColor="text1"/>
          <w:spacing w:val="-1"/>
        </w:rPr>
        <w:t>e</w:t>
      </w:r>
      <w:r w:rsidRPr="00D67439">
        <w:rPr>
          <w:color w:val="000000" w:themeColor="text1"/>
          <w:spacing w:val="2"/>
        </w:rPr>
        <w:t>x</w:t>
      </w:r>
      <w:r w:rsidRPr="00D67439">
        <w:rPr>
          <w:color w:val="000000" w:themeColor="text1"/>
        </w:rPr>
        <w:t>pir</w:t>
      </w:r>
      <w:r w:rsidRPr="00D67439">
        <w:rPr>
          <w:color w:val="000000" w:themeColor="text1"/>
          <w:spacing w:val="-1"/>
        </w:rPr>
        <w:t>a</w:t>
      </w:r>
      <w:r w:rsidRPr="00D67439">
        <w:rPr>
          <w:color w:val="000000" w:themeColor="text1"/>
        </w:rPr>
        <w:t>r</w:t>
      </w:r>
      <w:r w:rsidRPr="00D67439">
        <w:rPr>
          <w:color w:val="000000" w:themeColor="text1"/>
          <w:spacing w:val="-2"/>
        </w:rPr>
        <w:t>e</w:t>
      </w:r>
      <w:r w:rsidRPr="00D67439">
        <w:rPr>
          <w:color w:val="000000" w:themeColor="text1"/>
        </w:rPr>
        <w:t>a</w:t>
      </w:r>
      <w:r w:rsidRPr="00D67439">
        <w:rPr>
          <w:color w:val="000000" w:themeColor="text1"/>
          <w:spacing w:val="3"/>
        </w:rPr>
        <w:t xml:space="preserve"> </w:t>
      </w:r>
      <w:r w:rsidRPr="00D67439">
        <w:rPr>
          <w:color w:val="000000" w:themeColor="text1"/>
        </w:rPr>
        <w:t>te</w:t>
      </w:r>
      <w:r w:rsidRPr="00D67439">
        <w:rPr>
          <w:color w:val="000000" w:themeColor="text1"/>
          <w:spacing w:val="-1"/>
        </w:rPr>
        <w:t>r</w:t>
      </w:r>
      <w:r w:rsidRPr="00D67439">
        <w:rPr>
          <w:color w:val="000000" w:themeColor="text1"/>
        </w:rPr>
        <w:t>menului</w:t>
      </w:r>
      <w:r w:rsidRPr="00D67439">
        <w:rPr>
          <w:color w:val="000000" w:themeColor="text1"/>
          <w:spacing w:val="2"/>
        </w:rPr>
        <w:t xml:space="preserve"> </w:t>
      </w:r>
      <w:r w:rsidRPr="00D67439">
        <w:rPr>
          <w:color w:val="000000" w:themeColor="text1"/>
        </w:rPr>
        <w:t>p</w:t>
      </w:r>
      <w:r w:rsidRPr="00D67439">
        <w:rPr>
          <w:color w:val="000000" w:themeColor="text1"/>
          <w:spacing w:val="-1"/>
        </w:rPr>
        <w:t>re</w:t>
      </w:r>
      <w:r w:rsidRPr="00D67439">
        <w:rPr>
          <w:color w:val="000000" w:themeColor="text1"/>
          <w:spacing w:val="2"/>
        </w:rPr>
        <w:t>v</w:t>
      </w:r>
      <w:r w:rsidRPr="00D67439">
        <w:rPr>
          <w:color w:val="000000" w:themeColor="text1"/>
          <w:spacing w:val="-1"/>
        </w:rPr>
        <w:t>ă</w:t>
      </w:r>
      <w:r w:rsidRPr="00D67439">
        <w:rPr>
          <w:color w:val="000000" w:themeColor="text1"/>
          <w:spacing w:val="1"/>
        </w:rPr>
        <w:t>z</w:t>
      </w:r>
      <w:r w:rsidRPr="00D67439">
        <w:rPr>
          <w:color w:val="000000" w:themeColor="text1"/>
        </w:rPr>
        <w:t>ut</w:t>
      </w:r>
      <w:r w:rsidRPr="00D67439">
        <w:rPr>
          <w:color w:val="000000" w:themeColor="text1"/>
          <w:spacing w:val="2"/>
        </w:rPr>
        <w:t xml:space="preserve"> mai sus </w:t>
      </w:r>
      <w:r w:rsidRPr="00D67439">
        <w:rPr>
          <w:color w:val="000000" w:themeColor="text1"/>
        </w:rPr>
        <w:t>şi p</w:t>
      </w:r>
      <w:r w:rsidRPr="00D67439">
        <w:rPr>
          <w:color w:val="000000" w:themeColor="text1"/>
          <w:spacing w:val="-1"/>
        </w:rPr>
        <w:t>â</w:t>
      </w:r>
      <w:r w:rsidRPr="00D67439">
        <w:rPr>
          <w:color w:val="000000" w:themeColor="text1"/>
        </w:rPr>
        <w:t>nă la d</w:t>
      </w:r>
      <w:r w:rsidRPr="00D67439">
        <w:rPr>
          <w:color w:val="000000" w:themeColor="text1"/>
          <w:spacing w:val="-1"/>
        </w:rPr>
        <w:t>a</w:t>
      </w:r>
      <w:r w:rsidRPr="00D67439">
        <w:rPr>
          <w:color w:val="000000" w:themeColor="text1"/>
        </w:rPr>
        <w:t xml:space="preserve">ta </w:t>
      </w:r>
      <w:r w:rsidRPr="00D67439">
        <w:rPr>
          <w:color w:val="000000" w:themeColor="text1"/>
          <w:spacing w:val="2"/>
        </w:rPr>
        <w:t>p</w:t>
      </w:r>
      <w:r w:rsidRPr="00D67439">
        <w:rPr>
          <w:color w:val="000000" w:themeColor="text1"/>
        </w:rPr>
        <w:t>r</w:t>
      </w:r>
      <w:r w:rsidRPr="00D67439">
        <w:rPr>
          <w:color w:val="000000" w:themeColor="text1"/>
          <w:spacing w:val="-2"/>
        </w:rPr>
        <w:t>e</w:t>
      </w:r>
      <w:r w:rsidRPr="00D67439">
        <w:rPr>
          <w:color w:val="000000" w:themeColor="text1"/>
        </w:rPr>
        <w:t>lu</w:t>
      </w:r>
      <w:r w:rsidRPr="00D67439">
        <w:rPr>
          <w:color w:val="000000" w:themeColor="text1"/>
          <w:spacing w:val="3"/>
        </w:rPr>
        <w:t>n</w:t>
      </w:r>
      <w:r w:rsidRPr="00D67439">
        <w:rPr>
          <w:color w:val="000000" w:themeColor="text1"/>
          <w:spacing w:val="-2"/>
        </w:rPr>
        <w:t>g</w:t>
      </w:r>
      <w:r w:rsidRPr="00D67439">
        <w:rPr>
          <w:color w:val="000000" w:themeColor="text1"/>
        </w:rPr>
        <w:t>irii</w:t>
      </w:r>
      <w:r w:rsidRPr="00D67439">
        <w:rPr>
          <w:color w:val="000000" w:themeColor="text1"/>
          <w:spacing w:val="1"/>
        </w:rPr>
        <w:t>/c</w:t>
      </w:r>
      <w:r w:rsidRPr="00D67439">
        <w:rPr>
          <w:color w:val="000000" w:themeColor="text1"/>
        </w:rPr>
        <w:t>omp</w:t>
      </w:r>
      <w:r w:rsidRPr="00D67439">
        <w:rPr>
          <w:color w:val="000000" w:themeColor="text1"/>
          <w:spacing w:val="1"/>
        </w:rPr>
        <w:t>l</w:t>
      </w:r>
      <w:r w:rsidRPr="00D67439">
        <w:rPr>
          <w:color w:val="000000" w:themeColor="text1"/>
          <w:spacing w:val="-1"/>
        </w:rPr>
        <w:t>e</w:t>
      </w:r>
      <w:r w:rsidRPr="00D67439">
        <w:rPr>
          <w:color w:val="000000" w:themeColor="text1"/>
        </w:rPr>
        <w:t>tă</w:t>
      </w:r>
      <w:r w:rsidRPr="00D67439">
        <w:rPr>
          <w:color w:val="000000" w:themeColor="text1"/>
          <w:spacing w:val="-1"/>
        </w:rPr>
        <w:t>r</w:t>
      </w:r>
      <w:r w:rsidRPr="00D67439">
        <w:rPr>
          <w:color w:val="000000" w:themeColor="text1"/>
        </w:rPr>
        <w:t>i</w:t>
      </w:r>
      <w:r w:rsidRPr="00D67439">
        <w:rPr>
          <w:color w:val="000000" w:themeColor="text1"/>
          <w:spacing w:val="1"/>
        </w:rPr>
        <w:t>i</w:t>
      </w:r>
      <w:r w:rsidRPr="00D67439">
        <w:rPr>
          <w:color w:val="000000" w:themeColor="text1"/>
        </w:rPr>
        <w:t>/r</w:t>
      </w:r>
      <w:r w:rsidRPr="00D67439">
        <w:rPr>
          <w:color w:val="000000" w:themeColor="text1"/>
          <w:spacing w:val="-1"/>
        </w:rPr>
        <w:t>e</w:t>
      </w:r>
      <w:r w:rsidRPr="00D67439">
        <w:rPr>
          <w:color w:val="000000" w:themeColor="text1"/>
        </w:rPr>
        <w:t>în</w:t>
      </w:r>
      <w:r w:rsidRPr="00D67439">
        <w:rPr>
          <w:color w:val="000000" w:themeColor="text1"/>
          <w:spacing w:val="1"/>
        </w:rPr>
        <w:t>t</w:t>
      </w:r>
      <w:r w:rsidRPr="00D67439">
        <w:rPr>
          <w:color w:val="000000" w:themeColor="text1"/>
        </w:rPr>
        <w:t>re</w:t>
      </w:r>
      <w:r w:rsidRPr="00D67439">
        <w:rPr>
          <w:color w:val="000000" w:themeColor="text1"/>
          <w:spacing w:val="-2"/>
        </w:rPr>
        <w:t>g</w:t>
      </w:r>
      <w:r w:rsidRPr="00D67439">
        <w:rPr>
          <w:color w:val="000000" w:themeColor="text1"/>
        </w:rPr>
        <w:t>irii</w:t>
      </w:r>
      <w:r w:rsidRPr="00D67439">
        <w:rPr>
          <w:color w:val="000000" w:themeColor="text1"/>
          <w:spacing w:val="1"/>
        </w:rPr>
        <w:t xml:space="preserve"> a</w:t>
      </w:r>
      <w:r w:rsidRPr="00D67439">
        <w:rPr>
          <w:color w:val="000000" w:themeColor="text1"/>
          <w:spacing w:val="-1"/>
        </w:rPr>
        <w:t>ce</w:t>
      </w:r>
      <w:r w:rsidRPr="00D67439">
        <w:rPr>
          <w:color w:val="000000" w:themeColor="text1"/>
        </w:rPr>
        <w:t>stei</w:t>
      </w:r>
      <w:r w:rsidRPr="00D67439">
        <w:rPr>
          <w:color w:val="000000" w:themeColor="text1"/>
          <w:spacing w:val="-1"/>
        </w:rPr>
        <w:t>a</w:t>
      </w:r>
      <w:r w:rsidRPr="00D67439">
        <w:rPr>
          <w:color w:val="000000" w:themeColor="text1"/>
          <w:spacing w:val="1"/>
        </w:rPr>
        <w:t xml:space="preserve"> </w:t>
      </w:r>
      <w:r w:rsidRPr="00D67439">
        <w:rPr>
          <w:color w:val="000000" w:themeColor="text1"/>
        </w:rPr>
        <w:t>și</w:t>
      </w:r>
      <w:r w:rsidRPr="00D67439">
        <w:rPr>
          <w:color w:val="000000" w:themeColor="text1"/>
          <w:spacing w:val="1"/>
        </w:rPr>
        <w:t>/</w:t>
      </w:r>
      <w:r w:rsidRPr="00D67439">
        <w:rPr>
          <w:color w:val="000000" w:themeColor="text1"/>
        </w:rPr>
        <w:t>s</w:t>
      </w:r>
      <w:r w:rsidRPr="00D67439">
        <w:rPr>
          <w:color w:val="000000" w:themeColor="text1"/>
          <w:spacing w:val="-1"/>
        </w:rPr>
        <w:t>a</w:t>
      </w:r>
      <w:r w:rsidRPr="00D67439">
        <w:rPr>
          <w:color w:val="000000" w:themeColor="text1"/>
        </w:rPr>
        <w:t>u</w:t>
      </w:r>
      <w:r w:rsidRPr="00D67439">
        <w:rPr>
          <w:color w:val="000000" w:themeColor="text1"/>
          <w:spacing w:val="1"/>
        </w:rPr>
        <w:t xml:space="preserve"> </w:t>
      </w:r>
      <w:r w:rsidRPr="00D67439">
        <w:rPr>
          <w:color w:val="000000" w:themeColor="text1"/>
        </w:rPr>
        <w:t>să r</w:t>
      </w:r>
      <w:r w:rsidRPr="00D67439">
        <w:rPr>
          <w:color w:val="000000" w:themeColor="text1"/>
          <w:spacing w:val="-2"/>
        </w:rPr>
        <w:t>e</w:t>
      </w:r>
      <w:r w:rsidRPr="00D67439">
        <w:rPr>
          <w:color w:val="000000" w:themeColor="text1"/>
          <w:spacing w:val="1"/>
        </w:rPr>
        <w:t>z</w:t>
      </w:r>
      <w:r w:rsidRPr="00D67439">
        <w:rPr>
          <w:color w:val="000000" w:themeColor="text1"/>
        </w:rPr>
        <w:t>i</w:t>
      </w:r>
      <w:r w:rsidRPr="00D67439">
        <w:rPr>
          <w:color w:val="000000" w:themeColor="text1"/>
          <w:spacing w:val="1"/>
        </w:rPr>
        <w:t>l</w:t>
      </w:r>
      <w:r w:rsidRPr="00D67439">
        <w:rPr>
          <w:color w:val="000000" w:themeColor="text1"/>
        </w:rPr>
        <w:t>ie</w:t>
      </w:r>
      <w:r w:rsidRPr="00D67439">
        <w:rPr>
          <w:color w:val="000000" w:themeColor="text1"/>
          <w:spacing w:val="1"/>
        </w:rPr>
        <w:t>z</w:t>
      </w:r>
      <w:r w:rsidRPr="00D67439">
        <w:rPr>
          <w:color w:val="000000" w:themeColor="text1"/>
        </w:rPr>
        <w:t xml:space="preserve">e </w:t>
      </w:r>
      <w:r w:rsidRPr="00D67439">
        <w:rPr>
          <w:color w:val="000000" w:themeColor="text1"/>
          <w:spacing w:val="-1"/>
        </w:rPr>
        <w:t>c</w:t>
      </w:r>
      <w:r w:rsidRPr="00D67439">
        <w:rPr>
          <w:color w:val="000000" w:themeColor="text1"/>
        </w:rPr>
        <w:t>ontr</w:t>
      </w:r>
      <w:r w:rsidRPr="00D67439">
        <w:rPr>
          <w:color w:val="000000" w:themeColor="text1"/>
          <w:spacing w:val="-1"/>
        </w:rPr>
        <w:t>ac</w:t>
      </w:r>
      <w:r w:rsidRPr="00D67439">
        <w:rPr>
          <w:color w:val="000000" w:themeColor="text1"/>
        </w:rPr>
        <w:t>tul</w:t>
      </w:r>
      <w:r w:rsidRPr="00D67439">
        <w:rPr>
          <w:color w:val="000000" w:themeColor="text1"/>
          <w:spacing w:val="6"/>
        </w:rPr>
        <w:t xml:space="preserve"> </w:t>
      </w:r>
      <w:r w:rsidRPr="00D67439">
        <w:rPr>
          <w:color w:val="000000" w:themeColor="text1"/>
        </w:rPr>
        <w:t>de s</w:t>
      </w:r>
      <w:r w:rsidRPr="00D67439">
        <w:rPr>
          <w:color w:val="000000" w:themeColor="text1"/>
          <w:spacing w:val="-1"/>
        </w:rPr>
        <w:t>e</w:t>
      </w:r>
      <w:r w:rsidRPr="00D67439">
        <w:rPr>
          <w:color w:val="000000" w:themeColor="text1"/>
        </w:rPr>
        <w:t>rvi</w:t>
      </w:r>
      <w:r w:rsidRPr="00D67439">
        <w:rPr>
          <w:color w:val="000000" w:themeColor="text1"/>
          <w:spacing w:val="-1"/>
        </w:rPr>
        <w:t>c</w:t>
      </w:r>
      <w:r w:rsidRPr="00D67439">
        <w:rPr>
          <w:color w:val="000000" w:themeColor="text1"/>
        </w:rPr>
        <w:t>ii</w:t>
      </w:r>
      <w:r w:rsidRPr="00D67439">
        <w:rPr>
          <w:color w:val="000000" w:themeColor="text1"/>
          <w:spacing w:val="5"/>
        </w:rPr>
        <w:t xml:space="preserve"> </w:t>
      </w:r>
      <w:r w:rsidRPr="00D67439">
        <w:rPr>
          <w:color w:val="000000" w:themeColor="text1"/>
        </w:rPr>
        <w:t>și</w:t>
      </w:r>
      <w:r w:rsidRPr="00D67439">
        <w:rPr>
          <w:color w:val="000000" w:themeColor="text1"/>
          <w:spacing w:val="1"/>
        </w:rPr>
        <w:t>/</w:t>
      </w:r>
      <w:r w:rsidRPr="00D67439">
        <w:rPr>
          <w:color w:val="000000" w:themeColor="text1"/>
        </w:rPr>
        <w:t>s</w:t>
      </w:r>
      <w:r w:rsidRPr="00D67439">
        <w:rPr>
          <w:color w:val="000000" w:themeColor="text1"/>
          <w:spacing w:val="-1"/>
        </w:rPr>
        <w:t>a</w:t>
      </w:r>
      <w:r w:rsidRPr="00D67439">
        <w:rPr>
          <w:color w:val="000000" w:themeColor="text1"/>
        </w:rPr>
        <w:t xml:space="preserve">u să </w:t>
      </w:r>
      <w:r w:rsidRPr="00D67439">
        <w:rPr>
          <w:color w:val="000000" w:themeColor="text1"/>
          <w:spacing w:val="-2"/>
        </w:rPr>
        <w:t>e</w:t>
      </w:r>
      <w:r w:rsidRPr="00D67439">
        <w:rPr>
          <w:color w:val="000000" w:themeColor="text1"/>
          <w:spacing w:val="2"/>
        </w:rPr>
        <w:t>x</w:t>
      </w:r>
      <w:r w:rsidRPr="00D67439">
        <w:rPr>
          <w:color w:val="000000" w:themeColor="text1"/>
          <w:spacing w:val="-1"/>
        </w:rPr>
        <w:t>ec</w:t>
      </w:r>
      <w:r w:rsidRPr="00D67439">
        <w:rPr>
          <w:color w:val="000000" w:themeColor="text1"/>
        </w:rPr>
        <w:t>ute int</w:t>
      </w:r>
      <w:r w:rsidRPr="00D67439">
        <w:rPr>
          <w:color w:val="000000" w:themeColor="text1"/>
          <w:spacing w:val="2"/>
        </w:rPr>
        <w:t>e</w:t>
      </w:r>
      <w:r w:rsidRPr="00D67439">
        <w:rPr>
          <w:color w:val="000000" w:themeColor="text1"/>
          <w:spacing w:val="-2"/>
        </w:rPr>
        <w:t>g</w:t>
      </w:r>
      <w:r w:rsidRPr="00D67439">
        <w:rPr>
          <w:color w:val="000000" w:themeColor="text1"/>
        </w:rPr>
        <w:t>r</w:t>
      </w:r>
      <w:r w:rsidRPr="00D67439">
        <w:rPr>
          <w:color w:val="000000" w:themeColor="text1"/>
          <w:spacing w:val="-2"/>
        </w:rPr>
        <w:t>a</w:t>
      </w:r>
      <w:r w:rsidRPr="00D67439">
        <w:rPr>
          <w:color w:val="000000" w:themeColor="text1"/>
        </w:rPr>
        <w:t xml:space="preserve">l </w:t>
      </w:r>
      <w:r w:rsidRPr="00D67439">
        <w:rPr>
          <w:color w:val="000000" w:themeColor="text1"/>
          <w:spacing w:val="4"/>
        </w:rPr>
        <w:t>G</w:t>
      </w:r>
      <w:r w:rsidRPr="00D67439">
        <w:rPr>
          <w:color w:val="000000" w:themeColor="text1"/>
          <w:spacing w:val="-1"/>
        </w:rPr>
        <w:t>a</w:t>
      </w:r>
      <w:r w:rsidRPr="00D67439">
        <w:rPr>
          <w:color w:val="000000" w:themeColor="text1"/>
        </w:rPr>
        <w:t>r</w:t>
      </w:r>
      <w:r w:rsidRPr="00D67439">
        <w:rPr>
          <w:color w:val="000000" w:themeColor="text1"/>
          <w:spacing w:val="-2"/>
        </w:rPr>
        <w:t>a</w:t>
      </w:r>
      <w:r w:rsidRPr="00D67439">
        <w:rPr>
          <w:color w:val="000000" w:themeColor="text1"/>
        </w:rPr>
        <w:t>n</w:t>
      </w:r>
      <w:r w:rsidRPr="00D67439">
        <w:rPr>
          <w:color w:val="000000" w:themeColor="text1"/>
          <w:spacing w:val="3"/>
        </w:rPr>
        <w:t>ț</w:t>
      </w:r>
      <w:r w:rsidRPr="00D67439">
        <w:rPr>
          <w:color w:val="000000" w:themeColor="text1"/>
        </w:rPr>
        <w:t>ia de</w:t>
      </w:r>
      <w:r w:rsidRPr="00D67439">
        <w:rPr>
          <w:color w:val="000000" w:themeColor="text1"/>
          <w:spacing w:val="-1"/>
        </w:rPr>
        <w:t xml:space="preserve"> </w:t>
      </w:r>
      <w:r w:rsidRPr="00D67439">
        <w:rPr>
          <w:color w:val="000000" w:themeColor="text1"/>
        </w:rPr>
        <w:t>bună</w:t>
      </w:r>
      <w:r w:rsidRPr="00D67439">
        <w:rPr>
          <w:color w:val="000000" w:themeColor="text1"/>
          <w:spacing w:val="-1"/>
        </w:rPr>
        <w:t xml:space="preserve"> e</w:t>
      </w:r>
      <w:r w:rsidRPr="00D67439">
        <w:rPr>
          <w:color w:val="000000" w:themeColor="text1"/>
          <w:spacing w:val="2"/>
        </w:rPr>
        <w:t>x</w:t>
      </w:r>
      <w:r w:rsidRPr="00D67439">
        <w:rPr>
          <w:color w:val="000000" w:themeColor="text1"/>
          <w:spacing w:val="-1"/>
        </w:rPr>
        <w:t>ec</w:t>
      </w:r>
      <w:r w:rsidRPr="00D67439">
        <w:rPr>
          <w:color w:val="000000" w:themeColor="text1"/>
        </w:rPr>
        <w:t>uț</w:t>
      </w:r>
      <w:r w:rsidRPr="00D67439">
        <w:rPr>
          <w:color w:val="000000" w:themeColor="text1"/>
          <w:spacing w:val="1"/>
        </w:rPr>
        <w:t>i</w:t>
      </w:r>
      <w:r w:rsidRPr="00D67439">
        <w:rPr>
          <w:color w:val="000000" w:themeColor="text1"/>
          <w:spacing w:val="-1"/>
        </w:rPr>
        <w:t>e</w:t>
      </w:r>
      <w:r w:rsidRPr="00D67439">
        <w:rPr>
          <w:color w:val="000000" w:themeColor="text1"/>
        </w:rPr>
        <w:t>.</w:t>
      </w:r>
    </w:p>
    <w:p w14:paraId="261EE88C" w14:textId="77777777" w:rsidR="00230686" w:rsidRPr="00D67439" w:rsidRDefault="00230686" w:rsidP="0076769D">
      <w:pPr>
        <w:ind w:firstLine="567"/>
        <w:jc w:val="both"/>
        <w:rPr>
          <w:color w:val="000000" w:themeColor="text1"/>
        </w:rPr>
      </w:pPr>
    </w:p>
    <w:p w14:paraId="31A9B87A" w14:textId="29FC2F90" w:rsidR="00A53801" w:rsidRPr="00B81EE3" w:rsidRDefault="00A53801" w:rsidP="00B81EE3">
      <w:pPr>
        <w:tabs>
          <w:tab w:val="left" w:pos="851"/>
        </w:tabs>
        <w:ind w:firstLine="567"/>
        <w:jc w:val="both"/>
        <w:rPr>
          <w:b/>
        </w:rPr>
      </w:pPr>
      <w:r w:rsidRPr="00B81EE3">
        <w:rPr>
          <w:b/>
        </w:rPr>
        <w:t>1</w:t>
      </w:r>
      <w:r w:rsidR="00EF48DD" w:rsidRPr="00B81EE3">
        <w:rPr>
          <w:b/>
        </w:rPr>
        <w:t>3</w:t>
      </w:r>
      <w:r w:rsidR="00DE190E" w:rsidRPr="00B81EE3">
        <w:rPr>
          <w:b/>
        </w:rPr>
        <w:t xml:space="preserve">. </w:t>
      </w:r>
      <w:r w:rsidR="00DE190E" w:rsidRPr="00B81EE3">
        <w:rPr>
          <w:b/>
          <w:caps/>
        </w:rPr>
        <w:t>Verificarea /</w:t>
      </w:r>
      <w:r w:rsidR="0017312A">
        <w:rPr>
          <w:b/>
          <w:caps/>
        </w:rPr>
        <w:t xml:space="preserve"> </w:t>
      </w:r>
      <w:r w:rsidRPr="00B81EE3">
        <w:rPr>
          <w:b/>
          <w:caps/>
        </w:rPr>
        <w:t>Recep</w:t>
      </w:r>
      <w:r w:rsidR="00B81EE3" w:rsidRPr="00B81EE3">
        <w:rPr>
          <w:b/>
          <w:caps/>
        </w:rPr>
        <w:t>ț</w:t>
      </w:r>
      <w:r w:rsidRPr="00B81EE3">
        <w:rPr>
          <w:b/>
          <w:caps/>
        </w:rPr>
        <w:t>ia serviciilor</w:t>
      </w:r>
    </w:p>
    <w:p w14:paraId="5716FF7A" w14:textId="20322E25" w:rsidR="00A53801" w:rsidRPr="00BA76E0" w:rsidRDefault="00EF48DD" w:rsidP="00B81EE3">
      <w:pPr>
        <w:tabs>
          <w:tab w:val="left" w:pos="851"/>
        </w:tabs>
        <w:autoSpaceDE w:val="0"/>
        <w:autoSpaceDN w:val="0"/>
        <w:adjustRightInd w:val="0"/>
        <w:ind w:firstLine="567"/>
        <w:jc w:val="both"/>
        <w:rPr>
          <w:strike/>
        </w:rPr>
      </w:pPr>
      <w:r w:rsidRPr="00B81EE3">
        <w:rPr>
          <w:bCs/>
        </w:rPr>
        <w:t>13</w:t>
      </w:r>
      <w:r w:rsidR="00A53801" w:rsidRPr="00B81EE3">
        <w:rPr>
          <w:bCs/>
        </w:rPr>
        <w:t xml:space="preserve">.1. </w:t>
      </w:r>
      <w:r w:rsidR="00A53801" w:rsidRPr="00B81EE3">
        <w:t>(1) Verificarea privind prestarea corespunzătoare a serviciilor, care fac obiectul prezentului</w:t>
      </w:r>
      <w:r w:rsidR="004125B8">
        <w:t xml:space="preserve"> </w:t>
      </w:r>
      <w:r w:rsidR="00A53801" w:rsidRPr="00B81EE3">
        <w:t>contract, în conformitate cu cerin</w:t>
      </w:r>
      <w:r w:rsidR="00B81EE3" w:rsidRPr="00B81EE3">
        <w:t>ț</w:t>
      </w:r>
      <w:r w:rsidR="00A53801" w:rsidRPr="00B81EE3">
        <w:t>ele impu</w:t>
      </w:r>
      <w:r w:rsidR="00BE252D" w:rsidRPr="00B81EE3">
        <w:t>se prin Caietul de s</w:t>
      </w:r>
      <w:r w:rsidR="00A53801" w:rsidRPr="00B81EE3">
        <w:t>arcini</w:t>
      </w:r>
      <w:r w:rsidR="00A55DC5" w:rsidRPr="00B81EE3">
        <w:t xml:space="preserve"> </w:t>
      </w:r>
      <w:r w:rsidR="00A55DC5">
        <w:t>c</w:t>
      </w:r>
      <w:r w:rsidR="00A53801" w:rsidRPr="00B81EE3">
        <w:t>u obliga</w:t>
      </w:r>
      <w:r w:rsidR="00B81EE3" w:rsidRPr="00B81EE3">
        <w:t>ț</w:t>
      </w:r>
      <w:r w:rsidR="00A53801" w:rsidRPr="00B81EE3">
        <w:t>iile</w:t>
      </w:r>
      <w:r w:rsidR="004125B8">
        <w:t xml:space="preserve"> </w:t>
      </w:r>
      <w:r w:rsidR="00A53801" w:rsidRPr="00B81EE3">
        <w:t xml:space="preserve">asumate prin oferta depusă </w:t>
      </w:r>
      <w:r w:rsidR="00B81EE3" w:rsidRPr="00B81EE3">
        <w:t>ș</w:t>
      </w:r>
      <w:r w:rsidR="00A53801" w:rsidRPr="00B81EE3">
        <w:t xml:space="preserve">i prin prezentul contract, se va efectua </w:t>
      </w:r>
      <w:r w:rsidR="00A53801" w:rsidRPr="00EC79C4">
        <w:t>pe baza rapoartelor</w:t>
      </w:r>
      <w:r w:rsidR="00EC79C4">
        <w:t xml:space="preserve"> de activitate  care vor fi  însoțite de documente livrabile elaborate/ în curs de elaborare în urma prestării activitățiilor menționate.</w:t>
      </w:r>
    </w:p>
    <w:p w14:paraId="2853DF63" w14:textId="06C1E7D1" w:rsidR="00A53801" w:rsidRPr="00B81EE3" w:rsidRDefault="00A53801" w:rsidP="00B81EE3">
      <w:pPr>
        <w:tabs>
          <w:tab w:val="left" w:pos="851"/>
        </w:tabs>
        <w:autoSpaceDE w:val="0"/>
        <w:autoSpaceDN w:val="0"/>
        <w:adjustRightInd w:val="0"/>
        <w:ind w:firstLine="567"/>
        <w:jc w:val="both"/>
      </w:pPr>
      <w:r w:rsidRPr="00B81EE3">
        <w:t xml:space="preserve">(2) </w:t>
      </w:r>
      <w:r w:rsidR="00A70086" w:rsidRPr="00B81EE3">
        <w:rPr>
          <w:bCs/>
        </w:rPr>
        <w:t>A</w:t>
      </w:r>
      <w:r w:rsidR="00A70086" w:rsidRPr="00B81EE3">
        <w:t>utoritatea contractantă</w:t>
      </w:r>
      <w:r w:rsidR="004125B8">
        <w:t xml:space="preserve"> </w:t>
      </w:r>
      <w:r w:rsidRPr="00B81EE3">
        <w:t xml:space="preserve">are </w:t>
      </w:r>
      <w:r w:rsidR="00BE252D" w:rsidRPr="00B81EE3">
        <w:t>obliga</w:t>
      </w:r>
      <w:r w:rsidR="00B81EE3" w:rsidRPr="00B81EE3">
        <w:t>ț</w:t>
      </w:r>
      <w:r w:rsidR="00E718E5" w:rsidRPr="00B81EE3">
        <w:t>ia</w:t>
      </w:r>
      <w:r w:rsidR="00BE252D" w:rsidRPr="00B81EE3">
        <w:t xml:space="preserve"> de a notifica, î</w:t>
      </w:r>
      <w:r w:rsidRPr="00B81EE3">
        <w:t>n scris</w:t>
      </w:r>
      <w:r w:rsidR="00BE252D" w:rsidRPr="00B81EE3">
        <w:t>,</w:t>
      </w:r>
      <w:r w:rsidR="004125B8">
        <w:t xml:space="preserve"> </w:t>
      </w:r>
      <w:r w:rsidR="00223EF2" w:rsidRPr="00B81EE3">
        <w:t>contractantului</w:t>
      </w:r>
      <w:r w:rsidR="00BE252D" w:rsidRPr="00B81EE3">
        <w:t>,</w:t>
      </w:r>
      <w:r w:rsidRPr="00B81EE3">
        <w:t xml:space="preserve"> identitatea reprezentan</w:t>
      </w:r>
      <w:r w:rsidR="00B81EE3" w:rsidRPr="00B81EE3">
        <w:t>ț</w:t>
      </w:r>
      <w:r w:rsidRPr="00B81EE3">
        <w:t>ilor săi</w:t>
      </w:r>
      <w:r w:rsidR="004125B8">
        <w:t xml:space="preserve"> </w:t>
      </w:r>
      <w:r w:rsidR="00BE252D" w:rsidRPr="00B81EE3">
        <w:t>împuternici</w:t>
      </w:r>
      <w:r w:rsidR="00B81EE3" w:rsidRPr="00B81EE3">
        <w:t>ț</w:t>
      </w:r>
      <w:r w:rsidR="00F4539E" w:rsidRPr="00B81EE3">
        <w:t>i</w:t>
      </w:r>
      <w:r w:rsidRPr="00B81EE3">
        <w:t xml:space="preserve"> pentru acest scop</w:t>
      </w:r>
      <w:r w:rsidR="00DE190E" w:rsidRPr="00B81EE3">
        <w:t>.</w:t>
      </w:r>
    </w:p>
    <w:p w14:paraId="34AD9A4E" w14:textId="77777777" w:rsidR="00B20698" w:rsidRPr="00B81EE3" w:rsidRDefault="00B20698" w:rsidP="00B81EE3">
      <w:pPr>
        <w:tabs>
          <w:tab w:val="left" w:pos="851"/>
        </w:tabs>
        <w:autoSpaceDE w:val="0"/>
        <w:autoSpaceDN w:val="0"/>
        <w:adjustRightInd w:val="0"/>
        <w:ind w:firstLine="567"/>
        <w:jc w:val="both"/>
      </w:pPr>
      <w:r w:rsidRPr="00B81EE3">
        <w:t xml:space="preserve">(3) Contractantul va preda spre analiza </w:t>
      </w:r>
      <w:r w:rsidR="00B81EE3" w:rsidRPr="00B81EE3">
        <w:t>ș</w:t>
      </w:r>
      <w:r w:rsidRPr="00B81EE3">
        <w:t>i aprobare rapoartele de consultan</w:t>
      </w:r>
      <w:r w:rsidR="00B81EE3" w:rsidRPr="00B81EE3">
        <w:t>ț</w:t>
      </w:r>
      <w:r w:rsidRPr="00B81EE3">
        <w:t>ă, până la 10 a lunii în curs pentru luna precedentă</w:t>
      </w:r>
      <w:r w:rsidR="00C02743" w:rsidRPr="00B81EE3">
        <w:t>.</w:t>
      </w:r>
    </w:p>
    <w:p w14:paraId="030564CD" w14:textId="37D3AEE5" w:rsidR="00A53801" w:rsidRPr="00B81EE3" w:rsidRDefault="00A53801" w:rsidP="00B81EE3">
      <w:pPr>
        <w:tabs>
          <w:tab w:val="left" w:pos="851"/>
        </w:tabs>
        <w:autoSpaceDE w:val="0"/>
        <w:autoSpaceDN w:val="0"/>
        <w:adjustRightInd w:val="0"/>
        <w:ind w:firstLine="567"/>
        <w:jc w:val="both"/>
      </w:pPr>
      <w:r w:rsidRPr="00B81EE3">
        <w:rPr>
          <w:bCs/>
        </w:rPr>
        <w:t>1</w:t>
      </w:r>
      <w:r w:rsidR="00EF48DD" w:rsidRPr="00B81EE3">
        <w:rPr>
          <w:bCs/>
        </w:rPr>
        <w:t>3</w:t>
      </w:r>
      <w:r w:rsidRPr="00B81EE3">
        <w:rPr>
          <w:bCs/>
        </w:rPr>
        <w:t xml:space="preserve">.2. </w:t>
      </w:r>
      <w:r w:rsidRPr="00B81EE3">
        <w:t>(</w:t>
      </w:r>
      <w:r w:rsidR="005B59B9" w:rsidRPr="00B81EE3">
        <w:t xml:space="preserve">1) După analiză </w:t>
      </w:r>
      <w:r w:rsidR="00B81EE3" w:rsidRPr="00B81EE3">
        <w:t>ș</w:t>
      </w:r>
      <w:r w:rsidR="005B59B9" w:rsidRPr="00B81EE3">
        <w:t xml:space="preserve">i verificare, </w:t>
      </w:r>
      <w:r w:rsidRPr="00B81EE3">
        <w:t>în terme</w:t>
      </w:r>
      <w:r w:rsidR="005B59B9" w:rsidRPr="00B81EE3">
        <w:t xml:space="preserve">n de maxim 10 zile lucrătoare, </w:t>
      </w:r>
      <w:r w:rsidR="00A70086" w:rsidRPr="00B81EE3">
        <w:t xml:space="preserve">autoritatea contractantă </w:t>
      </w:r>
      <w:r w:rsidRPr="00B81EE3">
        <w:t>are</w:t>
      </w:r>
      <w:r w:rsidR="004125B8">
        <w:t xml:space="preserve"> </w:t>
      </w:r>
      <w:r w:rsidRPr="00B81EE3">
        <w:t>obliga</w:t>
      </w:r>
      <w:r w:rsidR="00B81EE3" w:rsidRPr="00B81EE3">
        <w:t>ț</w:t>
      </w:r>
      <w:r w:rsidRPr="00B81EE3">
        <w:t xml:space="preserve">ia de a întocmi </w:t>
      </w:r>
      <w:r w:rsidR="00B81EE3" w:rsidRPr="00B81EE3">
        <w:t>ș</w:t>
      </w:r>
      <w:r w:rsidRPr="00B81EE3">
        <w:t>i semna documentul de recep</w:t>
      </w:r>
      <w:r w:rsidR="00B81EE3" w:rsidRPr="00B81EE3">
        <w:t>ț</w:t>
      </w:r>
      <w:r w:rsidRPr="00B81EE3">
        <w:t xml:space="preserve">ie privind conformitatea serviciilor prestate </w:t>
      </w:r>
      <w:r w:rsidR="00B81EE3" w:rsidRPr="00B81EE3">
        <w:t>ș</w:t>
      </w:r>
      <w:r w:rsidRPr="00B81EE3">
        <w:t>i</w:t>
      </w:r>
      <w:r w:rsidR="004125B8">
        <w:t xml:space="preserve"> </w:t>
      </w:r>
      <w:r w:rsidR="005B59B9" w:rsidRPr="00B81EE3">
        <w:t xml:space="preserve">de a-l transmite </w:t>
      </w:r>
      <w:r w:rsidR="00223EF2" w:rsidRPr="00B81EE3">
        <w:t>contractantului</w:t>
      </w:r>
      <w:r w:rsidRPr="00B81EE3">
        <w:t>. În cazul în care</w:t>
      </w:r>
      <w:r w:rsidR="00223EF2" w:rsidRPr="00B81EE3">
        <w:t>,</w:t>
      </w:r>
      <w:r w:rsidRPr="00B81EE3">
        <w:t xml:space="preserve"> în această perioadă, </w:t>
      </w:r>
      <w:r w:rsidR="005B59B9" w:rsidRPr="00B81EE3">
        <w:rPr>
          <w:bCs/>
        </w:rPr>
        <w:t>a</w:t>
      </w:r>
      <w:r w:rsidR="00A70086" w:rsidRPr="00B81EE3">
        <w:t xml:space="preserve">utoritatea contractantă </w:t>
      </w:r>
      <w:r w:rsidRPr="00B81EE3">
        <w:t>nu notifică</w:t>
      </w:r>
      <w:r w:rsidR="004125B8">
        <w:t xml:space="preserve"> </w:t>
      </w:r>
      <w:r w:rsidR="00223EF2" w:rsidRPr="00B81EE3">
        <w:t>contractantului</w:t>
      </w:r>
      <w:r w:rsidRPr="00B81EE3">
        <w:t xml:space="preserve"> observa</w:t>
      </w:r>
      <w:r w:rsidR="00B81EE3" w:rsidRPr="00B81EE3">
        <w:t>ț</w:t>
      </w:r>
      <w:r w:rsidRPr="00B81EE3">
        <w:t>ii</w:t>
      </w:r>
      <w:r w:rsidR="005B59B9" w:rsidRPr="00B81EE3">
        <w:t>le</w:t>
      </w:r>
      <w:r w:rsidRPr="00B81EE3">
        <w:t xml:space="preserve"> cu privire la raport, acestea se consideră recep</w:t>
      </w:r>
      <w:r w:rsidR="00B81EE3" w:rsidRPr="00B81EE3">
        <w:t>ț</w:t>
      </w:r>
      <w:r w:rsidRPr="00B81EE3">
        <w:t>ionate.</w:t>
      </w:r>
    </w:p>
    <w:p w14:paraId="00F8C460" w14:textId="6AAC5C88" w:rsidR="00A53801" w:rsidRPr="00B81EE3" w:rsidRDefault="00A53801" w:rsidP="00B81EE3">
      <w:pPr>
        <w:tabs>
          <w:tab w:val="left" w:pos="851"/>
        </w:tabs>
        <w:autoSpaceDE w:val="0"/>
        <w:autoSpaceDN w:val="0"/>
        <w:adjustRightInd w:val="0"/>
        <w:ind w:firstLine="567"/>
        <w:jc w:val="both"/>
      </w:pPr>
      <w:r w:rsidRPr="00B81EE3">
        <w:t>(2) În situa</w:t>
      </w:r>
      <w:r w:rsidR="00B81EE3" w:rsidRPr="00B81EE3">
        <w:t>ț</w:t>
      </w:r>
      <w:r w:rsidRPr="00B81EE3">
        <w:t>ia în care, urmare a verificării</w:t>
      </w:r>
      <w:r w:rsidR="005B59B9" w:rsidRPr="00B81EE3">
        <w:t>,</w:t>
      </w:r>
      <w:r w:rsidR="004125B8">
        <w:t xml:space="preserve"> </w:t>
      </w:r>
      <w:r w:rsidR="005B59B9" w:rsidRPr="00B81EE3">
        <w:rPr>
          <w:bCs/>
        </w:rPr>
        <w:t>a</w:t>
      </w:r>
      <w:r w:rsidR="00CA6FC0" w:rsidRPr="00B81EE3">
        <w:t xml:space="preserve">utoritatea contractantă </w:t>
      </w:r>
      <w:r w:rsidRPr="00B81EE3">
        <w:t>are observa</w:t>
      </w:r>
      <w:r w:rsidR="00B81EE3" w:rsidRPr="00B81EE3">
        <w:t>ț</w:t>
      </w:r>
      <w:r w:rsidRPr="00B81EE3">
        <w:t>ii la raport, aces</w:t>
      </w:r>
      <w:r w:rsidR="005B59B9" w:rsidRPr="00B81EE3">
        <w:t>ta are obliga</w:t>
      </w:r>
      <w:r w:rsidR="00B81EE3" w:rsidRPr="00B81EE3">
        <w:t>ț</w:t>
      </w:r>
      <w:r w:rsidR="005B59B9" w:rsidRPr="00B81EE3">
        <w:t xml:space="preserve">ia de a notifica </w:t>
      </w:r>
      <w:r w:rsidR="00223EF2" w:rsidRPr="00B81EE3">
        <w:t>contractantul</w:t>
      </w:r>
      <w:r w:rsidRPr="00B81EE3">
        <w:t>, cu prezentarea tuturor</w:t>
      </w:r>
      <w:r w:rsidR="004125B8">
        <w:t xml:space="preserve"> </w:t>
      </w:r>
      <w:r w:rsidRPr="00B81EE3">
        <w:t>aspectelor de neconformitate, în cadrul termenului precizat la alineatul (1).</w:t>
      </w:r>
    </w:p>
    <w:p w14:paraId="62923752" w14:textId="5A678DB2" w:rsidR="00A53801" w:rsidRPr="00B81EE3" w:rsidRDefault="00A53801" w:rsidP="00B81EE3">
      <w:pPr>
        <w:tabs>
          <w:tab w:val="left" w:pos="851"/>
        </w:tabs>
        <w:autoSpaceDE w:val="0"/>
        <w:autoSpaceDN w:val="0"/>
        <w:adjustRightInd w:val="0"/>
        <w:ind w:firstLine="567"/>
        <w:jc w:val="both"/>
      </w:pPr>
      <w:r w:rsidRPr="00B81EE3">
        <w:t xml:space="preserve">(3) </w:t>
      </w:r>
      <w:r w:rsidR="00223EF2" w:rsidRPr="00B81EE3">
        <w:t>Contractantul</w:t>
      </w:r>
      <w:r w:rsidRPr="00B81EE3">
        <w:t xml:space="preserve"> are obliga</w:t>
      </w:r>
      <w:r w:rsidR="00B81EE3" w:rsidRPr="00B81EE3">
        <w:t>ț</w:t>
      </w:r>
      <w:r w:rsidRPr="00B81EE3">
        <w:t xml:space="preserve">ia de a le remedia </w:t>
      </w:r>
      <w:r w:rsidR="00B81EE3" w:rsidRPr="00B81EE3">
        <w:t>ș</w:t>
      </w:r>
      <w:r w:rsidRPr="00B81EE3">
        <w:t>i de a retransmite rapoartele refăcute în</w:t>
      </w:r>
      <w:r w:rsidR="004125B8">
        <w:t xml:space="preserve"> </w:t>
      </w:r>
      <w:r w:rsidRPr="00B81EE3">
        <w:t xml:space="preserve">maximum 5 zile lucrătoare, iar </w:t>
      </w:r>
      <w:r w:rsidR="005B59B9" w:rsidRPr="00B81EE3">
        <w:rPr>
          <w:bCs/>
        </w:rPr>
        <w:t>a</w:t>
      </w:r>
      <w:r w:rsidR="00CA6FC0" w:rsidRPr="00B81EE3">
        <w:t xml:space="preserve">utoritatea contractantă </w:t>
      </w:r>
      <w:r w:rsidRPr="00B81EE3">
        <w:t>are obliga</w:t>
      </w:r>
      <w:r w:rsidR="00B81EE3" w:rsidRPr="00B81EE3">
        <w:t>ț</w:t>
      </w:r>
      <w:r w:rsidRPr="00B81EE3">
        <w:t>ia de a verifica aceste documente, de a</w:t>
      </w:r>
      <w:r w:rsidR="004125B8">
        <w:t xml:space="preserve"> </w:t>
      </w:r>
      <w:r w:rsidRPr="00B81EE3">
        <w:t>întocmi documentele de</w:t>
      </w:r>
      <w:r w:rsidR="005B59B9" w:rsidRPr="00B81EE3">
        <w:t xml:space="preserve"> recep</w:t>
      </w:r>
      <w:r w:rsidR="00B81EE3" w:rsidRPr="00B81EE3">
        <w:t>ț</w:t>
      </w:r>
      <w:r w:rsidR="005B59B9" w:rsidRPr="00B81EE3">
        <w:t xml:space="preserve">ie </w:t>
      </w:r>
      <w:r w:rsidR="00B81EE3" w:rsidRPr="00B81EE3">
        <w:t>ș</w:t>
      </w:r>
      <w:r w:rsidR="005B59B9" w:rsidRPr="00B81EE3">
        <w:t xml:space="preserve">i de a le transmite </w:t>
      </w:r>
      <w:r w:rsidR="00223EF2" w:rsidRPr="00B81EE3">
        <w:t xml:space="preserve">contractantului </w:t>
      </w:r>
      <w:r w:rsidRPr="00B81EE3">
        <w:t>în maxim 5 zile lucrătoare de la</w:t>
      </w:r>
      <w:r w:rsidR="004125B8">
        <w:t xml:space="preserve"> </w:t>
      </w:r>
      <w:r w:rsidRPr="00B81EE3">
        <w:t>primirea acestora.</w:t>
      </w:r>
    </w:p>
    <w:p w14:paraId="1E612837" w14:textId="770BB1F0" w:rsidR="00A53801" w:rsidRPr="00B81EE3" w:rsidRDefault="00A53801" w:rsidP="00B81EE3">
      <w:pPr>
        <w:tabs>
          <w:tab w:val="left" w:pos="851"/>
        </w:tabs>
        <w:autoSpaceDE w:val="0"/>
        <w:autoSpaceDN w:val="0"/>
        <w:adjustRightInd w:val="0"/>
        <w:ind w:firstLine="567"/>
        <w:jc w:val="both"/>
      </w:pPr>
      <w:r w:rsidRPr="00B81EE3">
        <w:lastRenderedPageBreak/>
        <w:t xml:space="preserve">(4) Aprobarea de către </w:t>
      </w:r>
      <w:r w:rsidR="00CA6FC0" w:rsidRPr="00B81EE3">
        <w:t xml:space="preserve">autoritatea contractantă </w:t>
      </w:r>
      <w:r w:rsidRPr="00B81EE3">
        <w:t>a rapoartelor de consultan</w:t>
      </w:r>
      <w:r w:rsidR="00B81EE3" w:rsidRPr="00B81EE3">
        <w:t>ț</w:t>
      </w:r>
      <w:r w:rsidRPr="00B81EE3">
        <w:t>ă</w:t>
      </w:r>
      <w:r w:rsidR="00C02743" w:rsidRPr="00B81EE3">
        <w:t xml:space="preserve"> care con</w:t>
      </w:r>
      <w:r w:rsidR="00B81EE3" w:rsidRPr="00B81EE3">
        <w:t>ț</w:t>
      </w:r>
      <w:r w:rsidR="00C02743" w:rsidRPr="00B81EE3">
        <w:t xml:space="preserve">in </w:t>
      </w:r>
      <w:r w:rsidR="00B81EE3" w:rsidRPr="00B81EE3">
        <w:t>ș</w:t>
      </w:r>
      <w:r w:rsidR="00C02743" w:rsidRPr="00B81EE3">
        <w:t>i situa</w:t>
      </w:r>
      <w:r w:rsidR="00B81EE3" w:rsidRPr="00B81EE3">
        <w:t>ț</w:t>
      </w:r>
      <w:r w:rsidR="00C02743" w:rsidRPr="00B81EE3">
        <w:t>ia de plată</w:t>
      </w:r>
      <w:r w:rsidRPr="00B81EE3">
        <w:t xml:space="preserve"> se concretizează prin întocmirea</w:t>
      </w:r>
      <w:r w:rsidR="004125B8">
        <w:t xml:space="preserve"> </w:t>
      </w:r>
      <w:r w:rsidRPr="00B81EE3">
        <w:t>de către reprezentan</w:t>
      </w:r>
      <w:r w:rsidR="00B81EE3" w:rsidRPr="00B81EE3">
        <w:t>ț</w:t>
      </w:r>
      <w:r w:rsidRPr="00B81EE3">
        <w:t>ii împuternici</w:t>
      </w:r>
      <w:r w:rsidR="00B81EE3" w:rsidRPr="00B81EE3">
        <w:t>ț</w:t>
      </w:r>
      <w:r w:rsidRPr="00B81EE3">
        <w:t xml:space="preserve">i ai </w:t>
      </w:r>
      <w:r w:rsidR="005B59B9" w:rsidRPr="00B81EE3">
        <w:t>autorită</w:t>
      </w:r>
      <w:r w:rsidR="00B81EE3" w:rsidRPr="00B81EE3">
        <w:t>ț</w:t>
      </w:r>
      <w:r w:rsidR="003D07EE" w:rsidRPr="00B81EE3">
        <w:t>ii</w:t>
      </w:r>
      <w:r w:rsidR="00CA6FC0" w:rsidRPr="00B81EE3">
        <w:t xml:space="preserve"> contractante</w:t>
      </w:r>
      <w:r w:rsidRPr="00B81EE3">
        <w:t>, a unui document de recep</w:t>
      </w:r>
      <w:r w:rsidR="00B81EE3" w:rsidRPr="00B81EE3">
        <w:t>ț</w:t>
      </w:r>
      <w:r w:rsidRPr="00B81EE3">
        <w:t>ie privind</w:t>
      </w:r>
      <w:r w:rsidR="004125B8">
        <w:t xml:space="preserve"> </w:t>
      </w:r>
      <w:r w:rsidRPr="00B81EE3">
        <w:t>conformitatea serviciilor prestate.</w:t>
      </w:r>
    </w:p>
    <w:p w14:paraId="10508E24" w14:textId="54941433" w:rsidR="00A33D41" w:rsidRPr="000E1821" w:rsidRDefault="00A33D41" w:rsidP="00A33D41">
      <w:pPr>
        <w:tabs>
          <w:tab w:val="left" w:pos="0"/>
          <w:tab w:val="left" w:pos="142"/>
          <w:tab w:val="left" w:pos="426"/>
          <w:tab w:val="left" w:pos="567"/>
          <w:tab w:val="left" w:pos="1134"/>
        </w:tabs>
        <w:contextualSpacing/>
        <w:jc w:val="both"/>
        <w:rPr>
          <w:spacing w:val="-3"/>
          <w:lang w:eastAsia="ar-SA"/>
        </w:rPr>
      </w:pPr>
      <w:r>
        <w:tab/>
      </w:r>
      <w:r>
        <w:tab/>
      </w:r>
      <w:r>
        <w:tab/>
      </w:r>
      <w:r w:rsidR="00A53801" w:rsidRPr="00B81EE3">
        <w:t xml:space="preserve">(5) După expirarea acestei perioade </w:t>
      </w:r>
      <w:r w:rsidR="00B81EE3" w:rsidRPr="00B81EE3">
        <w:t>ș</w:t>
      </w:r>
      <w:r w:rsidR="00A53801" w:rsidRPr="00B81EE3">
        <w:t>i pe baza notificării</w:t>
      </w:r>
      <w:r w:rsidR="00E90A1D">
        <w:t xml:space="preserve"> </w:t>
      </w:r>
      <w:r w:rsidR="005B59B9" w:rsidRPr="00B81EE3">
        <w:rPr>
          <w:bCs/>
        </w:rPr>
        <w:t>a</w:t>
      </w:r>
      <w:r w:rsidR="00716ED1" w:rsidRPr="00B81EE3">
        <w:t>utorită</w:t>
      </w:r>
      <w:r w:rsidR="00B81EE3" w:rsidRPr="00B81EE3">
        <w:t>ț</w:t>
      </w:r>
      <w:r w:rsidR="00716ED1" w:rsidRPr="00B81EE3">
        <w:t>ii contractante</w:t>
      </w:r>
      <w:r w:rsidR="00E90A1D">
        <w:t xml:space="preserve"> </w:t>
      </w:r>
      <w:r w:rsidR="00A53801" w:rsidRPr="00B81EE3">
        <w:t>privind admiterea</w:t>
      </w:r>
      <w:r w:rsidR="005B59B9" w:rsidRPr="00B81EE3">
        <w:t xml:space="preserve"> recep</w:t>
      </w:r>
      <w:r w:rsidR="00B81EE3" w:rsidRPr="00B81EE3">
        <w:t>ț</w:t>
      </w:r>
      <w:r w:rsidR="005B59B9" w:rsidRPr="00B81EE3">
        <w:t xml:space="preserve">iei, </w:t>
      </w:r>
      <w:r w:rsidR="00373268" w:rsidRPr="00B81EE3">
        <w:t>contractantul</w:t>
      </w:r>
      <w:r w:rsidR="00A53801" w:rsidRPr="00B81EE3">
        <w:t xml:space="preserve"> va întocmi factura fiscală reprezentând costul </w:t>
      </w:r>
      <w:r w:rsidR="00715F5D" w:rsidRPr="00B81EE3">
        <w:t>serviciilor</w:t>
      </w:r>
      <w:r w:rsidR="00A53801" w:rsidRPr="00B81EE3">
        <w:t xml:space="preserve"> de consultan</w:t>
      </w:r>
      <w:r w:rsidR="00B81EE3" w:rsidRPr="00B81EE3">
        <w:t>ț</w:t>
      </w:r>
      <w:r w:rsidR="00A53801" w:rsidRPr="00B81EE3">
        <w:t>ă pe</w:t>
      </w:r>
      <w:r w:rsidR="0099068C">
        <w:t xml:space="preserve"> </w:t>
      </w:r>
      <w:r w:rsidR="00A53801" w:rsidRPr="00B81EE3">
        <w:t xml:space="preserve">perioada raportată, a căror prestare corespunzătoare a fost confirmată de către </w:t>
      </w:r>
      <w:r w:rsidR="005B59B9" w:rsidRPr="00B81EE3">
        <w:rPr>
          <w:bCs/>
        </w:rPr>
        <w:t>a</w:t>
      </w:r>
      <w:r w:rsidR="00714C86" w:rsidRPr="00B81EE3">
        <w:t>utoritatea contractantă</w:t>
      </w:r>
      <w:r w:rsidR="005B59B9" w:rsidRPr="00B81EE3">
        <w:t xml:space="preserve">, </w:t>
      </w:r>
      <w:r w:rsidR="00A53801" w:rsidRPr="00B81EE3">
        <w:t>prin</w:t>
      </w:r>
      <w:r w:rsidR="00E90A1D">
        <w:t xml:space="preserve"> </w:t>
      </w:r>
      <w:r w:rsidR="00A53801" w:rsidRPr="00B81EE3">
        <w:t xml:space="preserve">documentele de </w:t>
      </w:r>
      <w:r w:rsidR="00A53801" w:rsidRPr="00C247F1">
        <w:t>recep</w:t>
      </w:r>
      <w:r w:rsidR="00B81EE3" w:rsidRPr="00C247F1">
        <w:t>ț</w:t>
      </w:r>
      <w:r w:rsidR="00A53801" w:rsidRPr="00C247F1">
        <w:t>ie.</w:t>
      </w:r>
      <w:r w:rsidRPr="00C247F1">
        <w:rPr>
          <w:spacing w:val="-3"/>
          <w:lang w:eastAsia="ar-SA"/>
        </w:rPr>
        <w:t xml:space="preserve"> Factura va fi încărcată în sistemul național privind factura electronică RO e-Factura, conform OUG 120 din 04.10.2021 </w:t>
      </w:r>
      <w:r w:rsidRPr="00C247F1">
        <w:rPr>
          <w:bCs/>
          <w:i/>
          <w:color w:val="000000"/>
          <w:shd w:val="clear" w:color="auto" w:fill="FFFFFF"/>
        </w:rPr>
        <w:t>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w:t>
      </w:r>
      <w:r w:rsidRPr="00C247F1">
        <w:rPr>
          <w:spacing w:val="-3"/>
          <w:lang w:eastAsia="ar-SA"/>
        </w:rPr>
        <w:t>, cu modificările și completările ulterioare.</w:t>
      </w:r>
    </w:p>
    <w:p w14:paraId="7D69AB7A" w14:textId="75B2B06B" w:rsidR="00A53801" w:rsidRPr="00B81EE3" w:rsidRDefault="00A33D41" w:rsidP="00A33D41">
      <w:pPr>
        <w:tabs>
          <w:tab w:val="left" w:pos="851"/>
        </w:tabs>
        <w:autoSpaceDE w:val="0"/>
        <w:autoSpaceDN w:val="0"/>
        <w:adjustRightInd w:val="0"/>
        <w:ind w:firstLine="567"/>
        <w:jc w:val="both"/>
      </w:pPr>
      <w:r w:rsidRPr="00B81EE3">
        <w:t xml:space="preserve"> </w:t>
      </w:r>
      <w:r w:rsidR="00A53801" w:rsidRPr="00B81EE3">
        <w:t xml:space="preserve">(6) </w:t>
      </w:r>
      <w:r w:rsidR="00373268" w:rsidRPr="00B81EE3">
        <w:t>Contractantul</w:t>
      </w:r>
      <w:r w:rsidR="00A53801" w:rsidRPr="00B81EE3">
        <w:t xml:space="preserve"> va preda</w:t>
      </w:r>
      <w:r w:rsidR="00E90A1D">
        <w:t xml:space="preserve"> </w:t>
      </w:r>
      <w:r w:rsidR="005B59B9" w:rsidRPr="00B81EE3">
        <w:rPr>
          <w:bCs/>
        </w:rPr>
        <w:t>autorită</w:t>
      </w:r>
      <w:r w:rsidR="00B81EE3" w:rsidRPr="00B81EE3">
        <w:rPr>
          <w:bCs/>
        </w:rPr>
        <w:t>ț</w:t>
      </w:r>
      <w:r w:rsidR="003D07EE" w:rsidRPr="00B81EE3">
        <w:rPr>
          <w:bCs/>
        </w:rPr>
        <w:t>ii</w:t>
      </w:r>
      <w:r w:rsidR="00714C86" w:rsidRPr="00B81EE3">
        <w:t xml:space="preserve"> contractante</w:t>
      </w:r>
      <w:r w:rsidR="005B59B9" w:rsidRPr="00B81EE3">
        <w:t xml:space="preserve">, </w:t>
      </w:r>
      <w:r w:rsidR="00A53801" w:rsidRPr="00B81EE3">
        <w:t>rapoartele de consultan</w:t>
      </w:r>
      <w:r w:rsidR="00B81EE3" w:rsidRPr="00B81EE3">
        <w:t>ț</w:t>
      </w:r>
      <w:r w:rsidR="00A53801" w:rsidRPr="00B81EE3">
        <w:t>ă, astfel cum sunt acestea</w:t>
      </w:r>
      <w:r w:rsidR="00E90A1D">
        <w:t xml:space="preserve"> </w:t>
      </w:r>
      <w:r w:rsidR="00A53801" w:rsidRPr="00B81EE3">
        <w:t xml:space="preserve">prevăzute în Caietul de sarcini </w:t>
      </w:r>
      <w:r w:rsidR="00B81EE3" w:rsidRPr="00B81EE3">
        <w:t>ș</w:t>
      </w:r>
      <w:r w:rsidR="00A53801" w:rsidRPr="00B81EE3">
        <w:t>i prin obliga</w:t>
      </w:r>
      <w:r w:rsidR="00B81EE3" w:rsidRPr="00B81EE3">
        <w:t>ț</w:t>
      </w:r>
      <w:r w:rsidR="00A53801" w:rsidRPr="00B81EE3">
        <w:t>iile asumate în cadrul ofertei depuse.</w:t>
      </w:r>
    </w:p>
    <w:p w14:paraId="59E4748F" w14:textId="0096DE3F" w:rsidR="00A53801" w:rsidRDefault="00A53801" w:rsidP="00B81EE3">
      <w:pPr>
        <w:tabs>
          <w:tab w:val="left" w:pos="851"/>
        </w:tabs>
        <w:autoSpaceDE w:val="0"/>
        <w:autoSpaceDN w:val="0"/>
        <w:adjustRightInd w:val="0"/>
        <w:ind w:firstLine="567"/>
        <w:jc w:val="both"/>
      </w:pPr>
      <w:r w:rsidRPr="00B81EE3">
        <w:t xml:space="preserve">(7) Rapoartele </w:t>
      </w:r>
      <w:r w:rsidR="00714C86" w:rsidRPr="00B81EE3">
        <w:t>solicitate</w:t>
      </w:r>
      <w:r w:rsidR="00E90A1D">
        <w:t xml:space="preserve"> </w:t>
      </w:r>
      <w:r w:rsidRPr="00B81EE3">
        <w:t>vor fi înso</w:t>
      </w:r>
      <w:r w:rsidR="00B81EE3" w:rsidRPr="00B81EE3">
        <w:t>ț</w:t>
      </w:r>
      <w:r w:rsidRPr="00B81EE3">
        <w:t>ite de</w:t>
      </w:r>
      <w:r w:rsidR="00E90A1D">
        <w:t xml:space="preserve"> </w:t>
      </w:r>
      <w:r w:rsidRPr="00B81EE3">
        <w:t xml:space="preserve">documente justificative, pe perioada raportată </w:t>
      </w:r>
      <w:r w:rsidR="00B81EE3" w:rsidRPr="00B81EE3">
        <w:t>ș</w:t>
      </w:r>
      <w:r w:rsidRPr="00B81EE3">
        <w:t>i vor fi</w:t>
      </w:r>
      <w:r w:rsidR="00E90A1D">
        <w:t xml:space="preserve"> </w:t>
      </w:r>
      <w:r w:rsidRPr="00B81EE3">
        <w:t xml:space="preserve">supuse analizării </w:t>
      </w:r>
      <w:r w:rsidR="00B81EE3" w:rsidRPr="00B81EE3">
        <w:t>ș</w:t>
      </w:r>
      <w:r w:rsidRPr="00B81EE3">
        <w:t xml:space="preserve">i aprobării de către </w:t>
      </w:r>
      <w:r w:rsidR="00714C86" w:rsidRPr="00B81EE3">
        <w:t>autoritatea contractantă</w:t>
      </w:r>
      <w:r w:rsidRPr="00B81EE3">
        <w:t>.</w:t>
      </w:r>
    </w:p>
    <w:p w14:paraId="36D8B6CF" w14:textId="77777777" w:rsidR="00230686" w:rsidRPr="00B81EE3" w:rsidRDefault="00230686" w:rsidP="00B81EE3">
      <w:pPr>
        <w:tabs>
          <w:tab w:val="left" w:pos="851"/>
        </w:tabs>
        <w:autoSpaceDE w:val="0"/>
        <w:autoSpaceDN w:val="0"/>
        <w:adjustRightInd w:val="0"/>
        <w:ind w:firstLine="567"/>
        <w:jc w:val="both"/>
      </w:pPr>
    </w:p>
    <w:p w14:paraId="59709BEE" w14:textId="77777777" w:rsidR="00A53801" w:rsidRPr="00B81EE3" w:rsidRDefault="00EF48DD" w:rsidP="00B81EE3">
      <w:pPr>
        <w:tabs>
          <w:tab w:val="left" w:pos="851"/>
        </w:tabs>
        <w:ind w:firstLine="567"/>
        <w:jc w:val="both"/>
        <w:rPr>
          <w:b/>
          <w:caps/>
        </w:rPr>
      </w:pPr>
      <w:r w:rsidRPr="00B81EE3">
        <w:rPr>
          <w:b/>
        </w:rPr>
        <w:t>14</w:t>
      </w:r>
      <w:r w:rsidR="00A53801" w:rsidRPr="00B81EE3">
        <w:rPr>
          <w:b/>
        </w:rPr>
        <w:t xml:space="preserve">. </w:t>
      </w:r>
      <w:r w:rsidR="00A53801" w:rsidRPr="00B81EE3">
        <w:rPr>
          <w:b/>
          <w:caps/>
        </w:rPr>
        <w:t>Începere, finalizare, întârzieri, sistare</w:t>
      </w:r>
    </w:p>
    <w:p w14:paraId="501ADE64" w14:textId="1353A831" w:rsidR="00A53801" w:rsidRPr="00B81EE3" w:rsidRDefault="00A53801" w:rsidP="00B81EE3">
      <w:pPr>
        <w:tabs>
          <w:tab w:val="left" w:pos="630"/>
          <w:tab w:val="left" w:pos="720"/>
          <w:tab w:val="left" w:pos="851"/>
        </w:tabs>
        <w:autoSpaceDE w:val="0"/>
        <w:autoSpaceDN w:val="0"/>
        <w:adjustRightInd w:val="0"/>
        <w:ind w:firstLine="567"/>
        <w:jc w:val="both"/>
      </w:pPr>
      <w:r w:rsidRPr="00B81EE3">
        <w:rPr>
          <w:bCs/>
        </w:rPr>
        <w:t>1</w:t>
      </w:r>
      <w:r w:rsidR="00EF48DD" w:rsidRPr="00B81EE3">
        <w:rPr>
          <w:bCs/>
        </w:rPr>
        <w:t>4</w:t>
      </w:r>
      <w:r w:rsidRPr="00B81EE3">
        <w:rPr>
          <w:bCs/>
        </w:rPr>
        <w:t xml:space="preserve">.1. </w:t>
      </w:r>
      <w:r w:rsidRPr="00B81EE3">
        <w:t xml:space="preserve">(1) </w:t>
      </w:r>
      <w:r w:rsidR="00373268" w:rsidRPr="00B81EE3">
        <w:t xml:space="preserve">Contractantul </w:t>
      </w:r>
      <w:r w:rsidRPr="00B81EE3">
        <w:t>are obliga</w:t>
      </w:r>
      <w:r w:rsidR="00B81EE3" w:rsidRPr="00B81EE3">
        <w:t>ț</w:t>
      </w:r>
      <w:r w:rsidRPr="00B81EE3">
        <w:t>ia de a începe prestarea serviciilor în termen de 24 de ore de la</w:t>
      </w:r>
      <w:r w:rsidR="00387A3B">
        <w:t xml:space="preserve"> </w:t>
      </w:r>
      <w:r w:rsidR="00BF5661" w:rsidRPr="00B81EE3">
        <w:t>emiterea ordinului de începere</w:t>
      </w:r>
      <w:r w:rsidR="00801BCC">
        <w:t xml:space="preserve"> pentru prestarea serviciilor</w:t>
      </w:r>
      <w:r w:rsidR="00DF5F52" w:rsidRPr="00B81EE3">
        <w:t>.</w:t>
      </w:r>
    </w:p>
    <w:p w14:paraId="31D26F81" w14:textId="7C234828" w:rsidR="00A53801" w:rsidRPr="00B81EE3" w:rsidRDefault="00A53801" w:rsidP="00B81EE3">
      <w:pPr>
        <w:tabs>
          <w:tab w:val="left" w:pos="851"/>
        </w:tabs>
        <w:autoSpaceDE w:val="0"/>
        <w:autoSpaceDN w:val="0"/>
        <w:adjustRightInd w:val="0"/>
        <w:ind w:firstLine="567"/>
        <w:jc w:val="both"/>
      </w:pPr>
      <w:r w:rsidRPr="00B81EE3">
        <w:t xml:space="preserve">(2) În cazul în care </w:t>
      </w:r>
      <w:r w:rsidR="00373268" w:rsidRPr="00B81EE3">
        <w:t xml:space="preserve">contractantul </w:t>
      </w:r>
      <w:r w:rsidRPr="00B81EE3">
        <w:t xml:space="preserve">suferă întârzieri </w:t>
      </w:r>
      <w:r w:rsidR="00B81EE3" w:rsidRPr="00B81EE3">
        <w:t>ș</w:t>
      </w:r>
      <w:r w:rsidRPr="00B81EE3">
        <w:t>i/sau suportă costuri suplimentare, datorate</w:t>
      </w:r>
      <w:r w:rsidR="005F1A68">
        <w:t xml:space="preserve"> </w:t>
      </w:r>
      <w:r w:rsidRPr="00B81EE3">
        <w:t xml:space="preserve">în exclusivitate </w:t>
      </w:r>
      <w:r w:rsidR="005B59B9" w:rsidRPr="00B81EE3">
        <w:t>autorită</w:t>
      </w:r>
      <w:r w:rsidR="00B81EE3" w:rsidRPr="00B81EE3">
        <w:t>ț</w:t>
      </w:r>
      <w:r w:rsidR="003D07EE" w:rsidRPr="00B81EE3">
        <w:t>ii</w:t>
      </w:r>
      <w:r w:rsidR="00DF5F52" w:rsidRPr="00B81EE3">
        <w:t xml:space="preserve"> contractante</w:t>
      </w:r>
      <w:r w:rsidR="00715F5D" w:rsidRPr="00B81EE3">
        <w:t xml:space="preserve">, </w:t>
      </w:r>
      <w:r w:rsidRPr="00B81EE3">
        <w:t>păr</w:t>
      </w:r>
      <w:r w:rsidR="00B81EE3" w:rsidRPr="00B81EE3">
        <w:t>ț</w:t>
      </w:r>
      <w:r w:rsidRPr="00B81EE3">
        <w:t>ile vor stabili de comun acord, prin act adi</w:t>
      </w:r>
      <w:r w:rsidR="00B81EE3" w:rsidRPr="00B81EE3">
        <w:t>ț</w:t>
      </w:r>
      <w:r w:rsidRPr="00B81EE3">
        <w:t>ional:</w:t>
      </w:r>
    </w:p>
    <w:p w14:paraId="710C8525" w14:textId="77777777" w:rsidR="00A53801" w:rsidRPr="00B81EE3" w:rsidRDefault="00A53801" w:rsidP="00B81EE3">
      <w:pPr>
        <w:tabs>
          <w:tab w:val="left" w:pos="851"/>
        </w:tabs>
        <w:autoSpaceDE w:val="0"/>
        <w:autoSpaceDN w:val="0"/>
        <w:adjustRightInd w:val="0"/>
        <w:ind w:firstLine="567"/>
        <w:jc w:val="both"/>
      </w:pPr>
      <w:r w:rsidRPr="00B81EE3">
        <w:t>a) prelungirea perioadei de prestare a servi</w:t>
      </w:r>
      <w:r w:rsidR="00315119" w:rsidRPr="00B81EE3">
        <w:t>ciului;</w:t>
      </w:r>
    </w:p>
    <w:p w14:paraId="085CE21E" w14:textId="709427DB" w:rsidR="00A53801" w:rsidRPr="00B81EE3" w:rsidRDefault="00A53801" w:rsidP="00B81EE3">
      <w:pPr>
        <w:tabs>
          <w:tab w:val="left" w:pos="851"/>
        </w:tabs>
        <w:autoSpaceDE w:val="0"/>
        <w:autoSpaceDN w:val="0"/>
        <w:adjustRightInd w:val="0"/>
        <w:ind w:firstLine="567"/>
        <w:jc w:val="both"/>
      </w:pPr>
      <w:r w:rsidRPr="00B81EE3">
        <w:t>b) totalul cheltuielilor aferente, dacă este cazul, care se vor adăuga la pre</w:t>
      </w:r>
      <w:r w:rsidR="00B81EE3" w:rsidRPr="00B81EE3">
        <w:t>ț</w:t>
      </w:r>
      <w:r w:rsidRPr="00B81EE3">
        <w:t>ul</w:t>
      </w:r>
      <w:r w:rsidR="005F1A68">
        <w:t xml:space="preserve"> </w:t>
      </w:r>
      <w:r w:rsidRPr="00B81EE3">
        <w:t>contractului.</w:t>
      </w:r>
    </w:p>
    <w:p w14:paraId="6E5B4E2C" w14:textId="4EDC3681" w:rsidR="00A53801" w:rsidRPr="00B81EE3" w:rsidRDefault="00A53801" w:rsidP="00B81EE3">
      <w:pPr>
        <w:tabs>
          <w:tab w:val="left" w:pos="851"/>
        </w:tabs>
        <w:autoSpaceDE w:val="0"/>
        <w:autoSpaceDN w:val="0"/>
        <w:adjustRightInd w:val="0"/>
        <w:ind w:firstLine="567"/>
        <w:jc w:val="both"/>
      </w:pPr>
      <w:r w:rsidRPr="00B81EE3">
        <w:rPr>
          <w:bCs/>
        </w:rPr>
        <w:t>1</w:t>
      </w:r>
      <w:r w:rsidR="00EF48DD" w:rsidRPr="00B81EE3">
        <w:rPr>
          <w:bCs/>
        </w:rPr>
        <w:t>4</w:t>
      </w:r>
      <w:r w:rsidRPr="00B81EE3">
        <w:rPr>
          <w:bCs/>
        </w:rPr>
        <w:t xml:space="preserve">.2. </w:t>
      </w:r>
      <w:r w:rsidRPr="00B81EE3">
        <w:t>(1) Serviciile prestate în baza contractului sau, dacă este cazul, oricare fază a acestora</w:t>
      </w:r>
      <w:r w:rsidR="00FF5E4A">
        <w:t xml:space="preserve"> </w:t>
      </w:r>
      <w:r w:rsidR="00315119" w:rsidRPr="00B81EE3">
        <w:t>prevăzută</w:t>
      </w:r>
      <w:r w:rsidRPr="00B81EE3">
        <w:t xml:space="preserve"> a fi terminată într-o perioadă stabilită, trebuie finalizate în termenul convenit de păr</w:t>
      </w:r>
      <w:r w:rsidR="00B81EE3" w:rsidRPr="00B81EE3">
        <w:t>ț</w:t>
      </w:r>
      <w:r w:rsidRPr="00B81EE3">
        <w:t>i,</w:t>
      </w:r>
      <w:r w:rsidR="005231C9">
        <w:t xml:space="preserve"> </w:t>
      </w:r>
      <w:r w:rsidRPr="00B81EE3">
        <w:t>termen care se calculează de la data începerii prestării serviciilor;</w:t>
      </w:r>
    </w:p>
    <w:p w14:paraId="3FD2CD72" w14:textId="4A60804E" w:rsidR="00A53801" w:rsidRPr="00B81EE3" w:rsidRDefault="00C44650" w:rsidP="00B81EE3">
      <w:pPr>
        <w:tabs>
          <w:tab w:val="left" w:pos="851"/>
        </w:tabs>
        <w:autoSpaceDE w:val="0"/>
        <w:autoSpaceDN w:val="0"/>
        <w:adjustRightInd w:val="0"/>
        <w:ind w:firstLine="567"/>
        <w:jc w:val="both"/>
      </w:pPr>
      <w:r w:rsidRPr="00B81EE3">
        <w:t>(2) În cazul în care</w:t>
      </w:r>
      <w:r w:rsidR="00777274">
        <w:t xml:space="preserve"> </w:t>
      </w:r>
      <w:r w:rsidRPr="00B81EE3">
        <w:t>apar</w:t>
      </w:r>
      <w:r w:rsidR="00A53801" w:rsidRPr="00B81EE3">
        <w:t xml:space="preserve"> întârzier</w:t>
      </w:r>
      <w:r w:rsidRPr="00B81EE3">
        <w:t>i</w:t>
      </w:r>
      <w:r w:rsidR="00A53801" w:rsidRPr="00B81EE3">
        <w:t xml:space="preserve"> ce nu se datorează </w:t>
      </w:r>
      <w:r w:rsidR="00373268" w:rsidRPr="00B81EE3">
        <w:t>contractantului</w:t>
      </w:r>
      <w:r w:rsidR="00A53801" w:rsidRPr="00B81EE3">
        <w:t>, sau</w:t>
      </w:r>
      <w:r w:rsidRPr="00B81EE3">
        <w:t xml:space="preserve"> în</w:t>
      </w:r>
      <w:r w:rsidR="00A53801" w:rsidRPr="00B81EE3">
        <w:t xml:space="preserve"> alte circumstan</w:t>
      </w:r>
      <w:r w:rsidR="00B81EE3" w:rsidRPr="00B81EE3">
        <w:t>ț</w:t>
      </w:r>
      <w:r w:rsidR="00A53801" w:rsidRPr="00B81EE3">
        <w:t>e neobi</w:t>
      </w:r>
      <w:r w:rsidR="00B81EE3" w:rsidRPr="00B81EE3">
        <w:t>ș</w:t>
      </w:r>
      <w:r w:rsidR="00A53801" w:rsidRPr="00B81EE3">
        <w:t xml:space="preserve">nuite susceptibile de a surveni, altfel decât prin </w:t>
      </w:r>
      <w:r w:rsidRPr="00B81EE3">
        <w:t>încălcarea</w:t>
      </w:r>
      <w:r w:rsidR="005F1A68">
        <w:t xml:space="preserve"> </w:t>
      </w:r>
      <w:r w:rsidR="00A53801" w:rsidRPr="00B81EE3">
        <w:t xml:space="preserve">contractului de către </w:t>
      </w:r>
      <w:r w:rsidR="00373268" w:rsidRPr="00B81EE3">
        <w:t>contractant</w:t>
      </w:r>
      <w:r w:rsidR="00A53801" w:rsidRPr="00B81EE3">
        <w:t>,</w:t>
      </w:r>
      <w:r w:rsidR="005F1A68">
        <w:t xml:space="preserve"> </w:t>
      </w:r>
      <w:r w:rsidR="00373268" w:rsidRPr="00B81EE3">
        <w:t>contractantul</w:t>
      </w:r>
      <w:r w:rsidR="00F13A73" w:rsidRPr="00B81EE3">
        <w:t xml:space="preserve"> este </w:t>
      </w:r>
      <w:r w:rsidR="00715F5D" w:rsidRPr="00B81EE3">
        <w:t>îndreptă</w:t>
      </w:r>
      <w:r w:rsidR="00B81EE3" w:rsidRPr="00B81EE3">
        <w:t>ț</w:t>
      </w:r>
      <w:r w:rsidR="00715F5D" w:rsidRPr="00B81EE3">
        <w:t>it</w:t>
      </w:r>
      <w:r w:rsidR="00F13A73" w:rsidRPr="00B81EE3">
        <w:t xml:space="preserve"> să</w:t>
      </w:r>
      <w:r w:rsidR="005F1A68">
        <w:t xml:space="preserve"> </w:t>
      </w:r>
      <w:r w:rsidR="00F13A73" w:rsidRPr="00B81EE3">
        <w:t>solicite</w:t>
      </w:r>
      <w:r w:rsidR="00A53801" w:rsidRPr="00B81EE3">
        <w:t xml:space="preserve"> prelungirea perioadei de prestare a serviciilor sau a oricărei</w:t>
      </w:r>
      <w:r w:rsidR="005F1A68">
        <w:t xml:space="preserve"> </w:t>
      </w:r>
      <w:r w:rsidR="00F13A73" w:rsidRPr="00B81EE3">
        <w:t>faze a acestora. În această situa</w:t>
      </w:r>
      <w:r w:rsidR="00B81EE3" w:rsidRPr="00B81EE3">
        <w:t>ț</w:t>
      </w:r>
      <w:r w:rsidR="00F13A73" w:rsidRPr="00B81EE3">
        <w:t>ie,</w:t>
      </w:r>
      <w:r w:rsidR="005F1A68">
        <w:t xml:space="preserve"> </w:t>
      </w:r>
      <w:r w:rsidR="005B59B9" w:rsidRPr="00B81EE3">
        <w:t>păr</w:t>
      </w:r>
      <w:r w:rsidR="00B81EE3" w:rsidRPr="00B81EE3">
        <w:t>ț</w:t>
      </w:r>
      <w:r w:rsidRPr="00B81EE3">
        <w:t>ile</w:t>
      </w:r>
      <w:r w:rsidR="00A53801" w:rsidRPr="00B81EE3">
        <w:t xml:space="preserve"> vor revizui, de comun acord, perioada de prestare </w:t>
      </w:r>
      <w:r w:rsidR="00B81EE3" w:rsidRPr="00B81EE3">
        <w:t>ș</w:t>
      </w:r>
      <w:r w:rsidR="00A53801" w:rsidRPr="00B81EE3">
        <w:t>i vor semna un act</w:t>
      </w:r>
      <w:r w:rsidR="005F1A68">
        <w:t xml:space="preserve"> </w:t>
      </w:r>
      <w:r w:rsidR="00A53801" w:rsidRPr="00B81EE3">
        <w:t>adi</w:t>
      </w:r>
      <w:r w:rsidR="00B81EE3" w:rsidRPr="00B81EE3">
        <w:t>ț</w:t>
      </w:r>
      <w:r w:rsidR="00A53801" w:rsidRPr="00B81EE3">
        <w:t>ional.</w:t>
      </w:r>
    </w:p>
    <w:p w14:paraId="152051C7" w14:textId="4148126D" w:rsidR="00A53801" w:rsidRPr="00B81EE3" w:rsidRDefault="00A53801" w:rsidP="00B81EE3">
      <w:pPr>
        <w:tabs>
          <w:tab w:val="left" w:pos="851"/>
        </w:tabs>
        <w:autoSpaceDE w:val="0"/>
        <w:autoSpaceDN w:val="0"/>
        <w:adjustRightInd w:val="0"/>
        <w:ind w:firstLine="567"/>
        <w:jc w:val="both"/>
      </w:pPr>
      <w:r w:rsidRPr="00B81EE3">
        <w:rPr>
          <w:bCs/>
        </w:rPr>
        <w:t>1</w:t>
      </w:r>
      <w:r w:rsidR="00EF48DD" w:rsidRPr="00B81EE3">
        <w:rPr>
          <w:bCs/>
        </w:rPr>
        <w:t>4</w:t>
      </w:r>
      <w:r w:rsidRPr="00B81EE3">
        <w:rPr>
          <w:bCs/>
        </w:rPr>
        <w:t xml:space="preserve">.3. </w:t>
      </w:r>
      <w:r w:rsidRPr="00B81EE3">
        <w:t>Dacă</w:t>
      </w:r>
      <w:r w:rsidR="00B518A1" w:rsidRPr="00B81EE3">
        <w:t>,</w:t>
      </w:r>
      <w:r w:rsidRPr="00B81EE3">
        <w:t xml:space="preserve"> pe parcursul îndeplinirii contractului, </w:t>
      </w:r>
      <w:r w:rsidR="00373268" w:rsidRPr="00B81EE3">
        <w:t xml:space="preserve">contractantul </w:t>
      </w:r>
      <w:r w:rsidRPr="00B81EE3">
        <w:t>nu poate respecta în totalitate</w:t>
      </w:r>
      <w:r w:rsidR="005F1A68">
        <w:t xml:space="preserve"> </w:t>
      </w:r>
      <w:r w:rsidRPr="00B81EE3">
        <w:t>prevederile din prezentul contract, acesta are obliga</w:t>
      </w:r>
      <w:r w:rsidR="00B81EE3" w:rsidRPr="00B81EE3">
        <w:t>ț</w:t>
      </w:r>
      <w:r w:rsidRPr="00B81EE3">
        <w:t>ia de a notifica acest lucru</w:t>
      </w:r>
      <w:r w:rsidR="005F1A68">
        <w:t xml:space="preserve"> </w:t>
      </w:r>
      <w:r w:rsidR="005B59B9" w:rsidRPr="00B81EE3">
        <w:t>a</w:t>
      </w:r>
      <w:r w:rsidR="00ED0642" w:rsidRPr="00B81EE3">
        <w:t>utori</w:t>
      </w:r>
      <w:r w:rsidR="00716ED1" w:rsidRPr="00B81EE3">
        <w:t>t</w:t>
      </w:r>
      <w:r w:rsidR="00ED0642" w:rsidRPr="00B81EE3">
        <w:t>ă</w:t>
      </w:r>
      <w:r w:rsidR="00B81EE3" w:rsidRPr="00B81EE3">
        <w:t>ț</w:t>
      </w:r>
      <w:r w:rsidR="00ED0642" w:rsidRPr="00B81EE3">
        <w:t>ii</w:t>
      </w:r>
      <w:r w:rsidR="00716ED1" w:rsidRPr="00B81EE3">
        <w:t xml:space="preserve"> contractant</w:t>
      </w:r>
      <w:r w:rsidR="00ED0642" w:rsidRPr="00B81EE3">
        <w:t>e</w:t>
      </w:r>
      <w:r w:rsidRPr="00B81EE3">
        <w:t xml:space="preserve">. Modificarea datei/perioadelor de prestare se face </w:t>
      </w:r>
      <w:r w:rsidR="00B518A1" w:rsidRPr="00B81EE3">
        <w:t xml:space="preserve">numai </w:t>
      </w:r>
      <w:r w:rsidRPr="00B81EE3">
        <w:t>cu acordul par</w:t>
      </w:r>
      <w:r w:rsidR="00B81EE3" w:rsidRPr="00B81EE3">
        <w:t>ț</w:t>
      </w:r>
      <w:r w:rsidRPr="00B81EE3">
        <w:t>ilor, prin act</w:t>
      </w:r>
      <w:r w:rsidR="005F1A68">
        <w:t xml:space="preserve"> </w:t>
      </w:r>
      <w:r w:rsidRPr="00B81EE3">
        <w:t>adi</w:t>
      </w:r>
      <w:r w:rsidR="00B81EE3" w:rsidRPr="00B81EE3">
        <w:t>ț</w:t>
      </w:r>
      <w:r w:rsidRPr="00B81EE3">
        <w:t>ional.</w:t>
      </w:r>
    </w:p>
    <w:p w14:paraId="13EDFE16" w14:textId="13F68B04" w:rsidR="00DF693B" w:rsidRDefault="00A53801" w:rsidP="00B81EE3">
      <w:pPr>
        <w:tabs>
          <w:tab w:val="left" w:pos="851"/>
        </w:tabs>
        <w:autoSpaceDE w:val="0"/>
        <w:autoSpaceDN w:val="0"/>
        <w:adjustRightInd w:val="0"/>
        <w:ind w:firstLine="567"/>
        <w:jc w:val="both"/>
      </w:pPr>
      <w:r w:rsidRPr="00B81EE3">
        <w:rPr>
          <w:bCs/>
        </w:rPr>
        <w:t>1</w:t>
      </w:r>
      <w:r w:rsidR="00EF48DD" w:rsidRPr="00B81EE3">
        <w:rPr>
          <w:bCs/>
        </w:rPr>
        <w:t>4</w:t>
      </w:r>
      <w:r w:rsidRPr="00B81EE3">
        <w:rPr>
          <w:bCs/>
        </w:rPr>
        <w:t xml:space="preserve">.4. </w:t>
      </w:r>
      <w:r w:rsidRPr="00B81EE3">
        <w:t>În afara cazului prevăzut la art. 1</w:t>
      </w:r>
      <w:r w:rsidR="00EF48DD" w:rsidRPr="00B81EE3">
        <w:t>4</w:t>
      </w:r>
      <w:r w:rsidRPr="00B81EE3">
        <w:t xml:space="preserve">.2. </w:t>
      </w:r>
      <w:r w:rsidR="00DD31BC" w:rsidRPr="00B81EE3">
        <w:t>alin</w:t>
      </w:r>
      <w:r w:rsidR="005732D4" w:rsidRPr="00B81EE3">
        <w:t xml:space="preserve">. </w:t>
      </w:r>
      <w:r w:rsidRPr="00B81EE3">
        <w:t>(2)</w:t>
      </w:r>
      <w:r w:rsidR="005231C9">
        <w:t xml:space="preserve"> </w:t>
      </w:r>
      <w:r w:rsidR="00B81EE3" w:rsidRPr="00B81EE3">
        <w:t>ș</w:t>
      </w:r>
      <w:r w:rsidR="00BF5661" w:rsidRPr="00B81EE3">
        <w:t xml:space="preserve">i 5.3. </w:t>
      </w:r>
      <w:r w:rsidR="00DD31BC" w:rsidRPr="00B81EE3">
        <w:t>alin</w:t>
      </w:r>
      <w:r w:rsidR="00BF5661" w:rsidRPr="00B81EE3">
        <w:t>. (2)</w:t>
      </w:r>
      <w:r w:rsidRPr="00B81EE3">
        <w:t>, orice întârziere în îndeplinirea contractului dă</w:t>
      </w:r>
      <w:r w:rsidR="005F1A68">
        <w:t xml:space="preserve"> </w:t>
      </w:r>
      <w:r w:rsidRPr="00B81EE3">
        <w:t xml:space="preserve">dreptul </w:t>
      </w:r>
      <w:r w:rsidR="005B59B9" w:rsidRPr="00B81EE3">
        <w:t>autorită</w:t>
      </w:r>
      <w:r w:rsidR="00B81EE3" w:rsidRPr="00B81EE3">
        <w:t>ț</w:t>
      </w:r>
      <w:r w:rsidR="003D07EE" w:rsidRPr="00B81EE3">
        <w:t>ii</w:t>
      </w:r>
      <w:r w:rsidR="00B45BC3" w:rsidRPr="00B81EE3">
        <w:t xml:space="preserve"> contractante</w:t>
      </w:r>
      <w:r w:rsidR="005B59B9" w:rsidRPr="00B81EE3">
        <w:t>de a solicita penalită</w:t>
      </w:r>
      <w:r w:rsidR="00B81EE3" w:rsidRPr="00B81EE3">
        <w:t>ț</w:t>
      </w:r>
      <w:r w:rsidR="005B59B9" w:rsidRPr="00B81EE3">
        <w:t xml:space="preserve">i </w:t>
      </w:r>
      <w:r w:rsidR="00373268" w:rsidRPr="00B81EE3">
        <w:t>contractantului</w:t>
      </w:r>
      <w:r w:rsidR="00411765" w:rsidRPr="00B81EE3">
        <w:t>,</w:t>
      </w:r>
      <w:r w:rsidRPr="00B81EE3">
        <w:t xml:space="preserve"> conform</w:t>
      </w:r>
      <w:r w:rsidR="005B59B9" w:rsidRPr="00B81EE3">
        <w:t xml:space="preserve"> prevederilor</w:t>
      </w:r>
      <w:r w:rsidR="00790317">
        <w:t xml:space="preserve"> </w:t>
      </w:r>
      <w:r w:rsidR="00B45BC3" w:rsidRPr="00B81EE3">
        <w:t>art.</w:t>
      </w:r>
      <w:r w:rsidRPr="00B81EE3">
        <w:t xml:space="preserve"> 1</w:t>
      </w:r>
      <w:r w:rsidR="00EF48DD" w:rsidRPr="00B81EE3">
        <w:t>1</w:t>
      </w:r>
      <w:r w:rsidRPr="00B81EE3">
        <w:t>.</w:t>
      </w:r>
    </w:p>
    <w:p w14:paraId="743FD78A" w14:textId="77777777" w:rsidR="00230686" w:rsidRPr="00B81EE3" w:rsidRDefault="00230686" w:rsidP="00B81EE3">
      <w:pPr>
        <w:tabs>
          <w:tab w:val="left" w:pos="851"/>
        </w:tabs>
        <w:autoSpaceDE w:val="0"/>
        <w:autoSpaceDN w:val="0"/>
        <w:adjustRightInd w:val="0"/>
        <w:ind w:firstLine="567"/>
        <w:jc w:val="both"/>
      </w:pPr>
    </w:p>
    <w:p w14:paraId="2D67100B" w14:textId="77777777" w:rsidR="00A53801" w:rsidRPr="00B10E33" w:rsidRDefault="00EF48DD" w:rsidP="00B81EE3">
      <w:pPr>
        <w:tabs>
          <w:tab w:val="left" w:pos="851"/>
        </w:tabs>
        <w:ind w:firstLine="567"/>
        <w:jc w:val="both"/>
        <w:rPr>
          <w:b/>
        </w:rPr>
      </w:pPr>
      <w:r w:rsidRPr="00B81EE3">
        <w:rPr>
          <w:b/>
        </w:rPr>
        <w:t>15</w:t>
      </w:r>
      <w:r w:rsidR="00715F5D" w:rsidRPr="00B10E33">
        <w:rPr>
          <w:b/>
        </w:rPr>
        <w:t>.</w:t>
      </w:r>
      <w:r w:rsidR="00A53801" w:rsidRPr="00B10E33">
        <w:rPr>
          <w:b/>
          <w:caps/>
        </w:rPr>
        <w:t>Modalită</w:t>
      </w:r>
      <w:r w:rsidR="00B81EE3" w:rsidRPr="00B10E33">
        <w:rPr>
          <w:b/>
          <w:caps/>
        </w:rPr>
        <w:t>ț</w:t>
      </w:r>
      <w:r w:rsidR="00A53801" w:rsidRPr="00B10E33">
        <w:rPr>
          <w:b/>
          <w:caps/>
        </w:rPr>
        <w:t xml:space="preserve">i de plată </w:t>
      </w:r>
    </w:p>
    <w:p w14:paraId="65DF3010" w14:textId="4AB96F2B" w:rsidR="00A53801" w:rsidRPr="00B10E33" w:rsidRDefault="00A53801" w:rsidP="00B81EE3">
      <w:pPr>
        <w:tabs>
          <w:tab w:val="left" w:pos="851"/>
        </w:tabs>
        <w:autoSpaceDE w:val="0"/>
        <w:autoSpaceDN w:val="0"/>
        <w:adjustRightInd w:val="0"/>
        <w:ind w:firstLine="567"/>
        <w:jc w:val="both"/>
      </w:pPr>
      <w:r w:rsidRPr="00B10E33">
        <w:rPr>
          <w:bCs/>
        </w:rPr>
        <w:t>1</w:t>
      </w:r>
      <w:r w:rsidR="00EF48DD" w:rsidRPr="00B10E33">
        <w:rPr>
          <w:bCs/>
        </w:rPr>
        <w:t>5</w:t>
      </w:r>
      <w:r w:rsidRPr="00B10E33">
        <w:rPr>
          <w:bCs/>
        </w:rPr>
        <w:t xml:space="preserve">.1. </w:t>
      </w:r>
      <w:r w:rsidR="009B4E7F" w:rsidRPr="00B10E33">
        <w:t xml:space="preserve">Facturile emise de către </w:t>
      </w:r>
      <w:r w:rsidR="00373268" w:rsidRPr="00B10E33">
        <w:t>contractant</w:t>
      </w:r>
      <w:r w:rsidRPr="00B10E33">
        <w:t xml:space="preserve"> după admiterea de către </w:t>
      </w:r>
      <w:r w:rsidR="00044567" w:rsidRPr="00B10E33">
        <w:t xml:space="preserve">autoritatea contractantă </w:t>
      </w:r>
      <w:r w:rsidRPr="00B10E33">
        <w:t>a recep</w:t>
      </w:r>
      <w:r w:rsidR="00B81EE3" w:rsidRPr="00B10E33">
        <w:t>ț</w:t>
      </w:r>
      <w:r w:rsidRPr="00B10E33">
        <w:t>iei privind</w:t>
      </w:r>
      <w:r w:rsidR="00E90A1D" w:rsidRPr="00B10E33">
        <w:t xml:space="preserve"> </w:t>
      </w:r>
      <w:r w:rsidRPr="00B10E33">
        <w:t xml:space="preserve">serviciile prestate cu respectarea </w:t>
      </w:r>
      <w:r w:rsidR="008400D0" w:rsidRPr="00B10E33">
        <w:t>art</w:t>
      </w:r>
      <w:r w:rsidR="00EF48DD" w:rsidRPr="00B10E33">
        <w:t>. 9</w:t>
      </w:r>
      <w:r w:rsidR="00682238" w:rsidRPr="00B10E33">
        <w:t>.23</w:t>
      </w:r>
      <w:r w:rsidRPr="00B10E33">
        <w:t xml:space="preserve"> se verifică </w:t>
      </w:r>
      <w:r w:rsidR="00B81EE3" w:rsidRPr="00B10E33">
        <w:t>ș</w:t>
      </w:r>
      <w:r w:rsidRPr="00B10E33">
        <w:t xml:space="preserve">i se plătesc în </w:t>
      </w:r>
      <w:r w:rsidR="00B00083" w:rsidRPr="00B10E33">
        <w:t>confo</w:t>
      </w:r>
      <w:r w:rsidR="00EF48DD" w:rsidRPr="00B10E33">
        <w:t xml:space="preserve">rmitate cu </w:t>
      </w:r>
      <w:r w:rsidR="00EF48DD" w:rsidRPr="004530D7">
        <w:t>prevederile art.</w:t>
      </w:r>
      <w:r w:rsidR="0099068C" w:rsidRPr="004530D7">
        <w:t>10.5</w:t>
      </w:r>
      <w:r w:rsidRPr="004530D7">
        <w:t xml:space="preserve">. </w:t>
      </w:r>
    </w:p>
    <w:p w14:paraId="37954238" w14:textId="77777777" w:rsidR="00E20FAE" w:rsidRPr="00EA7E48" w:rsidRDefault="004E47E9" w:rsidP="00E20FAE">
      <w:pPr>
        <w:pStyle w:val="NoSpacing"/>
        <w:ind w:firstLine="567"/>
        <w:jc w:val="both"/>
        <w:rPr>
          <w:rFonts w:ascii="Times New Roman" w:eastAsia="SimSun" w:hAnsi="Times New Roman"/>
          <w:sz w:val="24"/>
          <w:szCs w:val="24"/>
        </w:rPr>
      </w:pPr>
      <w:r w:rsidRPr="00EA7E48">
        <w:rPr>
          <w:rFonts w:ascii="Times New Roman" w:hAnsi="Times New Roman"/>
          <w:bCs/>
          <w:sz w:val="24"/>
          <w:szCs w:val="24"/>
          <w:lang w:eastAsia="en-US"/>
        </w:rPr>
        <w:t>15.2.</w:t>
      </w:r>
      <w:r w:rsidRPr="00EA7E48">
        <w:t xml:space="preserve"> </w:t>
      </w:r>
      <w:r w:rsidR="00E20FAE" w:rsidRPr="00EA7E48">
        <w:rPr>
          <w:rFonts w:ascii="Times New Roman" w:eastAsia="SimSun" w:hAnsi="Times New Roman"/>
          <w:sz w:val="24"/>
          <w:szCs w:val="24"/>
        </w:rPr>
        <w:t>Decontarea serviciilor prestate, se va realiza prin mecanismul de plată bazat pe utilizarea de onorarii zilnice ale experților implicați în activitatea de supervizare în cazul în care nu este realizat un progres lunar.</w:t>
      </w:r>
    </w:p>
    <w:p w14:paraId="741A3628" w14:textId="1A59BE3F" w:rsidR="00E20FAE" w:rsidRPr="00EA7E48" w:rsidRDefault="00E20FAE" w:rsidP="00E20FAE">
      <w:pPr>
        <w:pStyle w:val="NoSpacing"/>
        <w:ind w:firstLine="567"/>
        <w:jc w:val="both"/>
        <w:rPr>
          <w:rFonts w:ascii="Times New Roman" w:eastAsia="SimSun" w:hAnsi="Times New Roman"/>
          <w:sz w:val="24"/>
          <w:szCs w:val="24"/>
        </w:rPr>
      </w:pPr>
      <w:r w:rsidRPr="00EA7E48">
        <w:rPr>
          <w:rFonts w:ascii="Times New Roman" w:eastAsia="SimSun" w:hAnsi="Times New Roman"/>
          <w:sz w:val="24"/>
          <w:szCs w:val="24"/>
        </w:rPr>
        <w:t>Progresul lunar al lucrărilor se raportează la planificarea activităților care urmează să se realizeze în șantier în funcție de graficul estimat al lucrărilor, grafic care se va actualiza pe toată durata execuției contractului.</w:t>
      </w:r>
    </w:p>
    <w:p w14:paraId="2C9C983D" w14:textId="7FE44808" w:rsidR="00E20FAE" w:rsidRPr="00EA7E48" w:rsidRDefault="00E20FAE" w:rsidP="00E20FAE">
      <w:pPr>
        <w:pStyle w:val="NoSpacing"/>
        <w:ind w:firstLine="567"/>
        <w:jc w:val="both"/>
        <w:rPr>
          <w:rFonts w:ascii="Times New Roman" w:eastAsia="SimSun" w:hAnsi="Times New Roman"/>
          <w:sz w:val="24"/>
          <w:szCs w:val="24"/>
        </w:rPr>
      </w:pPr>
      <w:r w:rsidRPr="00EA7E48">
        <w:rPr>
          <w:rFonts w:ascii="Times New Roman" w:eastAsia="SimSun" w:hAnsi="Times New Roman"/>
          <w:sz w:val="24"/>
          <w:szCs w:val="24"/>
        </w:rPr>
        <w:t>Pentru achitarea serviciilor prestate, contractantul va prezenta spre aprobare autorității contractante în cadrul rapoartelor de activitate resursele umane utilizate în activitățile prestate precum și documentele sau  înregistrările realizate în perioada de timp solicitată la plată.</w:t>
      </w:r>
    </w:p>
    <w:p w14:paraId="2723D79D" w14:textId="63A4E007" w:rsidR="0070199E" w:rsidRPr="00BF4F96" w:rsidRDefault="004E47E9" w:rsidP="004E47E9">
      <w:pPr>
        <w:tabs>
          <w:tab w:val="left" w:pos="851"/>
        </w:tabs>
        <w:autoSpaceDE w:val="0"/>
        <w:autoSpaceDN w:val="0"/>
        <w:adjustRightInd w:val="0"/>
        <w:ind w:firstLine="567"/>
        <w:jc w:val="both"/>
      </w:pPr>
      <w:r w:rsidRPr="006B1871">
        <w:lastRenderedPageBreak/>
        <w:t xml:space="preserve">Plata serviciilor de consultanță pe parcursul execuției lucrărilor, </w:t>
      </w:r>
      <w:r w:rsidR="00AA2CC2" w:rsidRPr="006B1871">
        <w:t>se va efectua după</w:t>
      </w:r>
      <w:r w:rsidRPr="006B1871">
        <w:t xml:space="preserve"> aprobarea </w:t>
      </w:r>
      <w:r w:rsidR="00AA2CC2" w:rsidRPr="006B1871">
        <w:t xml:space="preserve">de către Autoritatea contractantă a </w:t>
      </w:r>
      <w:r w:rsidRPr="006B1871">
        <w:t>rapoartelor de activitate</w:t>
      </w:r>
      <w:r w:rsidR="009D4CAC">
        <w:t xml:space="preserve"> emise de Prestator</w:t>
      </w:r>
      <w:r w:rsidR="00734B17" w:rsidRPr="006B1871">
        <w:t>, fapt prin care se</w:t>
      </w:r>
      <w:r w:rsidR="00AA2CC2" w:rsidRPr="006B1871">
        <w:t xml:space="preserve"> va</w:t>
      </w:r>
      <w:r w:rsidR="00734B17" w:rsidRPr="006B1871">
        <w:t xml:space="preserve"> confirm</w:t>
      </w:r>
      <w:r w:rsidR="00AA2CC2" w:rsidRPr="006B1871">
        <w:t>a</w:t>
      </w:r>
      <w:r w:rsidR="00734B17" w:rsidRPr="006B1871">
        <w:t xml:space="preserve"> că serviciile au fost prestate în mod real și în beneficiul proiectului</w:t>
      </w:r>
      <w:r w:rsidR="00B560F5" w:rsidRPr="006B1871">
        <w:t>.</w:t>
      </w:r>
      <w:r w:rsidRPr="00BF4F96">
        <w:t xml:space="preserve">  </w:t>
      </w:r>
    </w:p>
    <w:p w14:paraId="28E624CF" w14:textId="77D3FA02" w:rsidR="00F83E5B" w:rsidRPr="00B10E33" w:rsidRDefault="00D05D4B" w:rsidP="00B81EE3">
      <w:pPr>
        <w:tabs>
          <w:tab w:val="left" w:pos="851"/>
        </w:tabs>
        <w:autoSpaceDE w:val="0"/>
        <w:autoSpaceDN w:val="0"/>
        <w:adjustRightInd w:val="0"/>
        <w:ind w:firstLine="567"/>
        <w:jc w:val="both"/>
      </w:pPr>
      <w:r w:rsidRPr="00B10E33">
        <w:t>D</w:t>
      </w:r>
      <w:r w:rsidR="00F83E5B" w:rsidRPr="00B10E33">
        <w:t>ocumentele care stau la baza decont</w:t>
      </w:r>
      <w:r w:rsidR="00F4539E" w:rsidRPr="00B10E33">
        <w:t>ă</w:t>
      </w:r>
      <w:r w:rsidR="00F83E5B" w:rsidRPr="00B10E33">
        <w:t>rii sunt:</w:t>
      </w:r>
      <w:r w:rsidR="00801BCC" w:rsidRPr="00B10E33">
        <w:t xml:space="preserve"> </w:t>
      </w:r>
    </w:p>
    <w:p w14:paraId="201EE1F5" w14:textId="20BCAD2B" w:rsidR="001731B8" w:rsidRPr="00570F88" w:rsidRDefault="001731B8" w:rsidP="00B81EE3">
      <w:pPr>
        <w:widowControl w:val="0"/>
        <w:numPr>
          <w:ilvl w:val="0"/>
          <w:numId w:val="4"/>
        </w:numPr>
        <w:tabs>
          <w:tab w:val="left" w:pos="851"/>
        </w:tabs>
        <w:autoSpaceDE w:val="0"/>
        <w:autoSpaceDN w:val="0"/>
        <w:adjustRightInd w:val="0"/>
        <w:ind w:left="0" w:firstLine="567"/>
        <w:jc w:val="both"/>
      </w:pPr>
      <w:r w:rsidRPr="00B10E33">
        <w:t xml:space="preserve">Factura </w:t>
      </w:r>
      <w:r w:rsidR="00A33D41" w:rsidRPr="00B10E33">
        <w:rPr>
          <w:spacing w:val="-3"/>
          <w:lang w:eastAsia="ar-SA"/>
        </w:rPr>
        <w:t xml:space="preserve">încărcată în sistemul național privind factura electronică RO e-Factura, conform OUG 120 </w:t>
      </w:r>
      <w:r w:rsidR="00A33D41" w:rsidRPr="00B10E33">
        <w:rPr>
          <w:bCs/>
          <w:i/>
          <w:shd w:val="clear" w:color="auto" w:fill="FFFFFF"/>
        </w:rPr>
        <w:t xml:space="preserve">privind administrarea, funcţionarea şi </w:t>
      </w:r>
      <w:r w:rsidR="00A33D41" w:rsidRPr="00C247F1">
        <w:rPr>
          <w:bCs/>
          <w:i/>
          <w:color w:val="000000"/>
          <w:shd w:val="clear" w:color="auto" w:fill="FFFFFF"/>
        </w:rPr>
        <w:t>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w:t>
      </w:r>
      <w:r w:rsidR="00A33D41" w:rsidRPr="00C247F1">
        <w:rPr>
          <w:spacing w:val="-3"/>
          <w:lang w:eastAsia="ar-SA"/>
        </w:rPr>
        <w:t>, din 04.10.2021, cu modificările și completările ulterioare;</w:t>
      </w:r>
    </w:p>
    <w:p w14:paraId="014C0E10" w14:textId="7F81709B" w:rsidR="00570F88" w:rsidRPr="00570F88" w:rsidRDefault="00570F88" w:rsidP="00B81EE3">
      <w:pPr>
        <w:widowControl w:val="0"/>
        <w:numPr>
          <w:ilvl w:val="0"/>
          <w:numId w:val="4"/>
        </w:numPr>
        <w:tabs>
          <w:tab w:val="left" w:pos="851"/>
        </w:tabs>
        <w:autoSpaceDE w:val="0"/>
        <w:autoSpaceDN w:val="0"/>
        <w:adjustRightInd w:val="0"/>
        <w:ind w:left="0" w:firstLine="567"/>
        <w:jc w:val="both"/>
      </w:pPr>
      <w:r w:rsidRPr="00570F88">
        <w:rPr>
          <w:rStyle w:val="rvts7"/>
          <w:iCs/>
          <w:color w:val="000000"/>
          <w:bdr w:val="none" w:sz="0" w:space="0" w:color="auto" w:frame="1"/>
        </w:rPr>
        <w:t xml:space="preserve"> În facturile emise se înscriu, în mod obligatoriu, codurile CPV corespunzătoare prevăzute în nomenclatorul de referință în domeniul achizițiilor publice, adoptat prin Regulamentul (CE) nr. 2.195/2002 al Parlamentului European și al Consiliului din 5 noiembrie 2002 privind Vocabularul comun privind achizițiile publice (CPV)</w:t>
      </w:r>
      <w:r>
        <w:rPr>
          <w:rStyle w:val="rvts7"/>
          <w:iCs/>
          <w:color w:val="000000"/>
          <w:bdr w:val="none" w:sz="0" w:space="0" w:color="auto" w:frame="1"/>
        </w:rPr>
        <w:t>.</w:t>
      </w:r>
    </w:p>
    <w:p w14:paraId="5BCF35CA" w14:textId="1A5E358D" w:rsidR="001731B8" w:rsidRPr="00B81EE3" w:rsidRDefault="001731B8" w:rsidP="00B81EE3">
      <w:pPr>
        <w:widowControl w:val="0"/>
        <w:numPr>
          <w:ilvl w:val="0"/>
          <w:numId w:val="4"/>
        </w:numPr>
        <w:tabs>
          <w:tab w:val="left" w:pos="851"/>
        </w:tabs>
        <w:autoSpaceDE w:val="0"/>
        <w:autoSpaceDN w:val="0"/>
        <w:adjustRightInd w:val="0"/>
        <w:ind w:left="0" w:firstLine="567"/>
        <w:jc w:val="both"/>
      </w:pPr>
      <w:r w:rsidRPr="00B81EE3">
        <w:t xml:space="preserve">Rapoartele </w:t>
      </w:r>
      <w:r w:rsidR="003D04E9" w:rsidRPr="00AB5948">
        <w:t>lunare, întocmite în conformitate cu cap</w:t>
      </w:r>
      <w:r w:rsidR="00C52CBC">
        <w:t>itolul</w:t>
      </w:r>
      <w:r w:rsidR="003D04E9" w:rsidRPr="00AB5948">
        <w:rPr>
          <w:i/>
        </w:rPr>
        <w:t xml:space="preserve"> </w:t>
      </w:r>
      <w:r w:rsidR="00790317" w:rsidRPr="009D4CAC">
        <w:rPr>
          <w:i/>
        </w:rPr>
        <w:t>MANAGEMENTUL CONTRACTULUI ȘI ACTIVITĂȚI DE RAPORTARE</w:t>
      </w:r>
      <w:r w:rsidR="003D04E9" w:rsidRPr="00AB5948">
        <w:t xml:space="preserve">  din Caietul de sarcini și verificate și recepționate în conformitate cu cap</w:t>
      </w:r>
      <w:r w:rsidR="00C52CBC">
        <w:t>itolul</w:t>
      </w:r>
      <w:r w:rsidR="003D04E9" w:rsidRPr="00AB5948">
        <w:rPr>
          <w:i/>
        </w:rPr>
        <w:t xml:space="preserve"> VERIFICAREA / RECEPȚIA SERVICIILOR</w:t>
      </w:r>
      <w:r w:rsidR="003D04E9" w:rsidRPr="00AB5948">
        <w:t xml:space="preserve"> din Contractul de prestări servici</w:t>
      </w:r>
      <w:r w:rsidR="009D4CAC">
        <w:t>i</w:t>
      </w:r>
      <w:r w:rsidR="003D04E9" w:rsidRPr="00AB5948">
        <w:t xml:space="preserve">. Acestea vor include lista personalului Prestatorului și numărul orelor prestate pentru </w:t>
      </w:r>
      <w:r w:rsidR="003D04E9">
        <w:t xml:space="preserve">fiecare </w:t>
      </w:r>
      <w:r w:rsidR="003D04E9" w:rsidRPr="00AB5948">
        <w:t>expert implicat în parte.</w:t>
      </w:r>
    </w:p>
    <w:p w14:paraId="374F72A8" w14:textId="77777777" w:rsidR="001731B8" w:rsidRPr="00B81EE3" w:rsidRDefault="001731B8" w:rsidP="00B81EE3">
      <w:pPr>
        <w:widowControl w:val="0"/>
        <w:numPr>
          <w:ilvl w:val="0"/>
          <w:numId w:val="4"/>
        </w:numPr>
        <w:tabs>
          <w:tab w:val="left" w:pos="851"/>
        </w:tabs>
        <w:autoSpaceDE w:val="0"/>
        <w:autoSpaceDN w:val="0"/>
        <w:adjustRightInd w:val="0"/>
        <w:ind w:left="0" w:firstLine="567"/>
        <w:jc w:val="both"/>
      </w:pPr>
      <w:r w:rsidRPr="00B81EE3">
        <w:t>Graficul de plă</w:t>
      </w:r>
      <w:r w:rsidR="00B81EE3" w:rsidRPr="00B81EE3">
        <w:t>ț</w:t>
      </w:r>
      <w:r w:rsidRPr="00B81EE3">
        <w:t>i actualizat după fiecare situa</w:t>
      </w:r>
      <w:r w:rsidR="00B81EE3" w:rsidRPr="00B81EE3">
        <w:t>ț</w:t>
      </w:r>
      <w:r w:rsidRPr="00B81EE3">
        <w:t>ie de plată;</w:t>
      </w:r>
    </w:p>
    <w:p w14:paraId="7DEE5C90" w14:textId="06A8E6C3" w:rsidR="001731B8" w:rsidRDefault="001731B8" w:rsidP="00B81EE3">
      <w:pPr>
        <w:widowControl w:val="0"/>
        <w:numPr>
          <w:ilvl w:val="0"/>
          <w:numId w:val="4"/>
        </w:numPr>
        <w:tabs>
          <w:tab w:val="left" w:pos="851"/>
        </w:tabs>
        <w:autoSpaceDE w:val="0"/>
        <w:autoSpaceDN w:val="0"/>
        <w:adjustRightInd w:val="0"/>
        <w:ind w:left="0" w:firstLine="567"/>
        <w:jc w:val="both"/>
      </w:pPr>
      <w:r w:rsidRPr="00B81EE3">
        <w:t>Situa</w:t>
      </w:r>
      <w:r w:rsidR="00B81EE3" w:rsidRPr="00B81EE3">
        <w:t>ț</w:t>
      </w:r>
      <w:r w:rsidRPr="00B81EE3">
        <w:t>ia de plată pentru serviciile prestate</w:t>
      </w:r>
      <w:r w:rsidR="00974DF0">
        <w:t>.</w:t>
      </w:r>
    </w:p>
    <w:p w14:paraId="18A97CCA" w14:textId="77777777" w:rsidR="00230686" w:rsidRPr="00B81EE3" w:rsidRDefault="00230686" w:rsidP="00230686">
      <w:pPr>
        <w:widowControl w:val="0"/>
        <w:tabs>
          <w:tab w:val="left" w:pos="851"/>
        </w:tabs>
        <w:autoSpaceDE w:val="0"/>
        <w:autoSpaceDN w:val="0"/>
        <w:adjustRightInd w:val="0"/>
        <w:ind w:left="567"/>
        <w:jc w:val="both"/>
      </w:pPr>
    </w:p>
    <w:p w14:paraId="1436B6AC" w14:textId="77777777" w:rsidR="00C672A2" w:rsidRPr="00B81EE3" w:rsidRDefault="008841F5" w:rsidP="00B81EE3">
      <w:pPr>
        <w:pStyle w:val="DefaultText"/>
        <w:tabs>
          <w:tab w:val="left" w:pos="851"/>
        </w:tabs>
        <w:ind w:firstLine="567"/>
        <w:contextualSpacing/>
        <w:jc w:val="both"/>
        <w:rPr>
          <w:b/>
          <w:bCs/>
          <w:noProof w:val="0"/>
          <w:szCs w:val="24"/>
        </w:rPr>
      </w:pPr>
      <w:r w:rsidRPr="00B81EE3">
        <w:rPr>
          <w:b/>
          <w:noProof w:val="0"/>
          <w:szCs w:val="24"/>
        </w:rPr>
        <w:t>16</w:t>
      </w:r>
      <w:r w:rsidR="00C672A2" w:rsidRPr="00B81EE3">
        <w:rPr>
          <w:b/>
          <w:noProof w:val="0"/>
          <w:szCs w:val="24"/>
        </w:rPr>
        <w:t xml:space="preserve">. SUBCONTRACTAREA  </w:t>
      </w:r>
      <w:r w:rsidR="00B81EE3" w:rsidRPr="00B81EE3">
        <w:rPr>
          <w:b/>
          <w:noProof w:val="0"/>
          <w:szCs w:val="24"/>
        </w:rPr>
        <w:t>Ș</w:t>
      </w:r>
      <w:r w:rsidR="00C672A2" w:rsidRPr="00B81EE3">
        <w:rPr>
          <w:b/>
          <w:noProof w:val="0"/>
          <w:szCs w:val="24"/>
        </w:rPr>
        <w:t xml:space="preserve">I </w:t>
      </w:r>
      <w:r w:rsidR="00C672A2" w:rsidRPr="00B81EE3">
        <w:rPr>
          <w:b/>
          <w:bCs/>
          <w:noProof w:val="0"/>
          <w:szCs w:val="24"/>
        </w:rPr>
        <w:t>TER</w:t>
      </w:r>
      <w:r w:rsidR="00B81EE3" w:rsidRPr="00B81EE3">
        <w:rPr>
          <w:b/>
          <w:bCs/>
          <w:noProof w:val="0"/>
          <w:szCs w:val="24"/>
        </w:rPr>
        <w:t>Ț</w:t>
      </w:r>
      <w:r w:rsidR="00C672A2" w:rsidRPr="00B81EE3">
        <w:rPr>
          <w:b/>
          <w:bCs/>
          <w:noProof w:val="0"/>
          <w:szCs w:val="24"/>
        </w:rPr>
        <w:t>UL SUS</w:t>
      </w:r>
      <w:r w:rsidR="00B81EE3" w:rsidRPr="00B81EE3">
        <w:rPr>
          <w:b/>
          <w:bCs/>
          <w:noProof w:val="0"/>
          <w:szCs w:val="24"/>
        </w:rPr>
        <w:t>Ț</w:t>
      </w:r>
      <w:r w:rsidR="00C672A2" w:rsidRPr="00B81EE3">
        <w:rPr>
          <w:b/>
          <w:bCs/>
          <w:noProof w:val="0"/>
          <w:szCs w:val="24"/>
        </w:rPr>
        <w:t>INĂTOR</w:t>
      </w:r>
    </w:p>
    <w:p w14:paraId="120AA0E1" w14:textId="77777777" w:rsidR="005F6AF7" w:rsidRPr="00B81EE3" w:rsidRDefault="005F6AF7" w:rsidP="00B81EE3">
      <w:pPr>
        <w:pStyle w:val="DefaultText"/>
        <w:tabs>
          <w:tab w:val="left" w:pos="851"/>
        </w:tabs>
        <w:ind w:firstLine="567"/>
        <w:contextualSpacing/>
        <w:jc w:val="both"/>
        <w:rPr>
          <w:i/>
          <w:noProof w:val="0"/>
          <w:szCs w:val="24"/>
        </w:rPr>
      </w:pPr>
      <w:r w:rsidRPr="00B81EE3">
        <w:rPr>
          <w:i/>
          <w:noProof w:val="0"/>
          <w:szCs w:val="24"/>
        </w:rPr>
        <w:t xml:space="preserve">SUBCONTRACTAREA  </w:t>
      </w:r>
    </w:p>
    <w:p w14:paraId="3CCA9AA6" w14:textId="064810ED" w:rsidR="00C672A2" w:rsidRPr="00B81EE3" w:rsidRDefault="008841F5" w:rsidP="00B81EE3">
      <w:pPr>
        <w:pStyle w:val="ListParagraph"/>
        <w:widowControl w:val="0"/>
        <w:tabs>
          <w:tab w:val="left" w:pos="142"/>
          <w:tab w:val="left" w:pos="709"/>
          <w:tab w:val="left" w:pos="851"/>
          <w:tab w:val="left" w:pos="993"/>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eastAsia="Times New Roman" w:hAnsi="Times New Roman"/>
          <w:sz w:val="24"/>
          <w:szCs w:val="24"/>
        </w:rPr>
        <w:t xml:space="preserve">         16.1</w:t>
      </w:r>
      <w:r w:rsidR="00156DAA">
        <w:rPr>
          <w:rFonts w:ascii="Times New Roman" w:eastAsia="Times New Roman" w:hAnsi="Times New Roman"/>
          <w:sz w:val="24"/>
          <w:szCs w:val="24"/>
        </w:rPr>
        <w:t>.</w:t>
      </w:r>
      <w:r w:rsidR="0076769D">
        <w:rPr>
          <w:rFonts w:ascii="Times New Roman" w:eastAsia="Times New Roman" w:hAnsi="Times New Roman"/>
          <w:sz w:val="24"/>
          <w:szCs w:val="24"/>
        </w:rPr>
        <w:t xml:space="preserve"> </w:t>
      </w:r>
      <w:r w:rsidR="00373268" w:rsidRPr="00B81EE3">
        <w:rPr>
          <w:rFonts w:ascii="Times New Roman" w:eastAsia="Times New Roman" w:hAnsi="Times New Roman"/>
          <w:sz w:val="24"/>
          <w:szCs w:val="24"/>
        </w:rPr>
        <w:t>C</w:t>
      </w:r>
      <w:r w:rsidR="00373268" w:rsidRPr="00B81EE3">
        <w:rPr>
          <w:rFonts w:ascii="Times New Roman" w:hAnsi="Times New Roman"/>
          <w:sz w:val="24"/>
          <w:szCs w:val="24"/>
        </w:rPr>
        <w:t>ontractantul</w:t>
      </w:r>
      <w:r w:rsidR="00C672A2" w:rsidRPr="00B81EE3">
        <w:rPr>
          <w:rFonts w:ascii="Times New Roman" w:eastAsia="Times New Roman" w:hAnsi="Times New Roman"/>
          <w:sz w:val="24"/>
          <w:szCs w:val="24"/>
        </w:rPr>
        <w:t xml:space="preserve"> are obliga</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ia de a prezenta la încheierea Contractului, contractele încheiate între </w:t>
      </w:r>
      <w:r w:rsidR="00373268" w:rsidRPr="00B81EE3">
        <w:rPr>
          <w:rFonts w:ascii="Times New Roman" w:hAnsi="Times New Roman"/>
          <w:sz w:val="24"/>
          <w:szCs w:val="24"/>
        </w:rPr>
        <w:t xml:space="preserve">contractant </w:t>
      </w:r>
      <w:r w:rsidR="00B81EE3" w:rsidRPr="00B81EE3">
        <w:rPr>
          <w:rFonts w:ascii="Times New Roman" w:eastAsia="Times New Roman" w:hAnsi="Times New Roman"/>
          <w:sz w:val="24"/>
          <w:szCs w:val="24"/>
        </w:rPr>
        <w:t>ș</w:t>
      </w:r>
      <w:r w:rsidR="00C672A2" w:rsidRPr="00B81EE3">
        <w:rPr>
          <w:rFonts w:ascii="Times New Roman" w:eastAsia="Times New Roman" w:hAnsi="Times New Roman"/>
          <w:sz w:val="24"/>
          <w:szCs w:val="24"/>
        </w:rPr>
        <w:t>i subcontractant/ subcontractan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ii desemna</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 în cadrul ofertei depuse, care vor cuprinde denumirea subcontractan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ilor </w:t>
      </w:r>
      <w:r w:rsidR="00B81EE3" w:rsidRPr="00B81EE3">
        <w:rPr>
          <w:rFonts w:ascii="Times New Roman" w:eastAsia="Times New Roman" w:hAnsi="Times New Roman"/>
          <w:sz w:val="24"/>
          <w:szCs w:val="24"/>
        </w:rPr>
        <w:t>ș</w:t>
      </w:r>
      <w:r w:rsidR="00C672A2" w:rsidRPr="00B81EE3">
        <w:rPr>
          <w:rFonts w:ascii="Times New Roman" w:eastAsia="Times New Roman" w:hAnsi="Times New Roman"/>
          <w:sz w:val="24"/>
          <w:szCs w:val="24"/>
        </w:rPr>
        <w:t>i datele de contact ale acestora, partea/ păr</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ile din contract care urmează a fi îndeplinite de către ace</w:t>
      </w:r>
      <w:r w:rsidR="00B81EE3" w:rsidRPr="00B81EE3">
        <w:rPr>
          <w:rFonts w:ascii="Times New Roman" w:eastAsia="Times New Roman" w:hAnsi="Times New Roman"/>
          <w:sz w:val="24"/>
          <w:szCs w:val="24"/>
        </w:rPr>
        <w:t>ș</w:t>
      </w:r>
      <w:r w:rsidR="00C672A2" w:rsidRPr="00B81EE3">
        <w:rPr>
          <w:rFonts w:ascii="Times New Roman" w:eastAsia="Times New Roman" w:hAnsi="Times New Roman"/>
          <w:sz w:val="24"/>
          <w:szCs w:val="24"/>
        </w:rPr>
        <w:t>tia, valoarea la care se ridică partea/ păr</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ile respective, cesiunea de crean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ă, precum </w:t>
      </w:r>
      <w:r w:rsidR="00B81EE3" w:rsidRPr="00B81EE3">
        <w:rPr>
          <w:rFonts w:ascii="Times New Roman" w:eastAsia="Times New Roman" w:hAnsi="Times New Roman"/>
          <w:sz w:val="24"/>
          <w:szCs w:val="24"/>
        </w:rPr>
        <w:t>ș</w:t>
      </w:r>
      <w:r w:rsidR="00C672A2" w:rsidRPr="00B81EE3">
        <w:rPr>
          <w:rFonts w:ascii="Times New Roman" w:eastAsia="Times New Roman" w:hAnsi="Times New Roman"/>
          <w:sz w:val="24"/>
          <w:szCs w:val="24"/>
        </w:rPr>
        <w:t>i acordul subcontractan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ilor cu privire la aceste aspecte. În cazul în </w:t>
      </w:r>
      <w:r w:rsidR="00B81EE3" w:rsidRPr="00B81EE3">
        <w:rPr>
          <w:rFonts w:ascii="Times New Roman" w:eastAsia="Times New Roman" w:hAnsi="Times New Roman"/>
          <w:sz w:val="24"/>
          <w:szCs w:val="24"/>
        </w:rPr>
        <w:t>care, subcontractanții</w:t>
      </w:r>
      <w:r w:rsidR="00C672A2" w:rsidRPr="00B81EE3">
        <w:rPr>
          <w:rFonts w:ascii="Times New Roman" w:eastAsia="Times New Roman" w:hAnsi="Times New Roman"/>
          <w:sz w:val="24"/>
          <w:szCs w:val="24"/>
        </w:rPr>
        <w:t xml:space="preserve"> optează/ nu optează pentru plata directă, acest aspect trebuie men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ionat obligatoriu în cadrul contractului de subcontractare. </w:t>
      </w:r>
      <w:r w:rsidR="00C672A2" w:rsidRPr="00B81EE3">
        <w:rPr>
          <w:rFonts w:ascii="Times New Roman" w:eastAsia="Times New Roman" w:hAnsi="Times New Roman"/>
          <w:sz w:val="24"/>
          <w:szCs w:val="24"/>
          <w:lang w:eastAsia="en-GB"/>
        </w:rPr>
        <w:t xml:space="preserve">Contractul/Contractele de Subcontractare se constituie anexă la Contract, făcând parte integrantă din acesta.  </w:t>
      </w:r>
    </w:p>
    <w:p w14:paraId="439BB403" w14:textId="57A1751A" w:rsidR="00C672A2" w:rsidRPr="00B81EE3" w:rsidRDefault="008841F5" w:rsidP="00B81EE3">
      <w:pPr>
        <w:pStyle w:val="ListParagraph"/>
        <w:tabs>
          <w:tab w:val="left" w:pos="142"/>
          <w:tab w:val="left" w:pos="284"/>
          <w:tab w:val="left" w:pos="567"/>
          <w:tab w:val="left" w:pos="709"/>
          <w:tab w:val="left" w:pos="851"/>
          <w:tab w:val="left" w:pos="1134"/>
          <w:tab w:val="left" w:pos="1276"/>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hAnsi="Times New Roman"/>
          <w:sz w:val="24"/>
          <w:szCs w:val="24"/>
        </w:rPr>
        <w:t xml:space="preserve">         16.1.1.</w:t>
      </w:r>
      <w:r w:rsidR="0076769D">
        <w:rPr>
          <w:rFonts w:ascii="Times New Roman" w:hAnsi="Times New Roman"/>
          <w:sz w:val="24"/>
          <w:szCs w:val="24"/>
        </w:rPr>
        <w:t xml:space="preserve"> </w:t>
      </w:r>
      <w:r w:rsidR="00C672A2" w:rsidRPr="00B81EE3">
        <w:rPr>
          <w:rFonts w:ascii="Times New Roman" w:hAnsi="Times New Roman"/>
          <w:sz w:val="24"/>
          <w:szCs w:val="24"/>
        </w:rPr>
        <w:t xml:space="preserve">Niciun Contract de Subcontractare nu creează raporturi contractuale între Subcontractant </w:t>
      </w:r>
      <w:r w:rsidR="00B81EE3" w:rsidRPr="00B81EE3">
        <w:rPr>
          <w:rFonts w:ascii="Times New Roman" w:hAnsi="Times New Roman"/>
          <w:sz w:val="24"/>
          <w:szCs w:val="24"/>
        </w:rPr>
        <w:t>ș</w:t>
      </w:r>
      <w:r w:rsidR="00C672A2" w:rsidRPr="00B81EE3">
        <w:rPr>
          <w:rFonts w:ascii="Times New Roman" w:hAnsi="Times New Roman"/>
          <w:sz w:val="24"/>
          <w:szCs w:val="24"/>
        </w:rPr>
        <w:t xml:space="preserve">i </w:t>
      </w:r>
      <w:r w:rsidR="00023C93" w:rsidRPr="00B81EE3">
        <w:rPr>
          <w:rFonts w:ascii="Times New Roman" w:hAnsi="Times New Roman"/>
          <w:sz w:val="24"/>
          <w:szCs w:val="24"/>
        </w:rPr>
        <w:t>Autoritatea Contractantă.Contractantul</w:t>
      </w:r>
      <w:r w:rsidR="00C672A2" w:rsidRPr="00B81EE3">
        <w:rPr>
          <w:rFonts w:ascii="Times New Roman" w:hAnsi="Times New Roman"/>
          <w:sz w:val="24"/>
          <w:szCs w:val="24"/>
        </w:rPr>
        <w:t xml:space="preserve"> este pe deplin răspunzător fa</w:t>
      </w:r>
      <w:r w:rsidR="00B81EE3" w:rsidRPr="00B81EE3">
        <w:rPr>
          <w:rFonts w:ascii="Times New Roman" w:hAnsi="Times New Roman"/>
          <w:sz w:val="24"/>
          <w:szCs w:val="24"/>
        </w:rPr>
        <w:t>ț</w:t>
      </w:r>
      <w:r w:rsidR="00C672A2" w:rsidRPr="00B81EE3">
        <w:rPr>
          <w:rFonts w:ascii="Times New Roman" w:hAnsi="Times New Roman"/>
          <w:sz w:val="24"/>
          <w:szCs w:val="24"/>
        </w:rPr>
        <w:t xml:space="preserve">ă de </w:t>
      </w:r>
      <w:r w:rsidR="00023C93" w:rsidRPr="00B81EE3">
        <w:rPr>
          <w:rFonts w:ascii="Times New Roman" w:hAnsi="Times New Roman"/>
          <w:sz w:val="24"/>
          <w:szCs w:val="24"/>
        </w:rPr>
        <w:t xml:space="preserve">Autoritatea Contractantă  </w:t>
      </w:r>
      <w:r w:rsidR="00C672A2" w:rsidRPr="00B81EE3">
        <w:rPr>
          <w:rFonts w:ascii="Times New Roman" w:hAnsi="Times New Roman"/>
          <w:sz w:val="24"/>
          <w:szCs w:val="24"/>
        </w:rPr>
        <w:t>pentru modul în care îndepline</w:t>
      </w:r>
      <w:r w:rsidR="00B81EE3" w:rsidRPr="00B81EE3">
        <w:rPr>
          <w:rFonts w:ascii="Times New Roman" w:hAnsi="Times New Roman"/>
          <w:sz w:val="24"/>
          <w:szCs w:val="24"/>
        </w:rPr>
        <w:t>ș</w:t>
      </w:r>
      <w:r w:rsidR="00C672A2" w:rsidRPr="00B81EE3">
        <w:rPr>
          <w:rFonts w:ascii="Times New Roman" w:hAnsi="Times New Roman"/>
          <w:sz w:val="24"/>
          <w:szCs w:val="24"/>
        </w:rPr>
        <w:t xml:space="preserve">te Contractul. </w:t>
      </w:r>
      <w:r w:rsidR="00023C93" w:rsidRPr="00B81EE3">
        <w:rPr>
          <w:rFonts w:ascii="Times New Roman" w:hAnsi="Times New Roman"/>
          <w:sz w:val="24"/>
          <w:szCs w:val="24"/>
        </w:rPr>
        <w:t>Contractantul</w:t>
      </w:r>
      <w:r w:rsidR="00C672A2" w:rsidRPr="00B81EE3">
        <w:rPr>
          <w:rFonts w:ascii="Times New Roman" w:hAnsi="Times New Roman"/>
          <w:sz w:val="24"/>
          <w:szCs w:val="24"/>
        </w:rPr>
        <w:t xml:space="preserve"> răspunde pentru actele </w:t>
      </w:r>
      <w:r w:rsidR="00B81EE3" w:rsidRPr="00B81EE3">
        <w:rPr>
          <w:rFonts w:ascii="Times New Roman" w:hAnsi="Times New Roman"/>
          <w:sz w:val="24"/>
          <w:szCs w:val="24"/>
        </w:rPr>
        <w:t>ș</w:t>
      </w:r>
      <w:r w:rsidR="00C672A2" w:rsidRPr="00B81EE3">
        <w:rPr>
          <w:rFonts w:ascii="Times New Roman" w:hAnsi="Times New Roman"/>
          <w:sz w:val="24"/>
          <w:szCs w:val="24"/>
        </w:rPr>
        <w:t>i faptele Subcontractan</w:t>
      </w:r>
      <w:r w:rsidR="00B81EE3" w:rsidRPr="00B81EE3">
        <w:rPr>
          <w:rFonts w:ascii="Times New Roman" w:hAnsi="Times New Roman"/>
          <w:sz w:val="24"/>
          <w:szCs w:val="24"/>
        </w:rPr>
        <w:t>ț</w:t>
      </w:r>
      <w:r w:rsidR="00C672A2" w:rsidRPr="00B81EE3">
        <w:rPr>
          <w:rFonts w:ascii="Times New Roman" w:hAnsi="Times New Roman"/>
          <w:sz w:val="24"/>
          <w:szCs w:val="24"/>
        </w:rPr>
        <w:t xml:space="preserve">ilor săi ca </w:t>
      </w:r>
      <w:r w:rsidR="00B81EE3" w:rsidRPr="00B81EE3">
        <w:rPr>
          <w:rFonts w:ascii="Times New Roman" w:hAnsi="Times New Roman"/>
          <w:sz w:val="24"/>
          <w:szCs w:val="24"/>
        </w:rPr>
        <w:t>ș</w:t>
      </w:r>
      <w:r w:rsidR="00C672A2" w:rsidRPr="00B81EE3">
        <w:rPr>
          <w:rFonts w:ascii="Times New Roman" w:hAnsi="Times New Roman"/>
          <w:sz w:val="24"/>
          <w:szCs w:val="24"/>
        </w:rPr>
        <w:t xml:space="preserve">i cum ar fi actele sau faptele </w:t>
      </w:r>
      <w:r w:rsidR="00023C93" w:rsidRPr="00B81EE3">
        <w:rPr>
          <w:rFonts w:ascii="Times New Roman" w:hAnsi="Times New Roman"/>
          <w:sz w:val="24"/>
          <w:szCs w:val="24"/>
        </w:rPr>
        <w:t>Contractantul</w:t>
      </w:r>
      <w:r w:rsidR="00C672A2" w:rsidRPr="00B81EE3">
        <w:rPr>
          <w:rFonts w:ascii="Times New Roman" w:hAnsi="Times New Roman"/>
          <w:sz w:val="24"/>
          <w:szCs w:val="24"/>
        </w:rPr>
        <w:t xml:space="preserve">ui. Aprobarea de către </w:t>
      </w:r>
      <w:r w:rsidR="00023C93" w:rsidRPr="00B81EE3">
        <w:rPr>
          <w:rFonts w:ascii="Times New Roman" w:hAnsi="Times New Roman"/>
          <w:sz w:val="24"/>
          <w:szCs w:val="24"/>
        </w:rPr>
        <w:t xml:space="preserve">Autoritatea Contractantă </w:t>
      </w:r>
      <w:r w:rsidR="00C672A2" w:rsidRPr="00B81EE3">
        <w:rPr>
          <w:rFonts w:ascii="Times New Roman" w:hAnsi="Times New Roman"/>
          <w:sz w:val="24"/>
          <w:szCs w:val="24"/>
        </w:rPr>
        <w:t>a subcontractării oricărei păr</w:t>
      </w:r>
      <w:r w:rsidR="00B81EE3" w:rsidRPr="00B81EE3">
        <w:rPr>
          <w:rFonts w:ascii="Times New Roman" w:hAnsi="Times New Roman"/>
          <w:sz w:val="24"/>
          <w:szCs w:val="24"/>
        </w:rPr>
        <w:t>ț</w:t>
      </w:r>
      <w:r w:rsidR="00C672A2" w:rsidRPr="00B81EE3">
        <w:rPr>
          <w:rFonts w:ascii="Times New Roman" w:hAnsi="Times New Roman"/>
          <w:sz w:val="24"/>
          <w:szCs w:val="24"/>
        </w:rPr>
        <w:t xml:space="preserve">i a Contractului sau a angajării de către </w:t>
      </w:r>
      <w:r w:rsidR="00023C93" w:rsidRPr="00B81EE3">
        <w:rPr>
          <w:rFonts w:ascii="Times New Roman" w:hAnsi="Times New Roman"/>
          <w:sz w:val="24"/>
          <w:szCs w:val="24"/>
        </w:rPr>
        <w:t>Contractant</w:t>
      </w:r>
      <w:r w:rsidR="00C672A2" w:rsidRPr="00B81EE3">
        <w:rPr>
          <w:rFonts w:ascii="Times New Roman" w:hAnsi="Times New Roman"/>
          <w:sz w:val="24"/>
          <w:szCs w:val="24"/>
        </w:rPr>
        <w:t xml:space="preserve"> a unor Subcontractan</w:t>
      </w:r>
      <w:r w:rsidR="00B81EE3" w:rsidRPr="00B81EE3">
        <w:rPr>
          <w:rFonts w:ascii="Times New Roman" w:hAnsi="Times New Roman"/>
          <w:sz w:val="24"/>
          <w:szCs w:val="24"/>
        </w:rPr>
        <w:t>ț</w:t>
      </w:r>
      <w:r w:rsidR="00C672A2" w:rsidRPr="00B81EE3">
        <w:rPr>
          <w:rFonts w:ascii="Times New Roman" w:hAnsi="Times New Roman"/>
          <w:sz w:val="24"/>
          <w:szCs w:val="24"/>
        </w:rPr>
        <w:t xml:space="preserve">i pentru prestarea unui anumit serviciu, nu eliberează </w:t>
      </w:r>
      <w:r w:rsidR="00023C93" w:rsidRPr="00B81EE3">
        <w:rPr>
          <w:rFonts w:ascii="Times New Roman" w:hAnsi="Times New Roman"/>
          <w:sz w:val="24"/>
          <w:szCs w:val="24"/>
        </w:rPr>
        <w:t>Contractantul</w:t>
      </w:r>
      <w:r w:rsidR="00C672A2" w:rsidRPr="00B81EE3">
        <w:rPr>
          <w:rFonts w:ascii="Times New Roman" w:hAnsi="Times New Roman"/>
          <w:sz w:val="24"/>
          <w:szCs w:val="24"/>
        </w:rPr>
        <w:t xml:space="preserve"> de niciuna dintre obliga</w:t>
      </w:r>
      <w:r w:rsidR="00B81EE3" w:rsidRPr="00B81EE3">
        <w:rPr>
          <w:rFonts w:ascii="Times New Roman" w:hAnsi="Times New Roman"/>
          <w:sz w:val="24"/>
          <w:szCs w:val="24"/>
        </w:rPr>
        <w:t>ț</w:t>
      </w:r>
      <w:r w:rsidR="00C672A2" w:rsidRPr="00B81EE3">
        <w:rPr>
          <w:rFonts w:ascii="Times New Roman" w:hAnsi="Times New Roman"/>
          <w:sz w:val="24"/>
          <w:szCs w:val="24"/>
        </w:rPr>
        <w:t xml:space="preserve">iile sale din Contract. </w:t>
      </w:r>
    </w:p>
    <w:p w14:paraId="4755AB89" w14:textId="497D0FA8" w:rsidR="00C672A2" w:rsidRPr="00B81EE3" w:rsidRDefault="008841F5" w:rsidP="00B81EE3">
      <w:pPr>
        <w:pStyle w:val="ListParagraph"/>
        <w:tabs>
          <w:tab w:val="left" w:pos="284"/>
          <w:tab w:val="left" w:pos="567"/>
          <w:tab w:val="left" w:pos="709"/>
          <w:tab w:val="left" w:pos="851"/>
          <w:tab w:val="left" w:pos="993"/>
          <w:tab w:val="left" w:pos="9000"/>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eastAsia="Times New Roman" w:hAnsi="Times New Roman"/>
          <w:sz w:val="24"/>
          <w:szCs w:val="24"/>
        </w:rPr>
        <w:t xml:space="preserve">        16.2</w:t>
      </w:r>
      <w:r w:rsidR="00156DAA">
        <w:rPr>
          <w:rFonts w:ascii="Times New Roman" w:eastAsia="Times New Roman" w:hAnsi="Times New Roman"/>
          <w:sz w:val="24"/>
          <w:szCs w:val="24"/>
        </w:rPr>
        <w:t>.</w:t>
      </w:r>
      <w:r w:rsidR="0076769D">
        <w:rPr>
          <w:rFonts w:ascii="Times New Roman" w:eastAsia="Times New Roman" w:hAnsi="Times New Roman"/>
          <w:sz w:val="24"/>
          <w:szCs w:val="24"/>
        </w:rPr>
        <w:t xml:space="preserve"> </w:t>
      </w:r>
      <w:r w:rsidR="00023C93" w:rsidRPr="00B81EE3">
        <w:rPr>
          <w:rFonts w:ascii="Times New Roman" w:eastAsia="Times New Roman" w:hAnsi="Times New Roman"/>
          <w:sz w:val="24"/>
          <w:szCs w:val="24"/>
        </w:rPr>
        <w:t>Contractantul</w:t>
      </w:r>
      <w:r w:rsidR="00C672A2" w:rsidRPr="00B81EE3">
        <w:rPr>
          <w:rFonts w:ascii="Times New Roman" w:hAnsi="Times New Roman"/>
          <w:sz w:val="24"/>
          <w:szCs w:val="24"/>
        </w:rPr>
        <w:t xml:space="preserve">are dreptul de a solicita </w:t>
      </w:r>
      <w:r w:rsidR="00023C93" w:rsidRPr="00B81EE3">
        <w:rPr>
          <w:rFonts w:ascii="Times New Roman" w:hAnsi="Times New Roman"/>
          <w:sz w:val="24"/>
          <w:szCs w:val="24"/>
        </w:rPr>
        <w:t>Autorită</w:t>
      </w:r>
      <w:r w:rsidR="00B81EE3" w:rsidRPr="00B81EE3">
        <w:rPr>
          <w:rFonts w:ascii="Times New Roman" w:hAnsi="Times New Roman"/>
          <w:sz w:val="24"/>
          <w:szCs w:val="24"/>
        </w:rPr>
        <w:t>ț</w:t>
      </w:r>
      <w:r w:rsidR="00023C93" w:rsidRPr="00B81EE3">
        <w:rPr>
          <w:rFonts w:ascii="Times New Roman" w:hAnsi="Times New Roman"/>
          <w:sz w:val="24"/>
          <w:szCs w:val="24"/>
        </w:rPr>
        <w:t>ii Contractante</w:t>
      </w:r>
      <w:r w:rsidR="00C672A2" w:rsidRPr="00B81EE3">
        <w:rPr>
          <w:rFonts w:ascii="Times New Roman" w:hAnsi="Times New Roman"/>
          <w:sz w:val="24"/>
          <w:szCs w:val="24"/>
        </w:rPr>
        <w:t>, în orice moment pe perioada derulării Contractului, numai în baza unor motive justificate, fie înlocuirea/renun</w:t>
      </w:r>
      <w:r w:rsidR="00B81EE3" w:rsidRPr="00B81EE3">
        <w:rPr>
          <w:rFonts w:ascii="Times New Roman" w:hAnsi="Times New Roman"/>
          <w:sz w:val="24"/>
          <w:szCs w:val="24"/>
        </w:rPr>
        <w:t>ț</w:t>
      </w:r>
      <w:r w:rsidR="00C672A2" w:rsidRPr="00B81EE3">
        <w:rPr>
          <w:rFonts w:ascii="Times New Roman" w:hAnsi="Times New Roman"/>
          <w:sz w:val="24"/>
          <w:szCs w:val="24"/>
        </w:rPr>
        <w:t>area la un Subcontractant, fie implicarea de noi Subcontractan</w:t>
      </w:r>
      <w:r w:rsidR="00B81EE3" w:rsidRPr="00B81EE3">
        <w:rPr>
          <w:rFonts w:ascii="Times New Roman" w:hAnsi="Times New Roman"/>
          <w:sz w:val="24"/>
          <w:szCs w:val="24"/>
        </w:rPr>
        <w:t>ț</w:t>
      </w:r>
      <w:r w:rsidR="00C672A2" w:rsidRPr="00B81EE3">
        <w:rPr>
          <w:rFonts w:ascii="Times New Roman" w:hAnsi="Times New Roman"/>
          <w:sz w:val="24"/>
          <w:szCs w:val="24"/>
        </w:rPr>
        <w:t>i, fie să preia el însu</w:t>
      </w:r>
      <w:r w:rsidR="00B81EE3" w:rsidRPr="00B81EE3">
        <w:rPr>
          <w:rFonts w:ascii="Times New Roman" w:hAnsi="Times New Roman"/>
          <w:sz w:val="24"/>
          <w:szCs w:val="24"/>
        </w:rPr>
        <w:t>ș</w:t>
      </w:r>
      <w:r w:rsidR="00C672A2" w:rsidRPr="00B81EE3">
        <w:rPr>
          <w:rFonts w:ascii="Times New Roman" w:hAnsi="Times New Roman"/>
          <w:sz w:val="24"/>
          <w:szCs w:val="24"/>
        </w:rPr>
        <w:t xml:space="preserve">i prestarea unor serviciilor suplimentare, </w:t>
      </w:r>
      <w:r w:rsidR="00C672A2" w:rsidRPr="00B81EE3">
        <w:rPr>
          <w:rFonts w:ascii="Times New Roman" w:eastAsia="Times New Roman" w:hAnsi="Times New Roman"/>
          <w:sz w:val="24"/>
          <w:szCs w:val="24"/>
        </w:rPr>
        <w:t>în condi</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iile în care serviciile ce urmează a fi subcontractate au fost prevăzute în ofertă fără a se indica ini</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ial op</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iunea subcontractării acestora.</w:t>
      </w:r>
    </w:p>
    <w:p w14:paraId="3CA27572" w14:textId="77777777" w:rsidR="00C672A2" w:rsidRPr="00B81EE3" w:rsidRDefault="008841F5" w:rsidP="00B81EE3">
      <w:pPr>
        <w:pStyle w:val="ListParagraph"/>
        <w:widowControl w:val="0"/>
        <w:tabs>
          <w:tab w:val="left" w:pos="142"/>
          <w:tab w:val="left" w:pos="709"/>
          <w:tab w:val="left" w:pos="851"/>
          <w:tab w:val="left" w:pos="993"/>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hAnsi="Times New Roman"/>
          <w:sz w:val="24"/>
          <w:szCs w:val="24"/>
        </w:rPr>
        <w:t xml:space="preserve">         16.3</w:t>
      </w:r>
      <w:r w:rsidR="00156DAA">
        <w:rPr>
          <w:rFonts w:ascii="Times New Roman" w:hAnsi="Times New Roman"/>
          <w:sz w:val="24"/>
          <w:szCs w:val="24"/>
        </w:rPr>
        <w:t>.</w:t>
      </w:r>
      <w:r w:rsidR="00C672A2" w:rsidRPr="00B81EE3">
        <w:rPr>
          <w:rFonts w:ascii="Times New Roman" w:hAnsi="Times New Roman"/>
          <w:sz w:val="24"/>
          <w:szCs w:val="24"/>
        </w:rPr>
        <w:t xml:space="preserve"> Dispozi</w:t>
      </w:r>
      <w:r w:rsidR="00B81EE3" w:rsidRPr="00B81EE3">
        <w:rPr>
          <w:rFonts w:ascii="Times New Roman" w:hAnsi="Times New Roman"/>
          <w:sz w:val="24"/>
          <w:szCs w:val="24"/>
        </w:rPr>
        <w:t>ț</w:t>
      </w:r>
      <w:r w:rsidR="00C672A2" w:rsidRPr="00B81EE3">
        <w:rPr>
          <w:rFonts w:ascii="Times New Roman" w:hAnsi="Times New Roman"/>
          <w:sz w:val="24"/>
          <w:szCs w:val="24"/>
        </w:rPr>
        <w:t xml:space="preserve">iile art. </w:t>
      </w:r>
      <w:r w:rsidR="00216FF4" w:rsidRPr="00B81EE3">
        <w:rPr>
          <w:rFonts w:ascii="Times New Roman" w:hAnsi="Times New Roman"/>
          <w:sz w:val="24"/>
          <w:szCs w:val="24"/>
        </w:rPr>
        <w:t>16</w:t>
      </w:r>
      <w:r w:rsidR="00C672A2" w:rsidRPr="00B81EE3">
        <w:rPr>
          <w:rFonts w:ascii="Times New Roman" w:hAnsi="Times New Roman"/>
          <w:sz w:val="24"/>
          <w:szCs w:val="24"/>
        </w:rPr>
        <w:t xml:space="preserve">.2 se pot aplica, în mod corespunzător, </w:t>
      </w:r>
      <w:r w:rsidR="00B81EE3" w:rsidRPr="00B81EE3">
        <w:rPr>
          <w:rFonts w:ascii="Times New Roman" w:hAnsi="Times New Roman"/>
          <w:sz w:val="24"/>
          <w:szCs w:val="24"/>
        </w:rPr>
        <w:t>ș</w:t>
      </w:r>
      <w:r w:rsidR="00C672A2" w:rsidRPr="00B81EE3">
        <w:rPr>
          <w:rFonts w:ascii="Times New Roman" w:hAnsi="Times New Roman"/>
          <w:sz w:val="24"/>
          <w:szCs w:val="24"/>
        </w:rPr>
        <w:t xml:space="preserve">i pentru furnizori </w:t>
      </w:r>
      <w:r w:rsidR="00B81EE3" w:rsidRPr="00B81EE3">
        <w:rPr>
          <w:rFonts w:ascii="Times New Roman" w:hAnsi="Times New Roman"/>
          <w:sz w:val="24"/>
          <w:szCs w:val="24"/>
        </w:rPr>
        <w:t>ș</w:t>
      </w:r>
      <w:r w:rsidR="00C672A2" w:rsidRPr="00B81EE3">
        <w:rPr>
          <w:rFonts w:ascii="Times New Roman" w:hAnsi="Times New Roman"/>
          <w:sz w:val="24"/>
          <w:szCs w:val="24"/>
        </w:rPr>
        <w:t>i/sau subcontractan</w:t>
      </w:r>
      <w:r w:rsidR="00B81EE3" w:rsidRPr="00B81EE3">
        <w:rPr>
          <w:rFonts w:ascii="Times New Roman" w:hAnsi="Times New Roman"/>
          <w:sz w:val="24"/>
          <w:szCs w:val="24"/>
        </w:rPr>
        <w:t>ț</w:t>
      </w:r>
      <w:r w:rsidR="00C672A2" w:rsidRPr="00B81EE3">
        <w:rPr>
          <w:rFonts w:ascii="Times New Roman" w:hAnsi="Times New Roman"/>
          <w:sz w:val="24"/>
          <w:szCs w:val="24"/>
        </w:rPr>
        <w:t>ii subcontractan</w:t>
      </w:r>
      <w:r w:rsidR="00B81EE3" w:rsidRPr="00B81EE3">
        <w:rPr>
          <w:rFonts w:ascii="Times New Roman" w:hAnsi="Times New Roman"/>
          <w:sz w:val="24"/>
          <w:szCs w:val="24"/>
        </w:rPr>
        <w:t>ț</w:t>
      </w:r>
      <w:r w:rsidR="00C672A2" w:rsidRPr="00B81EE3">
        <w:rPr>
          <w:rFonts w:ascii="Times New Roman" w:hAnsi="Times New Roman"/>
          <w:sz w:val="24"/>
          <w:szCs w:val="24"/>
        </w:rPr>
        <w:t xml:space="preserve">ilor </w:t>
      </w:r>
      <w:r w:rsidR="00B81EE3" w:rsidRPr="00B81EE3">
        <w:rPr>
          <w:rFonts w:ascii="Times New Roman" w:hAnsi="Times New Roman"/>
          <w:sz w:val="24"/>
          <w:szCs w:val="24"/>
        </w:rPr>
        <w:t>ș</w:t>
      </w:r>
      <w:r w:rsidR="00C672A2" w:rsidRPr="00B81EE3">
        <w:rPr>
          <w:rFonts w:ascii="Times New Roman" w:hAnsi="Times New Roman"/>
          <w:sz w:val="24"/>
          <w:szCs w:val="24"/>
        </w:rPr>
        <w:t>i/sau orice al</w:t>
      </w:r>
      <w:r w:rsidR="00B81EE3" w:rsidRPr="00B81EE3">
        <w:rPr>
          <w:rFonts w:ascii="Times New Roman" w:hAnsi="Times New Roman"/>
          <w:sz w:val="24"/>
          <w:szCs w:val="24"/>
        </w:rPr>
        <w:t>ț</w:t>
      </w:r>
      <w:r w:rsidR="00C672A2" w:rsidRPr="00B81EE3">
        <w:rPr>
          <w:rFonts w:ascii="Times New Roman" w:hAnsi="Times New Roman"/>
          <w:sz w:val="24"/>
          <w:szCs w:val="24"/>
        </w:rPr>
        <w:t>i operatori economici.</w:t>
      </w:r>
    </w:p>
    <w:p w14:paraId="3F80659D" w14:textId="2DEA8701" w:rsidR="00C672A2" w:rsidRPr="00B81EE3" w:rsidRDefault="008841F5" w:rsidP="00B81EE3">
      <w:pPr>
        <w:pStyle w:val="ListParagraph"/>
        <w:widowControl w:val="0"/>
        <w:tabs>
          <w:tab w:val="left" w:pos="142"/>
          <w:tab w:val="left" w:pos="709"/>
          <w:tab w:val="left" w:pos="851"/>
          <w:tab w:val="left" w:pos="993"/>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eastAsia="Times New Roman" w:hAnsi="Times New Roman"/>
          <w:sz w:val="24"/>
          <w:szCs w:val="24"/>
        </w:rPr>
        <w:t xml:space="preserve">         16.4</w:t>
      </w:r>
      <w:r w:rsidR="00156DAA">
        <w:rPr>
          <w:rFonts w:ascii="Times New Roman" w:eastAsia="Times New Roman" w:hAnsi="Times New Roman"/>
          <w:sz w:val="24"/>
          <w:szCs w:val="24"/>
        </w:rPr>
        <w:t>.</w:t>
      </w:r>
      <w:r w:rsidR="005F1A68">
        <w:rPr>
          <w:rFonts w:ascii="Times New Roman" w:eastAsia="Times New Roman" w:hAnsi="Times New Roman"/>
          <w:sz w:val="24"/>
          <w:szCs w:val="24"/>
        </w:rPr>
        <w:t xml:space="preserve"> </w:t>
      </w:r>
      <w:r w:rsidR="00023C93" w:rsidRPr="00B81EE3">
        <w:rPr>
          <w:rFonts w:ascii="Times New Roman" w:eastAsia="Times New Roman" w:hAnsi="Times New Roman"/>
          <w:sz w:val="24"/>
          <w:szCs w:val="24"/>
        </w:rPr>
        <w:t>Contractantul</w:t>
      </w:r>
      <w:r w:rsidR="005F1A68">
        <w:rPr>
          <w:rFonts w:ascii="Times New Roman" w:eastAsia="Times New Roman" w:hAnsi="Times New Roman"/>
          <w:sz w:val="24"/>
          <w:szCs w:val="24"/>
        </w:rPr>
        <w:t xml:space="preserve"> </w:t>
      </w:r>
      <w:r w:rsidR="00C672A2" w:rsidRPr="00B81EE3">
        <w:rPr>
          <w:rFonts w:ascii="Times New Roman" w:hAnsi="Times New Roman"/>
          <w:sz w:val="24"/>
          <w:szCs w:val="24"/>
        </w:rPr>
        <w:t xml:space="preserve">trebuie să solicite, în scris, aprobarea prealabilă a </w:t>
      </w:r>
      <w:r w:rsidR="00023C93" w:rsidRPr="00B81EE3">
        <w:rPr>
          <w:rFonts w:ascii="Times New Roman" w:hAnsi="Times New Roman"/>
          <w:sz w:val="24"/>
          <w:szCs w:val="24"/>
        </w:rPr>
        <w:t>Autorită</w:t>
      </w:r>
      <w:r w:rsidR="00B81EE3" w:rsidRPr="00B81EE3">
        <w:rPr>
          <w:rFonts w:ascii="Times New Roman" w:hAnsi="Times New Roman"/>
          <w:sz w:val="24"/>
          <w:szCs w:val="24"/>
        </w:rPr>
        <w:t>ț</w:t>
      </w:r>
      <w:r w:rsidR="00023C93" w:rsidRPr="00B81EE3">
        <w:rPr>
          <w:rFonts w:ascii="Times New Roman" w:hAnsi="Times New Roman"/>
          <w:sz w:val="24"/>
          <w:szCs w:val="24"/>
        </w:rPr>
        <w:t>ii Contractante</w:t>
      </w:r>
      <w:r w:rsidR="00C672A2" w:rsidRPr="00B81EE3">
        <w:rPr>
          <w:rFonts w:ascii="Times New Roman" w:hAnsi="Times New Roman"/>
          <w:sz w:val="24"/>
          <w:szCs w:val="24"/>
        </w:rPr>
        <w:t xml:space="preserve"> înainte de încheierea unui nou Contract de Subcontractare. Solicitarea în scris în vederea ob</w:t>
      </w:r>
      <w:r w:rsidR="00B81EE3" w:rsidRPr="00B81EE3">
        <w:rPr>
          <w:rFonts w:ascii="Times New Roman" w:hAnsi="Times New Roman"/>
          <w:sz w:val="24"/>
          <w:szCs w:val="24"/>
        </w:rPr>
        <w:t>ț</w:t>
      </w:r>
      <w:r w:rsidR="00C672A2" w:rsidRPr="00B81EE3">
        <w:rPr>
          <w:rFonts w:ascii="Times New Roman" w:hAnsi="Times New Roman"/>
          <w:sz w:val="24"/>
          <w:szCs w:val="24"/>
        </w:rPr>
        <w:t xml:space="preserve">inerii aprobării </w:t>
      </w:r>
      <w:r w:rsidR="00023C93" w:rsidRPr="00B81EE3">
        <w:rPr>
          <w:rFonts w:ascii="Times New Roman" w:hAnsi="Times New Roman"/>
          <w:sz w:val="24"/>
          <w:szCs w:val="24"/>
        </w:rPr>
        <w:t>Autorită</w:t>
      </w:r>
      <w:r w:rsidR="00B81EE3" w:rsidRPr="00B81EE3">
        <w:rPr>
          <w:rFonts w:ascii="Times New Roman" w:hAnsi="Times New Roman"/>
          <w:sz w:val="24"/>
          <w:szCs w:val="24"/>
        </w:rPr>
        <w:t>ț</w:t>
      </w:r>
      <w:r w:rsidR="00023C93" w:rsidRPr="00B81EE3">
        <w:rPr>
          <w:rFonts w:ascii="Times New Roman" w:hAnsi="Times New Roman"/>
          <w:sz w:val="24"/>
          <w:szCs w:val="24"/>
        </w:rPr>
        <w:t xml:space="preserve">ii Contractante </w:t>
      </w:r>
      <w:r w:rsidR="00C672A2" w:rsidRPr="00B81EE3">
        <w:rPr>
          <w:rFonts w:ascii="Times New Roman" w:hAnsi="Times New Roman"/>
          <w:sz w:val="24"/>
          <w:szCs w:val="24"/>
        </w:rPr>
        <w:t>privind implicarea de noi Subcontractan</w:t>
      </w:r>
      <w:r w:rsidR="00B81EE3" w:rsidRPr="00B81EE3">
        <w:rPr>
          <w:rFonts w:ascii="Times New Roman" w:hAnsi="Times New Roman"/>
          <w:sz w:val="24"/>
          <w:szCs w:val="24"/>
        </w:rPr>
        <w:t>ț</w:t>
      </w:r>
      <w:r w:rsidR="00C672A2" w:rsidRPr="00B81EE3">
        <w:rPr>
          <w:rFonts w:ascii="Times New Roman" w:hAnsi="Times New Roman"/>
          <w:sz w:val="24"/>
          <w:szCs w:val="24"/>
        </w:rPr>
        <w:t>i se realizează numai după ce Contractantul a efectuat el însu</w:t>
      </w:r>
      <w:r w:rsidR="00B81EE3" w:rsidRPr="00B81EE3">
        <w:rPr>
          <w:rFonts w:ascii="Times New Roman" w:hAnsi="Times New Roman"/>
          <w:sz w:val="24"/>
          <w:szCs w:val="24"/>
        </w:rPr>
        <w:t>ș</w:t>
      </w:r>
      <w:r w:rsidR="00C672A2" w:rsidRPr="00B81EE3">
        <w:rPr>
          <w:rFonts w:ascii="Times New Roman" w:hAnsi="Times New Roman"/>
          <w:sz w:val="24"/>
          <w:szCs w:val="24"/>
        </w:rPr>
        <w:t>i o verificare prealabilă a Subcontractantului ce urmează a fi propus, prin raportare la caracteristicile serviciilor ce urmează a fi subcontractate, motivele legale de posibilele situa</w:t>
      </w:r>
      <w:r w:rsidR="00B81EE3" w:rsidRPr="00B81EE3">
        <w:rPr>
          <w:rFonts w:ascii="Times New Roman" w:hAnsi="Times New Roman"/>
          <w:sz w:val="24"/>
          <w:szCs w:val="24"/>
        </w:rPr>
        <w:t>ț</w:t>
      </w:r>
      <w:r w:rsidR="00C672A2" w:rsidRPr="00B81EE3">
        <w:rPr>
          <w:rFonts w:ascii="Times New Roman" w:hAnsi="Times New Roman"/>
          <w:sz w:val="24"/>
          <w:szCs w:val="24"/>
        </w:rPr>
        <w:t xml:space="preserve">ii de conflict de interese </w:t>
      </w:r>
      <w:r w:rsidR="00B81EE3" w:rsidRPr="00B81EE3">
        <w:rPr>
          <w:rFonts w:ascii="Times New Roman" w:hAnsi="Times New Roman"/>
          <w:sz w:val="24"/>
          <w:szCs w:val="24"/>
        </w:rPr>
        <w:t>ș</w:t>
      </w:r>
      <w:r w:rsidR="00C672A2" w:rsidRPr="00B81EE3">
        <w:rPr>
          <w:rFonts w:ascii="Times New Roman" w:hAnsi="Times New Roman"/>
          <w:sz w:val="24"/>
          <w:szCs w:val="24"/>
        </w:rPr>
        <w:t xml:space="preserve">i/sau excludere precizate la art. 164, 165 </w:t>
      </w:r>
      <w:r w:rsidR="00B81EE3" w:rsidRPr="00B81EE3">
        <w:rPr>
          <w:rFonts w:ascii="Times New Roman" w:hAnsi="Times New Roman"/>
          <w:sz w:val="24"/>
          <w:szCs w:val="24"/>
        </w:rPr>
        <w:t>ș</w:t>
      </w:r>
      <w:r w:rsidR="00C672A2" w:rsidRPr="00B81EE3">
        <w:rPr>
          <w:rFonts w:ascii="Times New Roman" w:hAnsi="Times New Roman"/>
          <w:sz w:val="24"/>
          <w:szCs w:val="24"/>
        </w:rPr>
        <w:t>i 167 din Legea nr. 98/2016</w:t>
      </w:r>
      <w:r w:rsidR="005231C9">
        <w:rPr>
          <w:rFonts w:ascii="Times New Roman" w:hAnsi="Times New Roman"/>
          <w:sz w:val="24"/>
          <w:szCs w:val="24"/>
        </w:rPr>
        <w:t xml:space="preserve"> </w:t>
      </w:r>
      <w:r w:rsidR="00216FF4" w:rsidRPr="00B81EE3">
        <w:rPr>
          <w:rFonts w:ascii="Times New Roman" w:hAnsi="Times New Roman"/>
          <w:i/>
          <w:sz w:val="24"/>
          <w:szCs w:val="24"/>
        </w:rPr>
        <w:t>privind achizi</w:t>
      </w:r>
      <w:r w:rsidR="00B81EE3" w:rsidRPr="00B81EE3">
        <w:rPr>
          <w:rFonts w:ascii="Times New Roman" w:hAnsi="Times New Roman"/>
          <w:i/>
          <w:sz w:val="24"/>
          <w:szCs w:val="24"/>
        </w:rPr>
        <w:t>ț</w:t>
      </w:r>
      <w:r w:rsidR="00216FF4" w:rsidRPr="00B81EE3">
        <w:rPr>
          <w:rFonts w:ascii="Times New Roman" w:hAnsi="Times New Roman"/>
          <w:i/>
          <w:sz w:val="24"/>
          <w:szCs w:val="24"/>
        </w:rPr>
        <w:t>iile publice</w:t>
      </w:r>
      <w:r w:rsidR="00C672A2" w:rsidRPr="00B81EE3">
        <w:rPr>
          <w:rFonts w:ascii="Times New Roman" w:hAnsi="Times New Roman"/>
          <w:sz w:val="24"/>
          <w:szCs w:val="24"/>
        </w:rPr>
        <w:t xml:space="preserve"> aplicabile Subcontractantului, inclusiv a existen</w:t>
      </w:r>
      <w:r w:rsidR="00B81EE3" w:rsidRPr="00B81EE3">
        <w:rPr>
          <w:rFonts w:ascii="Times New Roman" w:hAnsi="Times New Roman"/>
          <w:sz w:val="24"/>
          <w:szCs w:val="24"/>
        </w:rPr>
        <w:t>ț</w:t>
      </w:r>
      <w:r w:rsidR="00C672A2" w:rsidRPr="00B81EE3">
        <w:rPr>
          <w:rFonts w:ascii="Times New Roman" w:hAnsi="Times New Roman"/>
          <w:sz w:val="24"/>
          <w:szCs w:val="24"/>
        </w:rPr>
        <w:t xml:space="preserve">ei </w:t>
      </w:r>
      <w:r w:rsidR="00C672A2" w:rsidRPr="00B81EE3">
        <w:rPr>
          <w:rFonts w:ascii="Times New Roman" w:hAnsi="Times New Roman"/>
          <w:sz w:val="24"/>
          <w:szCs w:val="24"/>
        </w:rPr>
        <w:lastRenderedPageBreak/>
        <w:t>resurselor/capacită</w:t>
      </w:r>
      <w:r w:rsidR="00B81EE3" w:rsidRPr="00B81EE3">
        <w:rPr>
          <w:rFonts w:ascii="Times New Roman" w:hAnsi="Times New Roman"/>
          <w:sz w:val="24"/>
          <w:szCs w:val="24"/>
        </w:rPr>
        <w:t>ț</w:t>
      </w:r>
      <w:r w:rsidR="00C672A2" w:rsidRPr="00B81EE3">
        <w:rPr>
          <w:rFonts w:ascii="Times New Roman" w:hAnsi="Times New Roman"/>
          <w:sz w:val="24"/>
          <w:szCs w:val="24"/>
        </w:rPr>
        <w:t>ilor corespunzătoare păr</w:t>
      </w:r>
      <w:r w:rsidR="00B81EE3" w:rsidRPr="00B81EE3">
        <w:rPr>
          <w:rFonts w:ascii="Times New Roman" w:hAnsi="Times New Roman"/>
          <w:sz w:val="24"/>
          <w:szCs w:val="24"/>
        </w:rPr>
        <w:t>ț</w:t>
      </w:r>
      <w:r w:rsidR="00C672A2" w:rsidRPr="00B81EE3">
        <w:rPr>
          <w:rFonts w:ascii="Times New Roman" w:hAnsi="Times New Roman"/>
          <w:sz w:val="24"/>
          <w:szCs w:val="24"/>
        </w:rPr>
        <w:t>ii lor de implicare în contractul care urmează să fie îndeplinit.</w:t>
      </w:r>
    </w:p>
    <w:p w14:paraId="3BC711A6" w14:textId="7D3BA3BC" w:rsidR="00C672A2" w:rsidRPr="00B81EE3" w:rsidRDefault="008841F5" w:rsidP="00B81EE3">
      <w:pPr>
        <w:shd w:val="clear" w:color="auto" w:fill="FFFFFF"/>
        <w:tabs>
          <w:tab w:val="left" w:pos="709"/>
          <w:tab w:val="left" w:pos="851"/>
        </w:tabs>
        <w:ind w:firstLine="567"/>
        <w:jc w:val="both"/>
        <w:rPr>
          <w:lang w:eastAsia="zh-CN"/>
        </w:rPr>
      </w:pPr>
      <w:r w:rsidRPr="00B81EE3">
        <w:t>16.5</w:t>
      </w:r>
      <w:r w:rsidR="00156DAA">
        <w:t>.</w:t>
      </w:r>
      <w:r w:rsidR="005F1A68">
        <w:t xml:space="preserve"> </w:t>
      </w:r>
      <w:r w:rsidR="00C672A2" w:rsidRPr="00B81EE3">
        <w:rPr>
          <w:lang w:eastAsia="zh-CN"/>
        </w:rPr>
        <w:t xml:space="preserve">Acceptarea </w:t>
      </w:r>
      <w:r w:rsidR="00B81EE3" w:rsidRPr="00B81EE3">
        <w:rPr>
          <w:lang w:eastAsia="zh-CN"/>
        </w:rPr>
        <w:t>ș</w:t>
      </w:r>
      <w:r w:rsidR="00C672A2" w:rsidRPr="00B81EE3">
        <w:rPr>
          <w:lang w:eastAsia="zh-CN"/>
        </w:rPr>
        <w:t xml:space="preserve">i aprobarea privind înlocuirea unui Subcontractant/ implicarea unui nou Subcontractant se face </w:t>
      </w:r>
      <w:r w:rsidR="00216FF4" w:rsidRPr="00B81EE3">
        <w:rPr>
          <w:lang w:eastAsia="zh-CN"/>
        </w:rPr>
        <w:t xml:space="preserve">cu verificarea </w:t>
      </w:r>
      <w:r w:rsidR="00B81EE3" w:rsidRPr="00B81EE3">
        <w:rPr>
          <w:lang w:eastAsia="zh-CN"/>
        </w:rPr>
        <w:t>ș</w:t>
      </w:r>
      <w:r w:rsidR="00216FF4" w:rsidRPr="00B81EE3">
        <w:rPr>
          <w:lang w:eastAsia="zh-CN"/>
        </w:rPr>
        <w:t xml:space="preserve">i respectarea, </w:t>
      </w:r>
      <w:r w:rsidR="00C672A2" w:rsidRPr="00B81EE3">
        <w:rPr>
          <w:lang w:eastAsia="zh-CN"/>
        </w:rPr>
        <w:t xml:space="preserve">de către </w:t>
      </w:r>
      <w:r w:rsidR="00023C93" w:rsidRPr="00B81EE3">
        <w:t>Autoritatea Contractantă</w:t>
      </w:r>
      <w:r w:rsidR="00C672A2" w:rsidRPr="00B81EE3">
        <w:rPr>
          <w:lang w:eastAsia="zh-CN"/>
        </w:rPr>
        <w:t xml:space="preserve"> a următoarelor prevederi: </w:t>
      </w:r>
    </w:p>
    <w:p w14:paraId="5EFCF06F" w14:textId="1949FB65" w:rsidR="00C672A2" w:rsidRPr="00B81EE3" w:rsidRDefault="00C672A2" w:rsidP="00B81EE3">
      <w:pPr>
        <w:shd w:val="clear" w:color="auto" w:fill="FFFFFF"/>
        <w:tabs>
          <w:tab w:val="left" w:pos="709"/>
          <w:tab w:val="left" w:pos="851"/>
        </w:tabs>
        <w:ind w:firstLine="567"/>
        <w:jc w:val="both"/>
        <w:rPr>
          <w:lang w:eastAsia="zh-CN"/>
        </w:rPr>
      </w:pPr>
      <w:r w:rsidRPr="00B81EE3">
        <w:t xml:space="preserve">a) </w:t>
      </w:r>
      <w:r w:rsidRPr="00B81EE3">
        <w:rPr>
          <w:lang w:eastAsia="zh-CN"/>
        </w:rPr>
        <w:t>subcontractantul/ii propus/i nu se află în niciuna dintre condi</w:t>
      </w:r>
      <w:r w:rsidR="00B81EE3" w:rsidRPr="00B81EE3">
        <w:rPr>
          <w:lang w:eastAsia="zh-CN"/>
        </w:rPr>
        <w:t>ț</w:t>
      </w:r>
      <w:r w:rsidRPr="00B81EE3">
        <w:rPr>
          <w:lang w:eastAsia="zh-CN"/>
        </w:rPr>
        <w:t xml:space="preserve">iile de excludere din procedura de atribuire prevăzute la art. 164, 165 </w:t>
      </w:r>
      <w:r w:rsidR="00B81EE3" w:rsidRPr="00B81EE3">
        <w:rPr>
          <w:lang w:eastAsia="zh-CN"/>
        </w:rPr>
        <w:t>ș</w:t>
      </w:r>
      <w:r w:rsidRPr="00B81EE3">
        <w:rPr>
          <w:lang w:eastAsia="zh-CN"/>
        </w:rPr>
        <w:t xml:space="preserve">i 167 din Legea </w:t>
      </w:r>
      <w:r w:rsidR="00216FF4" w:rsidRPr="00B81EE3">
        <w:rPr>
          <w:lang w:eastAsia="zh-CN"/>
        </w:rPr>
        <w:t>nr. 98/2016</w:t>
      </w:r>
      <w:r w:rsidR="005231C9">
        <w:rPr>
          <w:lang w:eastAsia="zh-CN"/>
        </w:rPr>
        <w:t xml:space="preserve"> </w:t>
      </w:r>
      <w:r w:rsidRPr="00B81EE3">
        <w:rPr>
          <w:i/>
          <w:lang w:eastAsia="zh-CN"/>
        </w:rPr>
        <w:t>privind achizi</w:t>
      </w:r>
      <w:r w:rsidR="00B81EE3" w:rsidRPr="00B81EE3">
        <w:rPr>
          <w:i/>
          <w:lang w:eastAsia="zh-CN"/>
        </w:rPr>
        <w:t>ț</w:t>
      </w:r>
      <w:r w:rsidRPr="00B81EE3">
        <w:rPr>
          <w:i/>
          <w:lang w:eastAsia="zh-CN"/>
        </w:rPr>
        <w:t>iile publice</w:t>
      </w:r>
      <w:r w:rsidRPr="00B81EE3">
        <w:rPr>
          <w:lang w:eastAsia="zh-CN"/>
        </w:rPr>
        <w:t xml:space="preserve">; </w:t>
      </w:r>
    </w:p>
    <w:p w14:paraId="28A0B814" w14:textId="77777777" w:rsidR="00C672A2" w:rsidRPr="00B81EE3" w:rsidRDefault="00C672A2" w:rsidP="00B81EE3">
      <w:pPr>
        <w:shd w:val="clear" w:color="auto" w:fill="FFFFFF"/>
        <w:tabs>
          <w:tab w:val="left" w:pos="709"/>
          <w:tab w:val="left" w:pos="851"/>
        </w:tabs>
        <w:ind w:firstLine="567"/>
        <w:jc w:val="both"/>
        <w:rPr>
          <w:lang w:eastAsia="zh-CN"/>
        </w:rPr>
      </w:pPr>
      <w:r w:rsidRPr="00B81EE3">
        <w:t xml:space="preserve">b) </w:t>
      </w:r>
      <w:r w:rsidRPr="00B81EE3">
        <w:rPr>
          <w:lang w:eastAsia="zh-CN"/>
        </w:rPr>
        <w:t>accepta</w:t>
      </w:r>
      <w:r w:rsidR="00D05D4B" w:rsidRPr="00B81EE3">
        <w:rPr>
          <w:lang w:eastAsia="zh-CN"/>
        </w:rPr>
        <w:t>rea subcontractului/ilor propu</w:t>
      </w:r>
      <w:r w:rsidR="00B81EE3" w:rsidRPr="00B81EE3">
        <w:rPr>
          <w:lang w:eastAsia="zh-CN"/>
        </w:rPr>
        <w:t>ș</w:t>
      </w:r>
      <w:r w:rsidRPr="00B81EE3">
        <w:rPr>
          <w:lang w:eastAsia="zh-CN"/>
        </w:rPr>
        <w:t>i nu conduce la o situa</w:t>
      </w:r>
      <w:r w:rsidR="00B81EE3" w:rsidRPr="00B81EE3">
        <w:rPr>
          <w:lang w:eastAsia="zh-CN"/>
        </w:rPr>
        <w:t>ț</w:t>
      </w:r>
      <w:r w:rsidRPr="00B81EE3">
        <w:rPr>
          <w:lang w:eastAsia="zh-CN"/>
        </w:rPr>
        <w:t>ie de conflict de interese;</w:t>
      </w:r>
    </w:p>
    <w:p w14:paraId="38C2A45E" w14:textId="77777777" w:rsidR="00C672A2" w:rsidRPr="00B81EE3" w:rsidRDefault="00C672A2" w:rsidP="00B81EE3">
      <w:pPr>
        <w:shd w:val="clear" w:color="auto" w:fill="FFFFFF"/>
        <w:tabs>
          <w:tab w:val="left" w:pos="709"/>
          <w:tab w:val="left" w:pos="851"/>
        </w:tabs>
        <w:ind w:firstLine="567"/>
        <w:jc w:val="both"/>
        <w:rPr>
          <w:lang w:eastAsia="zh-CN"/>
        </w:rPr>
      </w:pPr>
      <w:r w:rsidRPr="00B81EE3">
        <w:t xml:space="preserve">c) </w:t>
      </w:r>
      <w:r w:rsidRPr="00B81EE3">
        <w:rPr>
          <w:lang w:eastAsia="zh-CN"/>
        </w:rPr>
        <w:t>specificarea clară a caracteristicilor serviciilor care urmează a fi subcontractate;</w:t>
      </w:r>
    </w:p>
    <w:p w14:paraId="1E288078" w14:textId="77777777" w:rsidR="00C672A2" w:rsidRPr="00B81EE3" w:rsidRDefault="00C672A2" w:rsidP="00B81EE3">
      <w:pPr>
        <w:shd w:val="clear" w:color="auto" w:fill="FFFFFF"/>
        <w:tabs>
          <w:tab w:val="left" w:pos="709"/>
          <w:tab w:val="left" w:pos="851"/>
        </w:tabs>
        <w:ind w:firstLine="567"/>
        <w:jc w:val="both"/>
      </w:pPr>
      <w:r w:rsidRPr="00B81EE3">
        <w:t xml:space="preserve">d) </w:t>
      </w:r>
      <w:r w:rsidRPr="00B81EE3">
        <w:rPr>
          <w:lang w:eastAsia="zh-CN"/>
        </w:rPr>
        <w:t xml:space="preserve">subcontractantul/ii propus/i are/au capacitatea tehnică </w:t>
      </w:r>
      <w:r w:rsidR="00B81EE3" w:rsidRPr="00B81EE3">
        <w:rPr>
          <w:lang w:eastAsia="zh-CN"/>
        </w:rPr>
        <w:t>ș</w:t>
      </w:r>
      <w:r w:rsidRPr="00B81EE3">
        <w:rPr>
          <w:lang w:eastAsia="zh-CN"/>
        </w:rPr>
        <w:t xml:space="preserve">i profesională precum </w:t>
      </w:r>
      <w:r w:rsidR="00B81EE3" w:rsidRPr="00B81EE3">
        <w:rPr>
          <w:lang w:eastAsia="zh-CN"/>
        </w:rPr>
        <w:t>ș</w:t>
      </w:r>
      <w:r w:rsidRPr="00B81EE3">
        <w:rPr>
          <w:lang w:eastAsia="zh-CN"/>
        </w:rPr>
        <w:t>i resursele necesare pentru partea din contract pe care acesta/ace</w:t>
      </w:r>
      <w:r w:rsidR="00B81EE3" w:rsidRPr="00B81EE3">
        <w:rPr>
          <w:lang w:eastAsia="zh-CN"/>
        </w:rPr>
        <w:t>ș</w:t>
      </w:r>
      <w:r w:rsidRPr="00B81EE3">
        <w:rPr>
          <w:lang w:eastAsia="zh-CN"/>
        </w:rPr>
        <w:t>tia urmează să o îndeplinească;</w:t>
      </w:r>
    </w:p>
    <w:p w14:paraId="12D538AA" w14:textId="77777777" w:rsidR="00C672A2" w:rsidRPr="00B81EE3" w:rsidRDefault="00C672A2" w:rsidP="00B81EE3">
      <w:pPr>
        <w:shd w:val="clear" w:color="auto" w:fill="FFFFFF"/>
        <w:tabs>
          <w:tab w:val="left" w:pos="709"/>
          <w:tab w:val="left" w:pos="851"/>
        </w:tabs>
        <w:ind w:firstLine="567"/>
        <w:jc w:val="both"/>
        <w:rPr>
          <w:lang w:eastAsia="zh-CN"/>
        </w:rPr>
      </w:pPr>
      <w:r w:rsidRPr="00B81EE3">
        <w:t xml:space="preserve">e) </w:t>
      </w:r>
      <w:r w:rsidRPr="00B81EE3">
        <w:rPr>
          <w:lang w:eastAsia="zh-CN"/>
        </w:rPr>
        <w:t>noul Subcontractant/noii Subcontractan</w:t>
      </w:r>
      <w:r w:rsidR="00B81EE3" w:rsidRPr="00B81EE3">
        <w:rPr>
          <w:lang w:eastAsia="zh-CN"/>
        </w:rPr>
        <w:t>ț</w:t>
      </w:r>
      <w:r w:rsidRPr="00B81EE3">
        <w:rPr>
          <w:lang w:eastAsia="zh-CN"/>
        </w:rPr>
        <w:t>i î</w:t>
      </w:r>
      <w:r w:rsidR="00B81EE3" w:rsidRPr="00B81EE3">
        <w:rPr>
          <w:lang w:eastAsia="zh-CN"/>
        </w:rPr>
        <w:t>ș</w:t>
      </w:r>
      <w:r w:rsidRPr="00B81EE3">
        <w:rPr>
          <w:lang w:eastAsia="zh-CN"/>
        </w:rPr>
        <w:t xml:space="preserve">i asumă prevederilor Caietului de Sarcini </w:t>
      </w:r>
      <w:r w:rsidR="00B81EE3" w:rsidRPr="00B81EE3">
        <w:rPr>
          <w:lang w:eastAsia="zh-CN"/>
        </w:rPr>
        <w:t>ș</w:t>
      </w:r>
      <w:r w:rsidRPr="00B81EE3">
        <w:rPr>
          <w:lang w:eastAsia="zh-CN"/>
        </w:rPr>
        <w:t xml:space="preserve">i a Propunerii Tehnice întocmite de </w:t>
      </w:r>
      <w:r w:rsidR="006B3556" w:rsidRPr="00B81EE3">
        <w:t>contractant</w:t>
      </w:r>
      <w:r w:rsidRPr="00B81EE3">
        <w:rPr>
          <w:lang w:eastAsia="zh-CN"/>
        </w:rPr>
        <w:t xml:space="preserve"> în cadrul Ofertei.</w:t>
      </w:r>
    </w:p>
    <w:p w14:paraId="18EB86A9" w14:textId="77777777" w:rsidR="00C672A2" w:rsidRPr="00B81EE3" w:rsidRDefault="008841F5" w:rsidP="00B81EE3">
      <w:pPr>
        <w:pStyle w:val="al"/>
        <w:tabs>
          <w:tab w:val="left" w:pos="709"/>
          <w:tab w:val="left" w:pos="851"/>
        </w:tabs>
        <w:ind w:firstLine="567"/>
      </w:pPr>
      <w:r w:rsidRPr="00B81EE3">
        <w:t>16</w:t>
      </w:r>
      <w:r w:rsidR="005F6AF7" w:rsidRPr="00B81EE3">
        <w:t>.</w:t>
      </w:r>
      <w:r w:rsidR="00C672A2" w:rsidRPr="00B81EE3">
        <w:t>5.1</w:t>
      </w:r>
      <w:r w:rsidR="00156DAA">
        <w:t>.</w:t>
      </w:r>
      <w:r w:rsidR="00C672A2" w:rsidRPr="00B81EE3">
        <w:t xml:space="preserve"> În scopul unei informări complete, autoritatea contractantă are dreptul de a extinde aplicarea obliga</w:t>
      </w:r>
      <w:r w:rsidR="00B81EE3" w:rsidRPr="00B81EE3">
        <w:t>ț</w:t>
      </w:r>
      <w:r w:rsidR="00C672A2" w:rsidRPr="00B81EE3">
        <w:t xml:space="preserve">iilor prevăzute la art. </w:t>
      </w:r>
      <w:r w:rsidR="005B65C2" w:rsidRPr="00B81EE3">
        <w:t>16</w:t>
      </w:r>
      <w:r w:rsidR="00C672A2" w:rsidRPr="00B81EE3">
        <w:t>.5</w:t>
      </w:r>
      <w:hyperlink r:id="rId10" w:anchor="p-96799257" w:tgtFrame="_blank" w:history="1"/>
      <w:r w:rsidR="00C672A2" w:rsidRPr="00B81EE3">
        <w:t>:</w:t>
      </w:r>
    </w:p>
    <w:p w14:paraId="1E99BE04" w14:textId="77777777" w:rsidR="00C672A2" w:rsidRPr="00B81EE3" w:rsidRDefault="00C672A2" w:rsidP="00B81EE3">
      <w:pPr>
        <w:pStyle w:val="al"/>
        <w:tabs>
          <w:tab w:val="left" w:pos="709"/>
          <w:tab w:val="left" w:pos="851"/>
        </w:tabs>
        <w:ind w:firstLine="567"/>
      </w:pPr>
      <w:r w:rsidRPr="00B81EE3">
        <w:t>a) cu privire la furnizorii implica</w:t>
      </w:r>
      <w:r w:rsidR="00B81EE3" w:rsidRPr="00B81EE3">
        <w:t>ț</w:t>
      </w:r>
      <w:r w:rsidRPr="00B81EE3">
        <w:t>i în contracte de achizi</w:t>
      </w:r>
      <w:r w:rsidR="00B81EE3" w:rsidRPr="00B81EE3">
        <w:t>ț</w:t>
      </w:r>
      <w:r w:rsidRPr="00B81EE3">
        <w:t>ii publice de lucrări sau de servicii;</w:t>
      </w:r>
    </w:p>
    <w:p w14:paraId="0B1B50E9" w14:textId="77777777" w:rsidR="00C672A2" w:rsidRPr="00B81EE3" w:rsidRDefault="00C672A2" w:rsidP="00B81EE3">
      <w:pPr>
        <w:pStyle w:val="al"/>
        <w:tabs>
          <w:tab w:val="left" w:pos="709"/>
          <w:tab w:val="left" w:pos="851"/>
        </w:tabs>
        <w:ind w:firstLine="567"/>
      </w:pPr>
      <w:r w:rsidRPr="00B81EE3">
        <w:t>b) cu privire la subcontractan</w:t>
      </w:r>
      <w:r w:rsidR="00B81EE3" w:rsidRPr="00B81EE3">
        <w:t>ț</w:t>
      </w:r>
      <w:r w:rsidRPr="00B81EE3">
        <w:t>ii subcontractan</w:t>
      </w:r>
      <w:r w:rsidR="00B81EE3" w:rsidRPr="00B81EE3">
        <w:t>ț</w:t>
      </w:r>
      <w:r w:rsidRPr="00B81EE3">
        <w:t>ilor contractantului sau subcontractan</w:t>
      </w:r>
      <w:r w:rsidR="00B81EE3" w:rsidRPr="00B81EE3">
        <w:t>ț</w:t>
      </w:r>
      <w:r w:rsidRPr="00B81EE3">
        <w:t>ii afla</w:t>
      </w:r>
      <w:r w:rsidR="00B81EE3" w:rsidRPr="00B81EE3">
        <w:t>ț</w:t>
      </w:r>
      <w:r w:rsidRPr="00B81EE3">
        <w:t>i pe niveluri subsecvente ale lan</w:t>
      </w:r>
      <w:r w:rsidR="00B81EE3" w:rsidRPr="00B81EE3">
        <w:t>ț</w:t>
      </w:r>
      <w:r w:rsidRPr="00B81EE3">
        <w:t>ului de subcontractare.</w:t>
      </w:r>
    </w:p>
    <w:p w14:paraId="31FBA9A0" w14:textId="3A1A11C5" w:rsidR="00C672A2" w:rsidRPr="00B81EE3" w:rsidRDefault="008841F5" w:rsidP="00B81EE3">
      <w:pPr>
        <w:pStyle w:val="ListParagraph"/>
        <w:tabs>
          <w:tab w:val="left" w:pos="709"/>
          <w:tab w:val="left" w:pos="851"/>
          <w:tab w:val="left" w:pos="993"/>
        </w:tabs>
        <w:spacing w:after="0" w:line="240" w:lineRule="auto"/>
        <w:ind w:left="0" w:firstLine="567"/>
        <w:jc w:val="both"/>
        <w:rPr>
          <w:rFonts w:ascii="Times New Roman" w:eastAsia="Times New Roman" w:hAnsi="Times New Roman"/>
          <w:sz w:val="24"/>
          <w:szCs w:val="24"/>
        </w:rPr>
      </w:pPr>
      <w:r w:rsidRPr="00B81EE3">
        <w:rPr>
          <w:rFonts w:ascii="Times New Roman" w:eastAsia="Times New Roman" w:hAnsi="Times New Roman"/>
          <w:bCs/>
          <w:sz w:val="24"/>
          <w:szCs w:val="24"/>
        </w:rPr>
        <w:t>16</w:t>
      </w:r>
      <w:r w:rsidR="00C672A2" w:rsidRPr="00B81EE3">
        <w:rPr>
          <w:rFonts w:ascii="Times New Roman" w:eastAsia="Times New Roman" w:hAnsi="Times New Roman"/>
          <w:bCs/>
          <w:sz w:val="24"/>
          <w:szCs w:val="24"/>
        </w:rPr>
        <w:t>.6</w:t>
      </w:r>
      <w:r w:rsidR="00156DAA">
        <w:rPr>
          <w:rFonts w:ascii="Times New Roman" w:eastAsia="Times New Roman" w:hAnsi="Times New Roman"/>
          <w:bCs/>
          <w:sz w:val="24"/>
          <w:szCs w:val="24"/>
        </w:rPr>
        <w:t>.</w:t>
      </w:r>
      <w:r w:rsidR="0076769D">
        <w:rPr>
          <w:rFonts w:ascii="Times New Roman" w:eastAsia="Times New Roman" w:hAnsi="Times New Roman"/>
          <w:bCs/>
          <w:sz w:val="24"/>
          <w:szCs w:val="24"/>
        </w:rPr>
        <w:t xml:space="preserve"> </w:t>
      </w:r>
      <w:r w:rsidR="00C672A2" w:rsidRPr="00B81EE3">
        <w:rPr>
          <w:rFonts w:ascii="Times New Roman" w:eastAsia="Times New Roman" w:hAnsi="Times New Roman"/>
          <w:sz w:val="24"/>
          <w:szCs w:val="24"/>
        </w:rPr>
        <w:t xml:space="preserve">În aplicarea prevederilor </w:t>
      </w:r>
      <w:r w:rsidR="005B65C2" w:rsidRPr="00B81EE3">
        <w:rPr>
          <w:rFonts w:ascii="Times New Roman" w:eastAsia="Times New Roman" w:hAnsi="Times New Roman"/>
          <w:sz w:val="24"/>
          <w:szCs w:val="24"/>
        </w:rPr>
        <w:t>a</w:t>
      </w:r>
      <w:r w:rsidR="00C672A2" w:rsidRPr="00B81EE3">
        <w:rPr>
          <w:rFonts w:ascii="Times New Roman" w:eastAsia="Times New Roman" w:hAnsi="Times New Roman"/>
          <w:sz w:val="24"/>
          <w:szCs w:val="24"/>
        </w:rPr>
        <w:t>rt</w:t>
      </w:r>
      <w:r w:rsidR="005B65C2" w:rsidRPr="00B81EE3">
        <w:rPr>
          <w:rFonts w:ascii="Times New Roman" w:eastAsia="Times New Roman" w:hAnsi="Times New Roman"/>
          <w:sz w:val="24"/>
          <w:szCs w:val="24"/>
        </w:rPr>
        <w:t>.</w:t>
      </w:r>
      <w:r w:rsidR="0076769D">
        <w:rPr>
          <w:rFonts w:ascii="Times New Roman" w:eastAsia="Times New Roman" w:hAnsi="Times New Roman"/>
          <w:sz w:val="24"/>
          <w:szCs w:val="24"/>
        </w:rPr>
        <w:t xml:space="preserve"> </w:t>
      </w:r>
      <w:r w:rsidR="005B65C2" w:rsidRPr="00B81EE3">
        <w:rPr>
          <w:rFonts w:ascii="Times New Roman" w:eastAsia="Times New Roman" w:hAnsi="Times New Roman"/>
          <w:sz w:val="24"/>
          <w:szCs w:val="24"/>
        </w:rPr>
        <w:t>16</w:t>
      </w:r>
      <w:r w:rsidR="00C672A2" w:rsidRPr="00B81EE3">
        <w:rPr>
          <w:rFonts w:ascii="Times New Roman" w:eastAsia="Times New Roman" w:hAnsi="Times New Roman"/>
          <w:sz w:val="24"/>
          <w:szCs w:val="24"/>
        </w:rPr>
        <w:t>.5, noii subcontractan</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 au obliga</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ia de a transmite următoarele:</w:t>
      </w:r>
    </w:p>
    <w:p w14:paraId="1EA734B2" w14:textId="77777777" w:rsidR="00C672A2" w:rsidRPr="00B81EE3" w:rsidRDefault="005B65C2" w:rsidP="00B81EE3">
      <w:pPr>
        <w:widowControl w:val="0"/>
        <w:numPr>
          <w:ilvl w:val="0"/>
          <w:numId w:val="10"/>
        </w:numPr>
        <w:tabs>
          <w:tab w:val="left" w:pos="567"/>
          <w:tab w:val="left" w:pos="851"/>
        </w:tabs>
        <w:autoSpaceDE w:val="0"/>
        <w:autoSpaceDN w:val="0"/>
        <w:adjustRightInd w:val="0"/>
        <w:ind w:left="0" w:firstLine="567"/>
        <w:jc w:val="both"/>
      </w:pPr>
      <w:r w:rsidRPr="00B81EE3">
        <w:t>C</w:t>
      </w:r>
      <w:r w:rsidR="00C672A2" w:rsidRPr="00B81EE3">
        <w:t>ertificate constatatoare privind lipsa datoriilor restante la momentul prezentării, cu privire la plata impozitelor, taxelor sau a contribu</w:t>
      </w:r>
      <w:r w:rsidR="00B81EE3" w:rsidRPr="00B81EE3">
        <w:t>ț</w:t>
      </w:r>
      <w:r w:rsidR="00C672A2" w:rsidRPr="00B81EE3">
        <w:t>iilor la bugetul general consolidat (buget local, buget de stat );</w:t>
      </w:r>
    </w:p>
    <w:p w14:paraId="0F9D54C7" w14:textId="77777777" w:rsidR="00C672A2" w:rsidRPr="00B81EE3" w:rsidRDefault="005B65C2" w:rsidP="00B81EE3">
      <w:pPr>
        <w:pStyle w:val="ListParagraph"/>
        <w:widowControl w:val="0"/>
        <w:numPr>
          <w:ilvl w:val="0"/>
          <w:numId w:val="10"/>
        </w:numPr>
        <w:tabs>
          <w:tab w:val="left" w:pos="567"/>
          <w:tab w:val="left" w:pos="851"/>
        </w:tabs>
        <w:autoSpaceDE w:val="0"/>
        <w:autoSpaceDN w:val="0"/>
        <w:adjustRightInd w:val="0"/>
        <w:spacing w:after="0" w:line="240" w:lineRule="auto"/>
        <w:ind w:left="0" w:firstLine="567"/>
        <w:contextualSpacing w:val="0"/>
        <w:jc w:val="both"/>
        <w:rPr>
          <w:rFonts w:ascii="Times New Roman" w:hAnsi="Times New Roman"/>
          <w:sz w:val="24"/>
          <w:szCs w:val="24"/>
        </w:rPr>
      </w:pPr>
      <w:r w:rsidRPr="00B81EE3">
        <w:rPr>
          <w:rFonts w:ascii="Times New Roman" w:hAnsi="Times New Roman"/>
          <w:sz w:val="24"/>
          <w:szCs w:val="24"/>
        </w:rPr>
        <w:t>C</w:t>
      </w:r>
      <w:r w:rsidR="00C672A2" w:rsidRPr="00B81EE3">
        <w:rPr>
          <w:rFonts w:ascii="Times New Roman" w:hAnsi="Times New Roman"/>
          <w:sz w:val="24"/>
          <w:szCs w:val="24"/>
        </w:rPr>
        <w:t>azierul judiciar al operatorului economic si al membrilor organului de administrare, de conducere sau de supraveghere al respectivului operator economic, sau a celor ce au putere de reprezentare, de decizie sau de control în cadrul acestuia, a</w:t>
      </w:r>
      <w:r w:rsidR="00B81EE3" w:rsidRPr="00B81EE3">
        <w:rPr>
          <w:rFonts w:ascii="Times New Roman" w:hAnsi="Times New Roman"/>
          <w:sz w:val="24"/>
          <w:szCs w:val="24"/>
        </w:rPr>
        <w:t>ș</w:t>
      </w:r>
      <w:r w:rsidR="00C672A2" w:rsidRPr="00B81EE3">
        <w:rPr>
          <w:rFonts w:ascii="Times New Roman" w:hAnsi="Times New Roman"/>
          <w:sz w:val="24"/>
          <w:szCs w:val="24"/>
        </w:rPr>
        <w:t>a cum rezulta din certificatul constatator emis de ONRC / actul constitutiv;</w:t>
      </w:r>
    </w:p>
    <w:p w14:paraId="21CA0E0B" w14:textId="77777777" w:rsidR="00C672A2" w:rsidRPr="00B81EE3" w:rsidRDefault="00C672A2" w:rsidP="00B81EE3">
      <w:pPr>
        <w:pStyle w:val="ListParagraph"/>
        <w:widowControl w:val="0"/>
        <w:numPr>
          <w:ilvl w:val="0"/>
          <w:numId w:val="10"/>
        </w:numPr>
        <w:tabs>
          <w:tab w:val="left" w:pos="567"/>
          <w:tab w:val="left" w:pos="851"/>
        </w:tabs>
        <w:autoSpaceDE w:val="0"/>
        <w:autoSpaceDN w:val="0"/>
        <w:adjustRightInd w:val="0"/>
        <w:spacing w:after="0" w:line="240" w:lineRule="auto"/>
        <w:ind w:left="0" w:firstLine="567"/>
        <w:contextualSpacing w:val="0"/>
        <w:jc w:val="both"/>
        <w:rPr>
          <w:rFonts w:ascii="Times New Roman" w:hAnsi="Times New Roman"/>
          <w:sz w:val="24"/>
          <w:szCs w:val="24"/>
        </w:rPr>
      </w:pPr>
      <w:r w:rsidRPr="00B81EE3">
        <w:rPr>
          <w:rFonts w:ascii="Times New Roman" w:hAnsi="Times New Roman"/>
          <w:sz w:val="24"/>
          <w:szCs w:val="24"/>
        </w:rPr>
        <w:t>Declara</w:t>
      </w:r>
      <w:r w:rsidR="00B81EE3" w:rsidRPr="00B81EE3">
        <w:rPr>
          <w:rFonts w:ascii="Times New Roman" w:hAnsi="Times New Roman"/>
          <w:sz w:val="24"/>
          <w:szCs w:val="24"/>
        </w:rPr>
        <w:t>ț</w:t>
      </w:r>
      <w:r w:rsidRPr="00B81EE3">
        <w:rPr>
          <w:rFonts w:ascii="Times New Roman" w:hAnsi="Times New Roman"/>
          <w:sz w:val="24"/>
          <w:szCs w:val="24"/>
        </w:rPr>
        <w:t>ie privind neîncadrarea în situa</w:t>
      </w:r>
      <w:r w:rsidR="00B81EE3" w:rsidRPr="00B81EE3">
        <w:rPr>
          <w:rFonts w:ascii="Times New Roman" w:hAnsi="Times New Roman"/>
          <w:sz w:val="24"/>
          <w:szCs w:val="24"/>
        </w:rPr>
        <w:t>ț</w:t>
      </w:r>
      <w:r w:rsidRPr="00B81EE3">
        <w:rPr>
          <w:rFonts w:ascii="Times New Roman" w:hAnsi="Times New Roman"/>
          <w:sz w:val="24"/>
          <w:szCs w:val="24"/>
        </w:rPr>
        <w:t>iile prevăzute la art. 59 si 60 din Legea nr. 98/2016</w:t>
      </w:r>
      <w:r w:rsidR="005B65C2" w:rsidRPr="00B81EE3">
        <w:rPr>
          <w:rFonts w:ascii="Times New Roman" w:hAnsi="Times New Roman"/>
          <w:i/>
          <w:sz w:val="24"/>
          <w:szCs w:val="24"/>
        </w:rPr>
        <w:t>privind achizi</w:t>
      </w:r>
      <w:r w:rsidR="00B81EE3" w:rsidRPr="00B81EE3">
        <w:rPr>
          <w:rFonts w:ascii="Times New Roman" w:hAnsi="Times New Roman"/>
          <w:i/>
          <w:sz w:val="24"/>
          <w:szCs w:val="24"/>
        </w:rPr>
        <w:t>ț</w:t>
      </w:r>
      <w:r w:rsidR="005B65C2" w:rsidRPr="00B81EE3">
        <w:rPr>
          <w:rFonts w:ascii="Times New Roman" w:hAnsi="Times New Roman"/>
          <w:i/>
          <w:sz w:val="24"/>
          <w:szCs w:val="24"/>
        </w:rPr>
        <w:t>iile publice</w:t>
      </w:r>
      <w:r w:rsidRPr="00B81EE3">
        <w:rPr>
          <w:rFonts w:ascii="Times New Roman" w:hAnsi="Times New Roman"/>
          <w:sz w:val="24"/>
          <w:szCs w:val="24"/>
        </w:rPr>
        <w:t>;</w:t>
      </w:r>
    </w:p>
    <w:p w14:paraId="5F8974DD" w14:textId="77777777" w:rsidR="00C672A2" w:rsidRPr="00B81EE3" w:rsidRDefault="00C672A2" w:rsidP="00B81EE3">
      <w:pPr>
        <w:pStyle w:val="ListParagraph"/>
        <w:widowControl w:val="0"/>
        <w:numPr>
          <w:ilvl w:val="0"/>
          <w:numId w:val="10"/>
        </w:numPr>
        <w:tabs>
          <w:tab w:val="left" w:pos="567"/>
          <w:tab w:val="left" w:pos="851"/>
        </w:tabs>
        <w:autoSpaceDE w:val="0"/>
        <w:autoSpaceDN w:val="0"/>
        <w:adjustRightInd w:val="0"/>
        <w:spacing w:after="0" w:line="240" w:lineRule="auto"/>
        <w:ind w:left="0" w:firstLine="567"/>
        <w:contextualSpacing w:val="0"/>
        <w:jc w:val="both"/>
        <w:rPr>
          <w:rFonts w:ascii="Times New Roman" w:hAnsi="Times New Roman"/>
          <w:sz w:val="24"/>
          <w:szCs w:val="24"/>
        </w:rPr>
      </w:pPr>
      <w:r w:rsidRPr="00B81EE3">
        <w:rPr>
          <w:rFonts w:ascii="Times New Roman" w:hAnsi="Times New Roman"/>
          <w:sz w:val="24"/>
          <w:szCs w:val="24"/>
        </w:rPr>
        <w:t>Certificatul constatator emis de Oficiul Registrului Comer</w:t>
      </w:r>
      <w:r w:rsidR="00B81EE3" w:rsidRPr="00B81EE3">
        <w:rPr>
          <w:rFonts w:ascii="Times New Roman" w:hAnsi="Times New Roman"/>
          <w:sz w:val="24"/>
          <w:szCs w:val="24"/>
        </w:rPr>
        <w:t>ț</w:t>
      </w:r>
      <w:r w:rsidRPr="00B81EE3">
        <w:rPr>
          <w:rFonts w:ascii="Times New Roman" w:hAnsi="Times New Roman"/>
          <w:sz w:val="24"/>
          <w:szCs w:val="24"/>
        </w:rPr>
        <w:t xml:space="preserve">ului care atestă forma de înregistrare </w:t>
      </w:r>
      <w:r w:rsidR="00B81EE3" w:rsidRPr="00B81EE3">
        <w:rPr>
          <w:rFonts w:ascii="Times New Roman" w:hAnsi="Times New Roman"/>
          <w:sz w:val="24"/>
          <w:szCs w:val="24"/>
        </w:rPr>
        <w:t>ș</w:t>
      </w:r>
      <w:r w:rsidRPr="00B81EE3">
        <w:rPr>
          <w:rFonts w:ascii="Times New Roman" w:hAnsi="Times New Roman"/>
          <w:sz w:val="24"/>
          <w:szCs w:val="24"/>
        </w:rPr>
        <w:t>i din care reiese domeniul de activitate conform activită</w:t>
      </w:r>
      <w:r w:rsidR="00B81EE3" w:rsidRPr="00B81EE3">
        <w:rPr>
          <w:rFonts w:ascii="Times New Roman" w:hAnsi="Times New Roman"/>
          <w:sz w:val="24"/>
          <w:szCs w:val="24"/>
        </w:rPr>
        <w:t>ț</w:t>
      </w:r>
      <w:r w:rsidRPr="00B81EE3">
        <w:rPr>
          <w:rFonts w:ascii="Times New Roman" w:hAnsi="Times New Roman"/>
          <w:sz w:val="24"/>
          <w:szCs w:val="24"/>
        </w:rPr>
        <w:t>ii ce o vor desfă</w:t>
      </w:r>
      <w:r w:rsidR="00B81EE3" w:rsidRPr="00B81EE3">
        <w:rPr>
          <w:rFonts w:ascii="Times New Roman" w:hAnsi="Times New Roman"/>
          <w:sz w:val="24"/>
          <w:szCs w:val="24"/>
        </w:rPr>
        <w:t>ș</w:t>
      </w:r>
      <w:r w:rsidRPr="00B81EE3">
        <w:rPr>
          <w:rFonts w:ascii="Times New Roman" w:hAnsi="Times New Roman"/>
          <w:sz w:val="24"/>
          <w:szCs w:val="24"/>
        </w:rPr>
        <w:t xml:space="preserve">ura în cadrul Acordului de subcontractare </w:t>
      </w:r>
      <w:r w:rsidR="00B81EE3" w:rsidRPr="00B81EE3">
        <w:rPr>
          <w:rFonts w:ascii="Times New Roman" w:hAnsi="Times New Roman"/>
          <w:sz w:val="24"/>
          <w:szCs w:val="24"/>
        </w:rPr>
        <w:t>ș</w:t>
      </w:r>
      <w:r w:rsidRPr="00B81EE3">
        <w:rPr>
          <w:rFonts w:ascii="Times New Roman" w:hAnsi="Times New Roman"/>
          <w:sz w:val="24"/>
          <w:szCs w:val="24"/>
        </w:rPr>
        <w:t>i după caz, alt document de atestare ori apartenen</w:t>
      </w:r>
      <w:r w:rsidR="00B81EE3" w:rsidRPr="00B81EE3">
        <w:rPr>
          <w:rFonts w:ascii="Times New Roman" w:hAnsi="Times New Roman"/>
          <w:sz w:val="24"/>
          <w:szCs w:val="24"/>
        </w:rPr>
        <w:t>ț</w:t>
      </w:r>
      <w:r w:rsidRPr="00B81EE3">
        <w:rPr>
          <w:rFonts w:ascii="Times New Roman" w:hAnsi="Times New Roman"/>
          <w:sz w:val="24"/>
          <w:szCs w:val="24"/>
        </w:rPr>
        <w:t>ă din punct de vedere profesional, în condi</w:t>
      </w:r>
      <w:r w:rsidR="00B81EE3" w:rsidRPr="00B81EE3">
        <w:rPr>
          <w:rFonts w:ascii="Times New Roman" w:hAnsi="Times New Roman"/>
          <w:sz w:val="24"/>
          <w:szCs w:val="24"/>
        </w:rPr>
        <w:t>ț</w:t>
      </w:r>
      <w:r w:rsidRPr="00B81EE3">
        <w:rPr>
          <w:rFonts w:ascii="Times New Roman" w:hAnsi="Times New Roman"/>
          <w:sz w:val="24"/>
          <w:szCs w:val="24"/>
        </w:rPr>
        <w:t xml:space="preserve">iile legii din </w:t>
      </w:r>
      <w:r w:rsidR="00B81EE3" w:rsidRPr="00B81EE3">
        <w:rPr>
          <w:rFonts w:ascii="Times New Roman" w:hAnsi="Times New Roman"/>
          <w:sz w:val="24"/>
          <w:szCs w:val="24"/>
        </w:rPr>
        <w:t>ț</w:t>
      </w:r>
      <w:r w:rsidRPr="00B81EE3">
        <w:rPr>
          <w:rFonts w:ascii="Times New Roman" w:hAnsi="Times New Roman"/>
          <w:sz w:val="24"/>
          <w:szCs w:val="24"/>
        </w:rPr>
        <w:t>ara de reziden</w:t>
      </w:r>
      <w:r w:rsidR="00B81EE3" w:rsidRPr="00B81EE3">
        <w:rPr>
          <w:rFonts w:ascii="Times New Roman" w:hAnsi="Times New Roman"/>
          <w:sz w:val="24"/>
          <w:szCs w:val="24"/>
        </w:rPr>
        <w:t>ț</w:t>
      </w:r>
      <w:r w:rsidRPr="00B81EE3">
        <w:rPr>
          <w:rFonts w:ascii="Times New Roman" w:hAnsi="Times New Roman"/>
          <w:sz w:val="24"/>
          <w:szCs w:val="24"/>
        </w:rPr>
        <w:t xml:space="preserve">ă, din care reiese forma legală de constituire </w:t>
      </w:r>
      <w:r w:rsidR="00B81EE3" w:rsidRPr="00B81EE3">
        <w:rPr>
          <w:rFonts w:ascii="Times New Roman" w:hAnsi="Times New Roman"/>
          <w:sz w:val="24"/>
          <w:szCs w:val="24"/>
        </w:rPr>
        <w:t>ș</w:t>
      </w:r>
      <w:r w:rsidRPr="00B81EE3">
        <w:rPr>
          <w:rFonts w:ascii="Times New Roman" w:hAnsi="Times New Roman"/>
          <w:sz w:val="24"/>
          <w:szCs w:val="24"/>
        </w:rPr>
        <w:t>i faptul că, că nu se află în niciuna dintre situa</w:t>
      </w:r>
      <w:r w:rsidR="00B81EE3" w:rsidRPr="00B81EE3">
        <w:rPr>
          <w:rFonts w:ascii="Times New Roman" w:hAnsi="Times New Roman"/>
          <w:sz w:val="24"/>
          <w:szCs w:val="24"/>
        </w:rPr>
        <w:t>ț</w:t>
      </w:r>
      <w:r w:rsidRPr="00B81EE3">
        <w:rPr>
          <w:rFonts w:ascii="Times New Roman" w:hAnsi="Times New Roman"/>
          <w:sz w:val="24"/>
          <w:szCs w:val="24"/>
        </w:rPr>
        <w:t>iile de anulare a constituirii;</w:t>
      </w:r>
    </w:p>
    <w:p w14:paraId="37553D51" w14:textId="77777777" w:rsidR="00C672A2" w:rsidRPr="00B81EE3" w:rsidRDefault="00C672A2" w:rsidP="00B81EE3">
      <w:pPr>
        <w:pStyle w:val="ListParagraph"/>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sz w:val="24"/>
          <w:szCs w:val="24"/>
        </w:rPr>
      </w:pPr>
      <w:r w:rsidRPr="00B81EE3">
        <w:rPr>
          <w:rFonts w:ascii="Times New Roman" w:eastAsia="Times New Roman" w:hAnsi="Times New Roman"/>
          <w:sz w:val="24"/>
          <w:szCs w:val="24"/>
        </w:rPr>
        <w:t>În cazul în care este necesar ca subcontractantul propus să de</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ină o autoriza</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ie specială sau să fie membru al unei anumite organiza</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ii pentru a putea presta serviciile în cauză în statul de origine, se va demonstra de</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inerea unei astfel de autoriza</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ii sau faptul că, este membru al unei anumite organiza</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ii;</w:t>
      </w:r>
    </w:p>
    <w:p w14:paraId="5C1E3001" w14:textId="70C317FC" w:rsidR="00C672A2" w:rsidRPr="00B81EE3" w:rsidRDefault="00C672A2" w:rsidP="00B81EE3">
      <w:pPr>
        <w:pStyle w:val="ListParagraph"/>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eastAsia="Times New Roman" w:hAnsi="Times New Roman"/>
          <w:sz w:val="24"/>
          <w:szCs w:val="24"/>
        </w:rPr>
      </w:pPr>
      <w:r w:rsidRPr="00B81EE3">
        <w:rPr>
          <w:rFonts w:ascii="Times New Roman" w:eastAsia="Times New Roman" w:hAnsi="Times New Roman"/>
          <w:sz w:val="24"/>
          <w:szCs w:val="24"/>
        </w:rPr>
        <w:t>documente relevante referitoare la capacitatea tehnică</w:t>
      </w:r>
      <w:r w:rsidR="006D5203">
        <w:rPr>
          <w:rFonts w:ascii="Times New Roman" w:eastAsia="Times New Roman" w:hAnsi="Times New Roman"/>
          <w:sz w:val="24"/>
          <w:szCs w:val="24"/>
        </w:rPr>
        <w:t xml:space="preserve"> </w:t>
      </w:r>
      <w:r w:rsidR="00B81EE3" w:rsidRPr="00B81EE3">
        <w:rPr>
          <w:rFonts w:ascii="Times New Roman" w:hAnsi="Times New Roman"/>
          <w:sz w:val="24"/>
          <w:szCs w:val="24"/>
        </w:rPr>
        <w:t>ș</w:t>
      </w:r>
      <w:r w:rsidRPr="00B81EE3">
        <w:rPr>
          <w:rFonts w:ascii="Times New Roman" w:hAnsi="Times New Roman"/>
          <w:sz w:val="24"/>
          <w:szCs w:val="24"/>
        </w:rPr>
        <w:t xml:space="preserve">i profesională precum </w:t>
      </w:r>
      <w:r w:rsidR="00B81EE3" w:rsidRPr="00B81EE3">
        <w:rPr>
          <w:rFonts w:ascii="Times New Roman" w:hAnsi="Times New Roman"/>
          <w:sz w:val="24"/>
          <w:szCs w:val="24"/>
        </w:rPr>
        <w:t>ș</w:t>
      </w:r>
      <w:r w:rsidRPr="00B81EE3">
        <w:rPr>
          <w:rFonts w:ascii="Times New Roman" w:hAnsi="Times New Roman"/>
          <w:sz w:val="24"/>
          <w:szCs w:val="24"/>
        </w:rPr>
        <w:t>i resursele</w:t>
      </w:r>
      <w:r w:rsidRPr="00B81EE3">
        <w:rPr>
          <w:rFonts w:ascii="Times New Roman" w:eastAsia="Times New Roman" w:hAnsi="Times New Roman"/>
          <w:sz w:val="24"/>
          <w:szCs w:val="24"/>
        </w:rPr>
        <w:t xml:space="preserve"> subcontractan</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ilor propu</w:t>
      </w:r>
      <w:r w:rsidR="00B81EE3" w:rsidRPr="00B81EE3">
        <w:rPr>
          <w:rFonts w:ascii="Times New Roman" w:eastAsia="Times New Roman" w:hAnsi="Times New Roman"/>
          <w:sz w:val="24"/>
          <w:szCs w:val="24"/>
        </w:rPr>
        <w:t>ș</w:t>
      </w:r>
      <w:r w:rsidRPr="00B81EE3">
        <w:rPr>
          <w:rFonts w:ascii="Times New Roman" w:eastAsia="Times New Roman" w:hAnsi="Times New Roman"/>
          <w:sz w:val="24"/>
          <w:szCs w:val="24"/>
        </w:rPr>
        <w:t>i, cu privire la partea/păr</w:t>
      </w:r>
      <w:r w:rsidR="00B81EE3" w:rsidRPr="00B81EE3">
        <w:rPr>
          <w:rFonts w:ascii="Times New Roman" w:eastAsia="Times New Roman" w:hAnsi="Times New Roman"/>
          <w:sz w:val="24"/>
          <w:szCs w:val="24"/>
        </w:rPr>
        <w:t>ț</w:t>
      </w:r>
      <w:r w:rsidRPr="00B81EE3">
        <w:rPr>
          <w:rFonts w:ascii="Times New Roman" w:eastAsia="Times New Roman" w:hAnsi="Times New Roman"/>
          <w:sz w:val="24"/>
          <w:szCs w:val="24"/>
        </w:rPr>
        <w:t>ile din contract pe care ace</w:t>
      </w:r>
      <w:r w:rsidR="00B81EE3" w:rsidRPr="00B81EE3">
        <w:rPr>
          <w:rFonts w:ascii="Times New Roman" w:eastAsia="Times New Roman" w:hAnsi="Times New Roman"/>
          <w:sz w:val="24"/>
          <w:szCs w:val="24"/>
        </w:rPr>
        <w:t>ș</w:t>
      </w:r>
      <w:r w:rsidRPr="00B81EE3">
        <w:rPr>
          <w:rFonts w:ascii="Times New Roman" w:eastAsia="Times New Roman" w:hAnsi="Times New Roman"/>
          <w:sz w:val="24"/>
          <w:szCs w:val="24"/>
        </w:rPr>
        <w:t>tia urmează să o/le îndeplinească efectiv;</w:t>
      </w:r>
    </w:p>
    <w:p w14:paraId="0D247F91" w14:textId="77777777" w:rsidR="00C672A2" w:rsidRPr="00B81EE3" w:rsidRDefault="00C672A2" w:rsidP="00B81EE3">
      <w:pPr>
        <w:pStyle w:val="ListParagraph"/>
        <w:widowControl w:val="0"/>
        <w:numPr>
          <w:ilvl w:val="0"/>
          <w:numId w:val="10"/>
        </w:numPr>
        <w:shd w:val="clear" w:color="auto" w:fill="FFFFFF"/>
        <w:tabs>
          <w:tab w:val="left" w:pos="567"/>
          <w:tab w:val="left" w:pos="851"/>
        </w:tabs>
        <w:autoSpaceDE w:val="0"/>
        <w:autoSpaceDN w:val="0"/>
        <w:adjustRightInd w:val="0"/>
        <w:spacing w:after="0" w:line="240" w:lineRule="auto"/>
        <w:ind w:left="0" w:firstLine="567"/>
        <w:contextualSpacing w:val="0"/>
        <w:jc w:val="both"/>
        <w:rPr>
          <w:rFonts w:ascii="Times New Roman" w:hAnsi="Times New Roman"/>
          <w:sz w:val="24"/>
          <w:szCs w:val="24"/>
        </w:rPr>
      </w:pPr>
      <w:r w:rsidRPr="00B81EE3">
        <w:rPr>
          <w:rFonts w:ascii="Times New Roman" w:hAnsi="Times New Roman"/>
          <w:sz w:val="24"/>
          <w:szCs w:val="24"/>
        </w:rPr>
        <w:t>declara</w:t>
      </w:r>
      <w:r w:rsidR="00B81EE3" w:rsidRPr="00B81EE3">
        <w:rPr>
          <w:rFonts w:ascii="Times New Roman" w:hAnsi="Times New Roman"/>
          <w:sz w:val="24"/>
          <w:szCs w:val="24"/>
        </w:rPr>
        <w:t>ț</w:t>
      </w:r>
      <w:r w:rsidRPr="00B81EE3">
        <w:rPr>
          <w:rFonts w:ascii="Times New Roman" w:hAnsi="Times New Roman"/>
          <w:sz w:val="24"/>
          <w:szCs w:val="24"/>
        </w:rPr>
        <w:t>ia pe propria răspundere prin care subcontractantul î</w:t>
      </w:r>
      <w:r w:rsidR="00B81EE3" w:rsidRPr="00B81EE3">
        <w:rPr>
          <w:rFonts w:ascii="Times New Roman" w:hAnsi="Times New Roman"/>
          <w:sz w:val="24"/>
          <w:szCs w:val="24"/>
        </w:rPr>
        <w:t>ș</w:t>
      </w:r>
      <w:r w:rsidRPr="00B81EE3">
        <w:rPr>
          <w:rFonts w:ascii="Times New Roman" w:hAnsi="Times New Roman"/>
          <w:sz w:val="24"/>
          <w:szCs w:val="24"/>
        </w:rPr>
        <w:t xml:space="preserve">i asumă respectarea prevederilor Caietului de Sarcini </w:t>
      </w:r>
      <w:r w:rsidR="00B81EE3" w:rsidRPr="00B81EE3">
        <w:rPr>
          <w:rFonts w:ascii="Times New Roman" w:hAnsi="Times New Roman"/>
          <w:sz w:val="24"/>
          <w:szCs w:val="24"/>
        </w:rPr>
        <w:t>ș</w:t>
      </w:r>
      <w:r w:rsidRPr="00B81EE3">
        <w:rPr>
          <w:rFonts w:ascii="Times New Roman" w:hAnsi="Times New Roman"/>
          <w:sz w:val="24"/>
          <w:szCs w:val="24"/>
        </w:rPr>
        <w:t xml:space="preserve">i a Propunerii Tehnice asumate de </w:t>
      </w:r>
      <w:r w:rsidR="00023C93" w:rsidRPr="00B81EE3">
        <w:rPr>
          <w:rFonts w:ascii="Times New Roman" w:hAnsi="Times New Roman"/>
          <w:sz w:val="24"/>
          <w:szCs w:val="24"/>
        </w:rPr>
        <w:t>Contractant</w:t>
      </w:r>
      <w:r w:rsidRPr="00B81EE3">
        <w:rPr>
          <w:rFonts w:ascii="Times New Roman" w:hAnsi="Times New Roman"/>
          <w:sz w:val="24"/>
          <w:szCs w:val="24"/>
        </w:rPr>
        <w:t xml:space="preserve"> în cadrul Ofertei depuse ini</w:t>
      </w:r>
      <w:r w:rsidR="00B81EE3" w:rsidRPr="00B81EE3">
        <w:rPr>
          <w:rFonts w:ascii="Times New Roman" w:hAnsi="Times New Roman"/>
          <w:sz w:val="24"/>
          <w:szCs w:val="24"/>
        </w:rPr>
        <w:t>ț</w:t>
      </w:r>
      <w:r w:rsidRPr="00B81EE3">
        <w:rPr>
          <w:rFonts w:ascii="Times New Roman" w:hAnsi="Times New Roman"/>
          <w:sz w:val="24"/>
          <w:szCs w:val="24"/>
        </w:rPr>
        <w:t>ial;</w:t>
      </w:r>
    </w:p>
    <w:p w14:paraId="4C3E920D" w14:textId="77777777" w:rsidR="00C672A2" w:rsidRPr="00B81EE3" w:rsidRDefault="008841F5" w:rsidP="00B81EE3">
      <w:pPr>
        <w:pStyle w:val="ListParagraph"/>
        <w:widowControl w:val="0"/>
        <w:tabs>
          <w:tab w:val="left" w:pos="709"/>
          <w:tab w:val="left" w:pos="851"/>
          <w:tab w:val="left" w:pos="993"/>
        </w:tabs>
        <w:autoSpaceDE w:val="0"/>
        <w:autoSpaceDN w:val="0"/>
        <w:adjustRightInd w:val="0"/>
        <w:spacing w:after="0" w:line="240" w:lineRule="auto"/>
        <w:ind w:left="0"/>
        <w:jc w:val="both"/>
        <w:rPr>
          <w:rFonts w:ascii="Times New Roman" w:eastAsia="Times New Roman" w:hAnsi="Times New Roman"/>
          <w:sz w:val="24"/>
          <w:szCs w:val="24"/>
        </w:rPr>
      </w:pPr>
      <w:r w:rsidRPr="00B81EE3">
        <w:rPr>
          <w:rFonts w:ascii="Times New Roman" w:eastAsia="Times New Roman" w:hAnsi="Times New Roman"/>
          <w:sz w:val="24"/>
          <w:szCs w:val="24"/>
        </w:rPr>
        <w:t xml:space="preserve">         16.7</w:t>
      </w:r>
      <w:r w:rsidR="00156DAA">
        <w:rPr>
          <w:rFonts w:ascii="Times New Roman" w:eastAsia="Times New Roman" w:hAnsi="Times New Roman"/>
          <w:sz w:val="24"/>
          <w:szCs w:val="24"/>
        </w:rPr>
        <w:t>.</w:t>
      </w:r>
      <w:r w:rsidR="00C672A2" w:rsidRPr="00B81EE3">
        <w:rPr>
          <w:rFonts w:ascii="Times New Roman" w:eastAsia="Times New Roman" w:hAnsi="Times New Roman"/>
          <w:sz w:val="24"/>
          <w:szCs w:val="24"/>
        </w:rPr>
        <w:t xml:space="preserve"> În cazul în care, nu su</w:t>
      </w:r>
      <w:r w:rsidR="005B65C2" w:rsidRPr="00B81EE3">
        <w:rPr>
          <w:rFonts w:ascii="Times New Roman" w:eastAsia="Times New Roman" w:hAnsi="Times New Roman"/>
          <w:sz w:val="24"/>
          <w:szCs w:val="24"/>
        </w:rPr>
        <w:t>nt îndeplinite prevederile art.16</w:t>
      </w:r>
      <w:r w:rsidR="00C672A2" w:rsidRPr="00B81EE3">
        <w:rPr>
          <w:rFonts w:ascii="Times New Roman" w:eastAsia="Times New Roman" w:hAnsi="Times New Roman"/>
          <w:sz w:val="24"/>
          <w:szCs w:val="24"/>
        </w:rPr>
        <w:t xml:space="preserve">.6 </w:t>
      </w:r>
      <w:r w:rsidR="002A11AA" w:rsidRPr="00B81EE3">
        <w:rPr>
          <w:rFonts w:ascii="Times New Roman" w:hAnsi="Times New Roman"/>
          <w:sz w:val="24"/>
          <w:szCs w:val="24"/>
        </w:rPr>
        <w:t xml:space="preserve">Autoritatea Contractantă </w:t>
      </w:r>
      <w:r w:rsidR="00C672A2" w:rsidRPr="00B81EE3">
        <w:rPr>
          <w:rFonts w:ascii="Times New Roman" w:eastAsia="Times New Roman" w:hAnsi="Times New Roman"/>
          <w:sz w:val="24"/>
          <w:szCs w:val="24"/>
        </w:rPr>
        <w:t xml:space="preserve">va solicita o singură dată </w:t>
      </w:r>
      <w:r w:rsidR="002A11AA" w:rsidRPr="00B81EE3">
        <w:rPr>
          <w:rFonts w:ascii="Times New Roman" w:eastAsia="Times New Roman" w:hAnsi="Times New Roman"/>
          <w:sz w:val="24"/>
          <w:szCs w:val="24"/>
        </w:rPr>
        <w:t xml:space="preserve">Contractantului </w:t>
      </w:r>
      <w:r w:rsidR="00C672A2" w:rsidRPr="00B81EE3">
        <w:rPr>
          <w:rFonts w:ascii="Times New Roman" w:eastAsia="Times New Roman" w:hAnsi="Times New Roman"/>
          <w:sz w:val="24"/>
          <w:szCs w:val="24"/>
        </w:rPr>
        <w:t xml:space="preserve">să înlocuiască subcontractantul propus. Dacă </w:t>
      </w:r>
      <w:r w:rsidR="002A11AA" w:rsidRPr="00B81EE3">
        <w:rPr>
          <w:rFonts w:ascii="Times New Roman" w:eastAsia="Times New Roman" w:hAnsi="Times New Roman"/>
          <w:sz w:val="24"/>
          <w:szCs w:val="24"/>
        </w:rPr>
        <w:t xml:space="preserve">Contractantul </w:t>
      </w:r>
      <w:r w:rsidR="00C672A2" w:rsidRPr="00B81EE3">
        <w:rPr>
          <w:rFonts w:ascii="Times New Roman" w:eastAsia="Times New Roman" w:hAnsi="Times New Roman"/>
          <w:sz w:val="24"/>
          <w:szCs w:val="24"/>
        </w:rPr>
        <w:t xml:space="preserve">refuză înlocuirea subcontractantului, </w:t>
      </w:r>
      <w:r w:rsidR="002A11AA" w:rsidRPr="00B81EE3">
        <w:rPr>
          <w:rFonts w:ascii="Times New Roman" w:hAnsi="Times New Roman"/>
          <w:sz w:val="24"/>
          <w:szCs w:val="24"/>
        </w:rPr>
        <w:t xml:space="preserve">Autoritatea Contractantă </w:t>
      </w:r>
      <w:r w:rsidR="00C672A2" w:rsidRPr="00B81EE3">
        <w:rPr>
          <w:rFonts w:ascii="Times New Roman" w:eastAsia="Times New Roman" w:hAnsi="Times New Roman"/>
          <w:sz w:val="24"/>
          <w:szCs w:val="24"/>
        </w:rPr>
        <w:t xml:space="preserve">va respinge subcontractantul propus, </w:t>
      </w:r>
      <w:r w:rsidR="002A11AA" w:rsidRPr="00B81EE3">
        <w:rPr>
          <w:rFonts w:ascii="Times New Roman" w:eastAsia="Times New Roman" w:hAnsi="Times New Roman"/>
          <w:sz w:val="24"/>
          <w:szCs w:val="24"/>
        </w:rPr>
        <w:t>Contractantul</w:t>
      </w:r>
      <w:r w:rsidR="00C672A2" w:rsidRPr="00B81EE3">
        <w:rPr>
          <w:rFonts w:ascii="Times New Roman" w:eastAsia="Times New Roman" w:hAnsi="Times New Roman"/>
          <w:sz w:val="24"/>
          <w:szCs w:val="24"/>
        </w:rPr>
        <w:t xml:space="preserve"> nemaiputând beneficia de posibilitatea de a </w:t>
      </w:r>
      <w:r w:rsidR="00C672A2" w:rsidRPr="00B81EE3">
        <w:rPr>
          <w:rFonts w:ascii="Times New Roman" w:hAnsi="Times New Roman"/>
          <w:sz w:val="24"/>
          <w:szCs w:val="24"/>
        </w:rPr>
        <w:t>înlocui/renun</w:t>
      </w:r>
      <w:r w:rsidR="00B81EE3" w:rsidRPr="00B81EE3">
        <w:rPr>
          <w:rFonts w:ascii="Times New Roman" w:hAnsi="Times New Roman"/>
          <w:sz w:val="24"/>
          <w:szCs w:val="24"/>
        </w:rPr>
        <w:t>ț</w:t>
      </w:r>
      <w:r w:rsidR="00C672A2" w:rsidRPr="00B81EE3">
        <w:rPr>
          <w:rFonts w:ascii="Times New Roman" w:hAnsi="Times New Roman"/>
          <w:sz w:val="24"/>
          <w:szCs w:val="24"/>
        </w:rPr>
        <w:t>a la un Subcontractant, fie implicarea de noi Subcontractan</w:t>
      </w:r>
      <w:r w:rsidR="00B81EE3" w:rsidRPr="00B81EE3">
        <w:rPr>
          <w:rFonts w:ascii="Times New Roman" w:hAnsi="Times New Roman"/>
          <w:sz w:val="24"/>
          <w:szCs w:val="24"/>
        </w:rPr>
        <w:t>ț</w:t>
      </w:r>
      <w:r w:rsidR="00C672A2" w:rsidRPr="00B81EE3">
        <w:rPr>
          <w:rFonts w:ascii="Times New Roman" w:hAnsi="Times New Roman"/>
          <w:sz w:val="24"/>
          <w:szCs w:val="24"/>
        </w:rPr>
        <w:t>i</w:t>
      </w:r>
      <w:r w:rsidR="00C672A2" w:rsidRPr="00B81EE3">
        <w:rPr>
          <w:rFonts w:ascii="Times New Roman" w:hAnsi="Times New Roman"/>
          <w:i/>
          <w:sz w:val="24"/>
          <w:szCs w:val="24"/>
        </w:rPr>
        <w:t>.</w:t>
      </w:r>
    </w:p>
    <w:p w14:paraId="1775D54A" w14:textId="77777777" w:rsidR="00C672A2" w:rsidRPr="00B81EE3" w:rsidRDefault="008841F5" w:rsidP="00B81EE3">
      <w:pPr>
        <w:pStyle w:val="ListParagraph"/>
        <w:widowControl w:val="0"/>
        <w:tabs>
          <w:tab w:val="left" w:pos="284"/>
          <w:tab w:val="left" w:pos="709"/>
          <w:tab w:val="left" w:pos="851"/>
          <w:tab w:val="left" w:pos="993"/>
          <w:tab w:val="left" w:pos="1134"/>
        </w:tabs>
        <w:suppressAutoHyphens/>
        <w:autoSpaceDE w:val="0"/>
        <w:autoSpaceDN w:val="0"/>
        <w:adjustRightInd w:val="0"/>
        <w:spacing w:after="0" w:line="240" w:lineRule="auto"/>
        <w:ind w:left="0"/>
        <w:jc w:val="both"/>
        <w:rPr>
          <w:rFonts w:ascii="Times New Roman" w:hAnsi="Times New Roman"/>
          <w:sz w:val="24"/>
          <w:szCs w:val="24"/>
        </w:rPr>
      </w:pPr>
      <w:r w:rsidRPr="00B81EE3">
        <w:rPr>
          <w:rFonts w:ascii="Times New Roman" w:hAnsi="Times New Roman"/>
          <w:sz w:val="24"/>
          <w:szCs w:val="24"/>
        </w:rPr>
        <w:t xml:space="preserve">        16.8</w:t>
      </w:r>
      <w:r w:rsidR="00156DAA">
        <w:rPr>
          <w:rFonts w:ascii="Times New Roman" w:hAnsi="Times New Roman"/>
          <w:sz w:val="24"/>
          <w:szCs w:val="24"/>
        </w:rPr>
        <w:t>.</w:t>
      </w:r>
      <w:r w:rsidR="00C672A2" w:rsidRPr="00B81EE3">
        <w:rPr>
          <w:rFonts w:ascii="Times New Roman" w:hAnsi="Times New Roman"/>
          <w:sz w:val="24"/>
          <w:szCs w:val="24"/>
        </w:rPr>
        <w:t xml:space="preserve"> În cazul în care un Subcontractant </w:t>
      </w:r>
      <w:r w:rsidR="00B81EE3" w:rsidRPr="00B81EE3">
        <w:rPr>
          <w:rFonts w:ascii="Times New Roman" w:hAnsi="Times New Roman"/>
          <w:sz w:val="24"/>
          <w:szCs w:val="24"/>
        </w:rPr>
        <w:t>ș</w:t>
      </w:r>
      <w:r w:rsidR="00C672A2" w:rsidRPr="00B81EE3">
        <w:rPr>
          <w:rFonts w:ascii="Times New Roman" w:hAnsi="Times New Roman"/>
          <w:sz w:val="24"/>
          <w:szCs w:val="24"/>
        </w:rPr>
        <w:t>i-a exprimat, în conformitate cu prevederile art. 218 din Legea nr. 98/2016</w:t>
      </w:r>
      <w:r w:rsidR="00F44BA9" w:rsidRPr="00B81EE3">
        <w:rPr>
          <w:rFonts w:ascii="Times New Roman" w:hAnsi="Times New Roman"/>
          <w:i/>
          <w:sz w:val="24"/>
          <w:szCs w:val="24"/>
        </w:rPr>
        <w:t>privind achizi</w:t>
      </w:r>
      <w:r w:rsidR="00B81EE3" w:rsidRPr="00B81EE3">
        <w:rPr>
          <w:rFonts w:ascii="Times New Roman" w:hAnsi="Times New Roman"/>
          <w:i/>
          <w:sz w:val="24"/>
          <w:szCs w:val="24"/>
        </w:rPr>
        <w:t>ț</w:t>
      </w:r>
      <w:r w:rsidR="00F44BA9" w:rsidRPr="00B81EE3">
        <w:rPr>
          <w:rFonts w:ascii="Times New Roman" w:hAnsi="Times New Roman"/>
          <w:i/>
          <w:sz w:val="24"/>
          <w:szCs w:val="24"/>
        </w:rPr>
        <w:t>iile publice</w:t>
      </w:r>
      <w:r w:rsidR="00C672A2" w:rsidRPr="00B81EE3">
        <w:rPr>
          <w:rFonts w:ascii="Times New Roman" w:hAnsi="Times New Roman"/>
          <w:sz w:val="24"/>
          <w:szCs w:val="24"/>
        </w:rPr>
        <w:t>, op</w:t>
      </w:r>
      <w:r w:rsidR="00B81EE3" w:rsidRPr="00B81EE3">
        <w:rPr>
          <w:rFonts w:ascii="Times New Roman" w:hAnsi="Times New Roman"/>
          <w:sz w:val="24"/>
          <w:szCs w:val="24"/>
        </w:rPr>
        <w:t>ț</w:t>
      </w:r>
      <w:r w:rsidR="00C672A2" w:rsidRPr="00B81EE3">
        <w:rPr>
          <w:rFonts w:ascii="Times New Roman" w:hAnsi="Times New Roman"/>
          <w:sz w:val="24"/>
          <w:szCs w:val="24"/>
        </w:rPr>
        <w:t>iunea de a fi plătit direct, atunci această op</w:t>
      </w:r>
      <w:r w:rsidR="00B81EE3" w:rsidRPr="00B81EE3">
        <w:rPr>
          <w:rFonts w:ascii="Times New Roman" w:hAnsi="Times New Roman"/>
          <w:sz w:val="24"/>
          <w:szCs w:val="24"/>
        </w:rPr>
        <w:t>ț</w:t>
      </w:r>
      <w:r w:rsidR="00C672A2" w:rsidRPr="00B81EE3">
        <w:rPr>
          <w:rFonts w:ascii="Times New Roman" w:hAnsi="Times New Roman"/>
          <w:sz w:val="24"/>
          <w:szCs w:val="24"/>
        </w:rPr>
        <w:t>iune este valabilă numai dacă sunt îndeplinite în mod cumulativ următoarele condi</w:t>
      </w:r>
      <w:r w:rsidR="00B81EE3" w:rsidRPr="00B81EE3">
        <w:rPr>
          <w:rFonts w:ascii="Times New Roman" w:hAnsi="Times New Roman"/>
          <w:sz w:val="24"/>
          <w:szCs w:val="24"/>
        </w:rPr>
        <w:t>ț</w:t>
      </w:r>
      <w:r w:rsidR="00C672A2" w:rsidRPr="00B81EE3">
        <w:rPr>
          <w:rFonts w:ascii="Times New Roman" w:hAnsi="Times New Roman"/>
          <w:sz w:val="24"/>
          <w:szCs w:val="24"/>
        </w:rPr>
        <w:t>ii:</w:t>
      </w:r>
    </w:p>
    <w:p w14:paraId="1E84462F" w14:textId="1528734F" w:rsidR="00C672A2" w:rsidRPr="00B81EE3" w:rsidRDefault="00C672A2" w:rsidP="00B81EE3">
      <w:pPr>
        <w:pStyle w:val="ListParagraph"/>
        <w:numPr>
          <w:ilvl w:val="0"/>
          <w:numId w:val="8"/>
        </w:numPr>
        <w:shd w:val="clear" w:color="auto" w:fill="FFFFFF"/>
        <w:tabs>
          <w:tab w:val="left" w:pos="284"/>
          <w:tab w:val="left" w:pos="426"/>
          <w:tab w:val="left" w:pos="567"/>
          <w:tab w:val="left" w:pos="851"/>
          <w:tab w:val="left" w:pos="1134"/>
        </w:tabs>
        <w:suppressAutoHyphens/>
        <w:spacing w:after="0" w:line="240" w:lineRule="auto"/>
        <w:ind w:left="567" w:firstLine="0"/>
        <w:jc w:val="both"/>
        <w:rPr>
          <w:rFonts w:ascii="Times New Roman" w:hAnsi="Times New Roman"/>
          <w:sz w:val="24"/>
          <w:szCs w:val="24"/>
        </w:rPr>
      </w:pPr>
      <w:r w:rsidRPr="00B81EE3">
        <w:rPr>
          <w:rFonts w:ascii="Times New Roman" w:hAnsi="Times New Roman"/>
          <w:sz w:val="24"/>
          <w:szCs w:val="24"/>
          <w:shd w:val="clear" w:color="auto" w:fill="FFFFFF"/>
        </w:rPr>
        <w:t xml:space="preserve"> această op</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 xml:space="preserve">iune este inclusă explicit în </w:t>
      </w:r>
      <w:r w:rsidRPr="00B81EE3">
        <w:rPr>
          <w:rFonts w:ascii="Times New Roman" w:hAnsi="Times New Roman"/>
          <w:i/>
          <w:sz w:val="24"/>
          <w:szCs w:val="24"/>
          <w:shd w:val="clear" w:color="auto" w:fill="FFFFFF"/>
        </w:rPr>
        <w:t>Contractul de Subcontractare</w:t>
      </w:r>
      <w:r w:rsidRPr="00B81EE3">
        <w:rPr>
          <w:rFonts w:ascii="Times New Roman" w:hAnsi="Times New Roman"/>
          <w:sz w:val="24"/>
          <w:szCs w:val="24"/>
          <w:shd w:val="clear" w:color="auto" w:fill="FFFFFF"/>
        </w:rPr>
        <w:t xml:space="preserve"> constituit ca anexă la </w:t>
      </w:r>
      <w:r w:rsidRPr="00B81EE3">
        <w:rPr>
          <w:rFonts w:ascii="Times New Roman" w:hAnsi="Times New Roman"/>
          <w:i/>
          <w:sz w:val="24"/>
          <w:szCs w:val="24"/>
          <w:shd w:val="clear" w:color="auto" w:fill="FFFFFF"/>
        </w:rPr>
        <w:t>Contract</w:t>
      </w:r>
      <w:r w:rsidR="0076769D">
        <w:rPr>
          <w:rFonts w:ascii="Times New Roman" w:hAnsi="Times New Roman"/>
          <w:i/>
          <w:sz w:val="24"/>
          <w:szCs w:val="24"/>
          <w:shd w:val="clear" w:color="auto" w:fill="FFFFFF"/>
        </w:rPr>
        <w:t xml:space="preserve">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i făcând parte integrantă din acesta;</w:t>
      </w:r>
    </w:p>
    <w:p w14:paraId="53854BCB" w14:textId="4BDC4EC7" w:rsidR="00C672A2" w:rsidRPr="00B81EE3" w:rsidRDefault="00C672A2" w:rsidP="00B81EE3">
      <w:pPr>
        <w:pStyle w:val="ListParagraph"/>
        <w:numPr>
          <w:ilvl w:val="0"/>
          <w:numId w:val="8"/>
        </w:numPr>
        <w:shd w:val="clear" w:color="auto" w:fill="FFFFFF"/>
        <w:tabs>
          <w:tab w:val="left" w:pos="284"/>
          <w:tab w:val="left" w:pos="426"/>
          <w:tab w:val="left" w:pos="567"/>
          <w:tab w:val="left" w:pos="851"/>
          <w:tab w:val="left" w:pos="1134"/>
        </w:tabs>
        <w:suppressAutoHyphens/>
        <w:spacing w:after="0" w:line="240" w:lineRule="auto"/>
        <w:ind w:left="567" w:firstLine="0"/>
        <w:jc w:val="both"/>
        <w:rPr>
          <w:rFonts w:ascii="Times New Roman" w:hAnsi="Times New Roman"/>
          <w:sz w:val="24"/>
          <w:szCs w:val="24"/>
        </w:rPr>
      </w:pPr>
      <w:r w:rsidRPr="00B81EE3">
        <w:rPr>
          <w:rFonts w:ascii="Times New Roman" w:hAnsi="Times New Roman"/>
          <w:i/>
          <w:sz w:val="24"/>
          <w:szCs w:val="24"/>
          <w:shd w:val="clear" w:color="auto" w:fill="FFFFFF"/>
        </w:rPr>
        <w:lastRenderedPageBreak/>
        <w:t xml:space="preserve"> Contractul de Subcontractare</w:t>
      </w:r>
      <w:r w:rsidRPr="00B81EE3">
        <w:rPr>
          <w:rFonts w:ascii="Times New Roman" w:hAnsi="Times New Roman"/>
          <w:sz w:val="24"/>
          <w:szCs w:val="24"/>
          <w:shd w:val="clear" w:color="auto" w:fill="FFFFFF"/>
        </w:rPr>
        <w:t xml:space="preserve"> include la rândul său o anexă explicită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 xml:space="preserve">i specifică privind modalitatea în care se efectuează plata directă de către </w:t>
      </w:r>
      <w:r w:rsidR="002A11AA" w:rsidRPr="00B81EE3">
        <w:rPr>
          <w:rFonts w:ascii="Times New Roman" w:hAnsi="Times New Roman"/>
          <w:i/>
          <w:sz w:val="24"/>
          <w:szCs w:val="24"/>
        </w:rPr>
        <w:t>Autoritatea Contractantă</w:t>
      </w:r>
      <w:r w:rsidRPr="00B81EE3">
        <w:rPr>
          <w:rFonts w:ascii="Times New Roman" w:hAnsi="Times New Roman"/>
          <w:sz w:val="24"/>
          <w:szCs w:val="24"/>
          <w:shd w:val="clear" w:color="auto" w:fill="FFFFFF"/>
        </w:rPr>
        <w:t xml:space="preserve"> către </w:t>
      </w:r>
      <w:r w:rsidRPr="00B81EE3">
        <w:rPr>
          <w:rFonts w:ascii="Times New Roman" w:hAnsi="Times New Roman"/>
          <w:i/>
          <w:sz w:val="24"/>
          <w:szCs w:val="24"/>
          <w:shd w:val="clear" w:color="auto" w:fill="FFFFFF"/>
        </w:rPr>
        <w:t>Subcontractant</w:t>
      </w:r>
      <w:r w:rsidR="0076769D">
        <w:rPr>
          <w:rFonts w:ascii="Times New Roman" w:hAnsi="Times New Roman"/>
          <w:i/>
          <w:sz w:val="24"/>
          <w:szCs w:val="24"/>
          <w:shd w:val="clear" w:color="auto" w:fill="FFFFFF"/>
        </w:rPr>
        <w:t xml:space="preserve">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 xml:space="preserve">i care precizează toate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i fiecare dintre elementele de mai jos:</w:t>
      </w:r>
    </w:p>
    <w:p w14:paraId="3BB998F7" w14:textId="463E16DA" w:rsidR="00C672A2" w:rsidRPr="00B81EE3" w:rsidRDefault="00C672A2" w:rsidP="00B81EE3">
      <w:pPr>
        <w:pStyle w:val="ListParagraph"/>
        <w:numPr>
          <w:ilvl w:val="1"/>
          <w:numId w:val="9"/>
        </w:numPr>
        <w:shd w:val="clear" w:color="auto" w:fill="FFFFFF"/>
        <w:tabs>
          <w:tab w:val="left" w:pos="284"/>
          <w:tab w:val="left" w:pos="709"/>
          <w:tab w:val="left" w:pos="851"/>
          <w:tab w:val="left" w:pos="1134"/>
        </w:tabs>
        <w:suppressAutoHyphens/>
        <w:spacing w:after="0" w:line="240" w:lineRule="auto"/>
        <w:ind w:left="0" w:firstLine="567"/>
        <w:jc w:val="both"/>
        <w:rPr>
          <w:rFonts w:ascii="Times New Roman" w:hAnsi="Times New Roman"/>
          <w:sz w:val="24"/>
          <w:szCs w:val="24"/>
        </w:rPr>
      </w:pPr>
      <w:r w:rsidRPr="00B81EE3">
        <w:rPr>
          <w:rFonts w:ascii="Times New Roman" w:hAnsi="Times New Roman"/>
          <w:sz w:val="24"/>
          <w:szCs w:val="24"/>
          <w:shd w:val="clear" w:color="auto" w:fill="FFFFFF"/>
        </w:rPr>
        <w:t>pentru fiecare activitate aferentă păr</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 xml:space="preserve">ii din Propunerea Tehnică, astfel cum este încheiat între </w:t>
      </w:r>
      <w:r w:rsidRPr="00B81EE3">
        <w:rPr>
          <w:rFonts w:ascii="Times New Roman" w:hAnsi="Times New Roman"/>
          <w:i/>
          <w:sz w:val="24"/>
          <w:szCs w:val="24"/>
          <w:shd w:val="clear" w:color="auto" w:fill="FFFFFF"/>
        </w:rPr>
        <w:t>Contractant</w:t>
      </w:r>
      <w:r w:rsidR="005231C9">
        <w:rPr>
          <w:rFonts w:ascii="Times New Roman" w:hAnsi="Times New Roman"/>
          <w:i/>
          <w:sz w:val="24"/>
          <w:szCs w:val="24"/>
          <w:shd w:val="clear" w:color="auto" w:fill="FFFFFF"/>
        </w:rPr>
        <w:t xml:space="preserve">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 xml:space="preserve">i </w:t>
      </w:r>
      <w:r w:rsidR="002A11AA" w:rsidRPr="00B81EE3">
        <w:rPr>
          <w:rFonts w:ascii="Times New Roman" w:hAnsi="Times New Roman"/>
          <w:i/>
          <w:sz w:val="24"/>
          <w:szCs w:val="24"/>
        </w:rPr>
        <w:t>Autoritatea Contractantă,</w:t>
      </w:r>
      <w:r w:rsidRPr="00B81EE3">
        <w:rPr>
          <w:rFonts w:ascii="Times New Roman" w:hAnsi="Times New Roman"/>
          <w:sz w:val="24"/>
          <w:szCs w:val="24"/>
          <w:shd w:val="clear" w:color="auto" w:fill="FFFFFF"/>
        </w:rPr>
        <w:t xml:space="preserve"> activitatea realizată de </w:t>
      </w:r>
      <w:r w:rsidRPr="00B81EE3">
        <w:rPr>
          <w:rFonts w:ascii="Times New Roman" w:hAnsi="Times New Roman"/>
          <w:i/>
          <w:sz w:val="24"/>
          <w:szCs w:val="24"/>
          <w:shd w:val="clear" w:color="auto" w:fill="FFFFFF"/>
        </w:rPr>
        <w:t>Subcontractant</w:t>
      </w:r>
      <w:r w:rsidRPr="00B81EE3">
        <w:rPr>
          <w:rFonts w:ascii="Times New Roman" w:hAnsi="Times New Roman"/>
          <w:sz w:val="24"/>
          <w:szCs w:val="24"/>
          <w:shd w:val="clear" w:color="auto" w:fill="FFFFFF"/>
        </w:rPr>
        <w:t xml:space="preserve"> a</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 xml:space="preserve">a cum va fi specificată </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i în factura prezentată la plată;</w:t>
      </w:r>
    </w:p>
    <w:p w14:paraId="5A2E1CFC" w14:textId="5416174D" w:rsidR="00C672A2" w:rsidRPr="005231C9" w:rsidRDefault="00C672A2" w:rsidP="005231C9">
      <w:pPr>
        <w:pStyle w:val="ListParagraph"/>
        <w:numPr>
          <w:ilvl w:val="1"/>
          <w:numId w:val="9"/>
        </w:numPr>
        <w:shd w:val="clear" w:color="auto" w:fill="FFFFFF"/>
        <w:tabs>
          <w:tab w:val="left" w:pos="284"/>
          <w:tab w:val="left" w:pos="709"/>
          <w:tab w:val="left" w:pos="851"/>
          <w:tab w:val="left" w:pos="1134"/>
        </w:tabs>
        <w:suppressAutoHyphens/>
        <w:spacing w:after="0" w:line="240" w:lineRule="auto"/>
        <w:ind w:left="0" w:firstLine="567"/>
        <w:jc w:val="both"/>
        <w:rPr>
          <w:rFonts w:ascii="Times New Roman" w:hAnsi="Times New Roman"/>
          <w:sz w:val="24"/>
          <w:szCs w:val="24"/>
        </w:rPr>
      </w:pPr>
      <w:r w:rsidRPr="00B81EE3">
        <w:rPr>
          <w:rFonts w:ascii="Times New Roman" w:hAnsi="Times New Roman"/>
          <w:sz w:val="24"/>
          <w:szCs w:val="24"/>
          <w:shd w:val="clear" w:color="auto" w:fill="FFFFFF"/>
        </w:rPr>
        <w:t>modalitatea concretă de certificare a activită</w:t>
      </w:r>
      <w:r w:rsidR="00B81EE3" w:rsidRPr="00B81EE3">
        <w:rPr>
          <w:rFonts w:ascii="Times New Roman" w:hAnsi="Times New Roman"/>
          <w:sz w:val="24"/>
          <w:szCs w:val="24"/>
          <w:shd w:val="clear" w:color="auto" w:fill="FFFFFF"/>
        </w:rPr>
        <w:t>ț</w:t>
      </w:r>
      <w:r w:rsidR="005231C9">
        <w:rPr>
          <w:rFonts w:ascii="Times New Roman" w:hAnsi="Times New Roman"/>
          <w:sz w:val="24"/>
          <w:szCs w:val="24"/>
          <w:shd w:val="clear" w:color="auto" w:fill="FFFFFF"/>
        </w:rPr>
        <w:t>ii</w:t>
      </w:r>
      <w:r w:rsidRPr="005231C9">
        <w:rPr>
          <w:rFonts w:ascii="Times New Roman" w:hAnsi="Times New Roman"/>
          <w:sz w:val="24"/>
          <w:szCs w:val="24"/>
          <w:shd w:val="clear" w:color="auto" w:fill="FFFFFF"/>
        </w:rPr>
        <w:t xml:space="preserve"> de către </w:t>
      </w:r>
      <w:r w:rsidR="006B3556" w:rsidRPr="005231C9">
        <w:rPr>
          <w:rFonts w:ascii="Times New Roman" w:hAnsi="Times New Roman"/>
          <w:sz w:val="24"/>
          <w:szCs w:val="24"/>
          <w:shd w:val="clear" w:color="auto" w:fill="FFFFFF"/>
        </w:rPr>
        <w:t>contractant</w:t>
      </w:r>
      <w:r w:rsidRPr="005231C9">
        <w:rPr>
          <w:rFonts w:ascii="Times New Roman" w:hAnsi="Times New Roman"/>
          <w:sz w:val="24"/>
          <w:szCs w:val="24"/>
          <w:shd w:val="clear" w:color="auto" w:fill="FFFFFF"/>
        </w:rPr>
        <w:t xml:space="preserve"> pentru rezultatul ob</w:t>
      </w:r>
      <w:r w:rsidR="00B81EE3" w:rsidRPr="005231C9">
        <w:rPr>
          <w:rFonts w:ascii="Times New Roman" w:hAnsi="Times New Roman"/>
          <w:sz w:val="24"/>
          <w:szCs w:val="24"/>
          <w:shd w:val="clear" w:color="auto" w:fill="FFFFFF"/>
        </w:rPr>
        <w:t>ț</w:t>
      </w:r>
      <w:r w:rsidRPr="005231C9">
        <w:rPr>
          <w:rFonts w:ascii="Times New Roman" w:hAnsi="Times New Roman"/>
          <w:sz w:val="24"/>
          <w:szCs w:val="24"/>
          <w:shd w:val="clear" w:color="auto" w:fill="FFFFFF"/>
        </w:rPr>
        <w:t xml:space="preserve">inut de </w:t>
      </w:r>
      <w:r w:rsidRPr="005231C9">
        <w:rPr>
          <w:rFonts w:ascii="Times New Roman" w:hAnsi="Times New Roman"/>
          <w:i/>
          <w:sz w:val="24"/>
          <w:szCs w:val="24"/>
          <w:shd w:val="clear" w:color="auto" w:fill="FFFFFF"/>
        </w:rPr>
        <w:t>Subcontractant</w:t>
      </w:r>
      <w:r w:rsidRPr="005231C9">
        <w:rPr>
          <w:rFonts w:ascii="Times New Roman" w:hAnsi="Times New Roman"/>
          <w:sz w:val="24"/>
          <w:szCs w:val="24"/>
          <w:shd w:val="clear" w:color="auto" w:fill="FFFFFF"/>
        </w:rPr>
        <w:t xml:space="preserve"> înainte de prezentarea facturii de către </w:t>
      </w:r>
      <w:r w:rsidR="006B3556" w:rsidRPr="005231C9">
        <w:rPr>
          <w:rFonts w:ascii="Times New Roman" w:hAnsi="Times New Roman"/>
          <w:sz w:val="24"/>
          <w:szCs w:val="24"/>
        </w:rPr>
        <w:t>contractant, autorită</w:t>
      </w:r>
      <w:r w:rsidR="00B81EE3" w:rsidRPr="005231C9">
        <w:rPr>
          <w:rFonts w:ascii="Times New Roman" w:hAnsi="Times New Roman"/>
          <w:sz w:val="24"/>
          <w:szCs w:val="24"/>
        </w:rPr>
        <w:t>ț</w:t>
      </w:r>
      <w:r w:rsidR="006B3556" w:rsidRPr="005231C9">
        <w:rPr>
          <w:rFonts w:ascii="Times New Roman" w:hAnsi="Times New Roman"/>
          <w:sz w:val="24"/>
          <w:szCs w:val="24"/>
        </w:rPr>
        <w:t>ii contractante</w:t>
      </w:r>
      <w:r w:rsidRPr="005231C9">
        <w:rPr>
          <w:rFonts w:ascii="Times New Roman" w:hAnsi="Times New Roman"/>
          <w:sz w:val="24"/>
          <w:szCs w:val="24"/>
          <w:shd w:val="clear" w:color="auto" w:fill="FFFFFF"/>
        </w:rPr>
        <w:t>;</w:t>
      </w:r>
    </w:p>
    <w:p w14:paraId="361AE6E9" w14:textId="77777777" w:rsidR="00C672A2" w:rsidRPr="00B81EE3" w:rsidRDefault="00C672A2" w:rsidP="00B81EE3">
      <w:pPr>
        <w:pStyle w:val="ListParagraph"/>
        <w:numPr>
          <w:ilvl w:val="1"/>
          <w:numId w:val="9"/>
        </w:numPr>
        <w:shd w:val="clear" w:color="auto" w:fill="FFFFFF"/>
        <w:tabs>
          <w:tab w:val="left" w:pos="284"/>
          <w:tab w:val="left" w:pos="709"/>
          <w:tab w:val="left" w:pos="851"/>
          <w:tab w:val="left" w:pos="1134"/>
        </w:tabs>
        <w:suppressAutoHyphens/>
        <w:spacing w:after="0" w:line="240" w:lineRule="auto"/>
        <w:ind w:left="0" w:firstLine="567"/>
        <w:jc w:val="both"/>
        <w:rPr>
          <w:rFonts w:ascii="Times New Roman" w:hAnsi="Times New Roman"/>
          <w:sz w:val="24"/>
          <w:szCs w:val="24"/>
        </w:rPr>
      </w:pPr>
      <w:r w:rsidRPr="00B81EE3">
        <w:rPr>
          <w:rFonts w:ascii="Times New Roman" w:hAnsi="Times New Roman"/>
          <w:sz w:val="24"/>
          <w:szCs w:val="24"/>
          <w:shd w:val="clear" w:color="auto" w:fill="FFFFFF"/>
        </w:rPr>
        <w:t>partea/propor</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ia din suma solicitată la plată corespunzătoare activită</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 xml:space="preserve">ii care este în sarcina </w:t>
      </w:r>
      <w:r w:rsidRPr="00B81EE3">
        <w:rPr>
          <w:rFonts w:ascii="Times New Roman" w:hAnsi="Times New Roman"/>
          <w:i/>
          <w:sz w:val="24"/>
          <w:szCs w:val="24"/>
          <w:shd w:val="clear" w:color="auto" w:fill="FFFFFF"/>
        </w:rPr>
        <w:t>Subcontractantului</w:t>
      </w:r>
      <w:r w:rsidRPr="00B81EE3">
        <w:rPr>
          <w:rFonts w:ascii="Times New Roman" w:hAnsi="Times New Roman"/>
          <w:sz w:val="24"/>
          <w:szCs w:val="24"/>
          <w:shd w:val="clear" w:color="auto" w:fill="FFFFFF"/>
        </w:rPr>
        <w:t>, prin raportare la condi</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 xml:space="preserve">iile de acceptare la plată a facturilor emise de </w:t>
      </w:r>
      <w:r w:rsidR="002A11AA" w:rsidRPr="00B81EE3">
        <w:rPr>
          <w:rFonts w:ascii="Times New Roman" w:hAnsi="Times New Roman"/>
          <w:sz w:val="24"/>
          <w:szCs w:val="24"/>
          <w:shd w:val="clear" w:color="auto" w:fill="FFFFFF"/>
        </w:rPr>
        <w:t>Contractant</w:t>
      </w:r>
      <w:r w:rsidRPr="00B81EE3">
        <w:rPr>
          <w:rFonts w:ascii="Times New Roman" w:hAnsi="Times New Roman"/>
          <w:sz w:val="24"/>
          <w:szCs w:val="24"/>
          <w:shd w:val="clear" w:color="auto" w:fill="FFFFFF"/>
        </w:rPr>
        <w:t xml:space="preserve"> pentru </w:t>
      </w:r>
      <w:r w:rsidR="002A11AA" w:rsidRPr="00B81EE3">
        <w:rPr>
          <w:rFonts w:ascii="Times New Roman" w:hAnsi="Times New Roman"/>
          <w:i/>
          <w:sz w:val="24"/>
          <w:szCs w:val="24"/>
        </w:rPr>
        <w:t>Autoritatea Contractantă</w:t>
      </w:r>
      <w:r w:rsidRPr="00B81EE3">
        <w:rPr>
          <w:rFonts w:ascii="Times New Roman" w:hAnsi="Times New Roman"/>
          <w:sz w:val="24"/>
          <w:szCs w:val="24"/>
          <w:shd w:val="clear" w:color="auto" w:fill="FFFFFF"/>
        </w:rPr>
        <w:t>, a</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 xml:space="preserve">a cum sunt acestea detaliate în </w:t>
      </w:r>
      <w:r w:rsidRPr="00B81EE3">
        <w:rPr>
          <w:rFonts w:ascii="Times New Roman" w:hAnsi="Times New Roman"/>
          <w:i/>
          <w:sz w:val="24"/>
          <w:szCs w:val="24"/>
          <w:shd w:val="clear" w:color="auto" w:fill="FFFFFF"/>
        </w:rPr>
        <w:t>Contract</w:t>
      </w:r>
      <w:r w:rsidRPr="00B81EE3">
        <w:rPr>
          <w:rFonts w:ascii="Times New Roman" w:hAnsi="Times New Roman"/>
          <w:sz w:val="24"/>
          <w:szCs w:val="24"/>
          <w:shd w:val="clear" w:color="auto" w:fill="FFFFFF"/>
        </w:rPr>
        <w:t>;</w:t>
      </w:r>
    </w:p>
    <w:p w14:paraId="411939AF" w14:textId="77777777" w:rsidR="00C672A2" w:rsidRPr="00B81EE3" w:rsidRDefault="00C672A2" w:rsidP="00B81EE3">
      <w:pPr>
        <w:pStyle w:val="ListParagraph"/>
        <w:numPr>
          <w:ilvl w:val="1"/>
          <w:numId w:val="9"/>
        </w:numPr>
        <w:shd w:val="clear" w:color="auto" w:fill="FFFFFF"/>
        <w:tabs>
          <w:tab w:val="left" w:pos="284"/>
          <w:tab w:val="left" w:pos="709"/>
          <w:tab w:val="left" w:pos="851"/>
          <w:tab w:val="left" w:pos="1134"/>
        </w:tabs>
        <w:suppressAutoHyphens/>
        <w:spacing w:after="0" w:line="240" w:lineRule="auto"/>
        <w:ind w:left="0" w:firstLine="567"/>
        <w:jc w:val="both"/>
        <w:rPr>
          <w:rFonts w:ascii="Times New Roman" w:hAnsi="Times New Roman"/>
          <w:sz w:val="24"/>
          <w:szCs w:val="24"/>
        </w:rPr>
      </w:pPr>
      <w:r w:rsidRPr="00B81EE3">
        <w:rPr>
          <w:rFonts w:ascii="Times New Roman" w:hAnsi="Times New Roman"/>
          <w:sz w:val="24"/>
          <w:szCs w:val="24"/>
          <w:shd w:val="clear" w:color="auto" w:fill="FFFFFF"/>
        </w:rPr>
        <w:t>stabile</w:t>
      </w:r>
      <w:r w:rsidR="00B81EE3" w:rsidRPr="00B81EE3">
        <w:rPr>
          <w:rFonts w:ascii="Times New Roman" w:hAnsi="Times New Roman"/>
          <w:sz w:val="24"/>
          <w:szCs w:val="24"/>
          <w:shd w:val="clear" w:color="auto" w:fill="FFFFFF"/>
        </w:rPr>
        <w:t>ș</w:t>
      </w:r>
      <w:r w:rsidRPr="00B81EE3">
        <w:rPr>
          <w:rFonts w:ascii="Times New Roman" w:hAnsi="Times New Roman"/>
          <w:sz w:val="24"/>
          <w:szCs w:val="24"/>
          <w:shd w:val="clear" w:color="auto" w:fill="FFFFFF"/>
        </w:rPr>
        <w:t>te condi</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iile în care se materializează op</w:t>
      </w:r>
      <w:r w:rsidR="00B81EE3" w:rsidRPr="00B81EE3">
        <w:rPr>
          <w:rFonts w:ascii="Times New Roman" w:hAnsi="Times New Roman"/>
          <w:sz w:val="24"/>
          <w:szCs w:val="24"/>
          <w:shd w:val="clear" w:color="auto" w:fill="FFFFFF"/>
        </w:rPr>
        <w:t>ț</w:t>
      </w:r>
      <w:r w:rsidRPr="00B81EE3">
        <w:rPr>
          <w:rFonts w:ascii="Times New Roman" w:hAnsi="Times New Roman"/>
          <w:sz w:val="24"/>
          <w:szCs w:val="24"/>
          <w:shd w:val="clear" w:color="auto" w:fill="FFFFFF"/>
        </w:rPr>
        <w:t>iunea de plată directă;</w:t>
      </w:r>
    </w:p>
    <w:p w14:paraId="7FC6BB86" w14:textId="77777777" w:rsidR="00C672A2" w:rsidRPr="00B81EE3" w:rsidRDefault="00C672A2" w:rsidP="00B81EE3">
      <w:pPr>
        <w:pStyle w:val="ListParagraph"/>
        <w:numPr>
          <w:ilvl w:val="1"/>
          <w:numId w:val="9"/>
        </w:numPr>
        <w:shd w:val="clear" w:color="auto" w:fill="FFFFFF"/>
        <w:tabs>
          <w:tab w:val="left" w:pos="284"/>
          <w:tab w:val="left" w:pos="709"/>
          <w:tab w:val="left" w:pos="851"/>
          <w:tab w:val="left" w:pos="1134"/>
        </w:tabs>
        <w:suppressAutoHyphens/>
        <w:spacing w:after="0" w:line="240" w:lineRule="auto"/>
        <w:ind w:left="0" w:firstLine="567"/>
        <w:jc w:val="both"/>
        <w:rPr>
          <w:rFonts w:ascii="Times New Roman" w:hAnsi="Times New Roman"/>
          <w:sz w:val="24"/>
          <w:szCs w:val="24"/>
        </w:rPr>
      </w:pPr>
      <w:r w:rsidRPr="00B81EE3">
        <w:rPr>
          <w:rFonts w:ascii="Times New Roman" w:hAnsi="Times New Roman"/>
          <w:sz w:val="24"/>
          <w:szCs w:val="24"/>
          <w:shd w:val="clear" w:color="auto" w:fill="FFFFFF"/>
        </w:rPr>
        <w:t xml:space="preserve">precizează contul bancar al </w:t>
      </w:r>
      <w:r w:rsidRPr="00B81EE3">
        <w:rPr>
          <w:rFonts w:ascii="Times New Roman" w:hAnsi="Times New Roman"/>
          <w:i/>
          <w:sz w:val="24"/>
          <w:szCs w:val="24"/>
          <w:shd w:val="clear" w:color="auto" w:fill="FFFFFF"/>
        </w:rPr>
        <w:t>Subcontractantului</w:t>
      </w:r>
      <w:r w:rsidRPr="00B81EE3">
        <w:rPr>
          <w:rFonts w:ascii="Times New Roman" w:hAnsi="Times New Roman"/>
          <w:sz w:val="24"/>
          <w:szCs w:val="24"/>
          <w:shd w:val="clear" w:color="auto" w:fill="FFFFFF"/>
        </w:rPr>
        <w:t>.</w:t>
      </w:r>
    </w:p>
    <w:p w14:paraId="0614F26D" w14:textId="58317B64" w:rsidR="00C672A2" w:rsidRPr="00B81EE3" w:rsidRDefault="008841F5" w:rsidP="00B81EE3">
      <w:pPr>
        <w:tabs>
          <w:tab w:val="left" w:pos="284"/>
          <w:tab w:val="left" w:pos="709"/>
          <w:tab w:val="left" w:pos="851"/>
          <w:tab w:val="left" w:pos="1134"/>
        </w:tabs>
        <w:autoSpaceDE w:val="0"/>
        <w:autoSpaceDN w:val="0"/>
        <w:adjustRightInd w:val="0"/>
        <w:ind w:firstLine="567"/>
        <w:contextualSpacing/>
        <w:jc w:val="both"/>
      </w:pPr>
      <w:r w:rsidRPr="00B81EE3">
        <w:t>16</w:t>
      </w:r>
      <w:r w:rsidR="00C672A2" w:rsidRPr="00B81EE3">
        <w:t>.8.</w:t>
      </w:r>
      <w:r w:rsidRPr="00B81EE3">
        <w:t>1</w:t>
      </w:r>
      <w:r w:rsidR="00156DAA">
        <w:t>.</w:t>
      </w:r>
      <w:r w:rsidR="005F1A68">
        <w:t xml:space="preserve"> </w:t>
      </w:r>
      <w:r w:rsidR="002A11AA" w:rsidRPr="00B81EE3">
        <w:t xml:space="preserve">Autoritatea Contractantă </w:t>
      </w:r>
      <w:r w:rsidR="00C672A2" w:rsidRPr="00B81EE3">
        <w:t>efectuează plă</w:t>
      </w:r>
      <w:r w:rsidR="00B81EE3" w:rsidRPr="00B81EE3">
        <w:t>ț</w:t>
      </w:r>
      <w:r w:rsidR="00C672A2" w:rsidRPr="00B81EE3">
        <w:t>ile directe către subcontractan</w:t>
      </w:r>
      <w:r w:rsidR="00B81EE3" w:rsidRPr="00B81EE3">
        <w:t>ț</w:t>
      </w:r>
      <w:r w:rsidR="00C672A2" w:rsidRPr="00B81EE3">
        <w:t>ii agrea</w:t>
      </w:r>
      <w:r w:rsidR="00B81EE3" w:rsidRPr="00B81EE3">
        <w:t>ț</w:t>
      </w:r>
      <w:r w:rsidR="00C672A2" w:rsidRPr="00B81EE3">
        <w:t>i doar atunci când presta</w:t>
      </w:r>
      <w:r w:rsidR="00B81EE3" w:rsidRPr="00B81EE3">
        <w:t>ț</w:t>
      </w:r>
      <w:r w:rsidR="00C672A2" w:rsidRPr="00B81EE3">
        <w:t>ia acestora este confirmată prin documente agreate de toate cele 3 păr</w:t>
      </w:r>
      <w:r w:rsidR="00B81EE3" w:rsidRPr="00B81EE3">
        <w:t>ț</w:t>
      </w:r>
      <w:r w:rsidR="00C672A2" w:rsidRPr="00B81EE3">
        <w:t xml:space="preserve">i, respectiv </w:t>
      </w:r>
      <w:r w:rsidR="002A11AA" w:rsidRPr="00B81EE3">
        <w:t>Autoritatea Contractantă</w:t>
      </w:r>
      <w:r w:rsidR="00C672A2" w:rsidRPr="00B81EE3">
        <w:t xml:space="preserve">, </w:t>
      </w:r>
      <w:r w:rsidR="002A11AA" w:rsidRPr="00B81EE3">
        <w:t>Contractant</w:t>
      </w:r>
      <w:r w:rsidR="002E4F4F">
        <w:t xml:space="preserve"> </w:t>
      </w:r>
      <w:r w:rsidR="00B81EE3" w:rsidRPr="00B81EE3">
        <w:t>ș</w:t>
      </w:r>
      <w:r w:rsidR="00C672A2" w:rsidRPr="00B81EE3">
        <w:t xml:space="preserve">i Subcontractant sau de </w:t>
      </w:r>
      <w:r w:rsidR="002A11AA" w:rsidRPr="00B81EE3">
        <w:t xml:space="preserve">Autoritatea Contractantă </w:t>
      </w:r>
      <w:r w:rsidR="00B81EE3" w:rsidRPr="00B81EE3">
        <w:t>ș</w:t>
      </w:r>
      <w:r w:rsidR="00C672A2" w:rsidRPr="00B81EE3">
        <w:t xml:space="preserve">i Subcontractant atunci când, în mod nejustificat, </w:t>
      </w:r>
      <w:r w:rsidR="002A11AA" w:rsidRPr="00B81EE3">
        <w:t>Contractantul</w:t>
      </w:r>
      <w:r w:rsidR="00C672A2" w:rsidRPr="00B81EE3">
        <w:t xml:space="preserve"> blochează confirmarea executării obliga</w:t>
      </w:r>
      <w:r w:rsidR="00B81EE3" w:rsidRPr="00B81EE3">
        <w:t>ț</w:t>
      </w:r>
      <w:r w:rsidR="00C672A2" w:rsidRPr="00B81EE3">
        <w:t>iilor asumate de subcontractant.</w:t>
      </w:r>
    </w:p>
    <w:p w14:paraId="6CA5050E" w14:textId="77777777" w:rsidR="00C672A2" w:rsidRPr="00B81EE3" w:rsidRDefault="008841F5" w:rsidP="00B81EE3">
      <w:pPr>
        <w:tabs>
          <w:tab w:val="left" w:pos="284"/>
          <w:tab w:val="left" w:pos="709"/>
          <w:tab w:val="left" w:pos="851"/>
          <w:tab w:val="left" w:pos="1134"/>
        </w:tabs>
        <w:autoSpaceDE w:val="0"/>
        <w:autoSpaceDN w:val="0"/>
        <w:adjustRightInd w:val="0"/>
        <w:ind w:firstLine="567"/>
        <w:contextualSpacing/>
        <w:jc w:val="both"/>
      </w:pPr>
      <w:r w:rsidRPr="00B81EE3">
        <w:t>16</w:t>
      </w:r>
      <w:r w:rsidR="00C672A2" w:rsidRPr="00B81EE3">
        <w:t xml:space="preserve">.9. </w:t>
      </w:r>
      <w:r w:rsidR="002A11AA" w:rsidRPr="00B81EE3">
        <w:t xml:space="preserve">Autoritatea Contractantă </w:t>
      </w:r>
      <w:r w:rsidR="00C672A2" w:rsidRPr="00B81EE3">
        <w:t xml:space="preserve">notifică </w:t>
      </w:r>
      <w:r w:rsidR="002A11AA" w:rsidRPr="00B81EE3">
        <w:t>Contractantului</w:t>
      </w:r>
      <w:r w:rsidR="00C672A2" w:rsidRPr="00B81EE3">
        <w:t xml:space="preserve"> decizia sa cu privire la înlocuirea unui Subcontractant/ implicarea unui nou Subcontractant în termen de 5 zile lucrătoare, motivând decizia sa în cazul respingerii aprobării.</w:t>
      </w:r>
    </w:p>
    <w:p w14:paraId="11BFD28A" w14:textId="680EF988" w:rsidR="00C672A2" w:rsidRPr="00B81EE3" w:rsidRDefault="008841F5" w:rsidP="00B81EE3">
      <w:pPr>
        <w:tabs>
          <w:tab w:val="left" w:pos="851"/>
        </w:tabs>
        <w:ind w:firstLine="567"/>
        <w:contextualSpacing/>
        <w:jc w:val="both"/>
      </w:pPr>
      <w:r w:rsidRPr="00B81EE3">
        <w:t>16</w:t>
      </w:r>
      <w:r w:rsidR="00C672A2" w:rsidRPr="00B81EE3">
        <w:rPr>
          <w:bCs/>
        </w:rPr>
        <w:t>.10</w:t>
      </w:r>
      <w:r w:rsidR="00156DAA">
        <w:rPr>
          <w:bCs/>
        </w:rPr>
        <w:t>.</w:t>
      </w:r>
      <w:r w:rsidR="005F1A68">
        <w:rPr>
          <w:bCs/>
        </w:rPr>
        <w:t xml:space="preserve"> </w:t>
      </w:r>
      <w:r w:rsidR="00C672A2" w:rsidRPr="00B81EE3">
        <w:t>Înlocuirea/introducerea subcontractan</w:t>
      </w:r>
      <w:r w:rsidR="00B81EE3" w:rsidRPr="00B81EE3">
        <w:t>ț</w:t>
      </w:r>
      <w:r w:rsidR="00C672A2" w:rsidRPr="00B81EE3">
        <w:t xml:space="preserve">ilor de către </w:t>
      </w:r>
      <w:r w:rsidR="002A11AA" w:rsidRPr="00B81EE3">
        <w:t>Contractant</w:t>
      </w:r>
      <w:r w:rsidR="00C672A2" w:rsidRPr="00B81EE3">
        <w:t xml:space="preserve">, în perioada de implementare a contractului, se realizează numai </w:t>
      </w:r>
      <w:r w:rsidR="00B81EE3" w:rsidRPr="00B81EE3">
        <w:t>după</w:t>
      </w:r>
      <w:r w:rsidR="005F1A68">
        <w:t xml:space="preserve"> </w:t>
      </w:r>
      <w:r w:rsidR="00B81EE3" w:rsidRPr="00B81EE3">
        <w:t>obținerea</w:t>
      </w:r>
      <w:r w:rsidR="00C672A2" w:rsidRPr="00B81EE3">
        <w:t xml:space="preserve"> acordului scris al Autorită</w:t>
      </w:r>
      <w:r w:rsidR="00B81EE3" w:rsidRPr="00B81EE3">
        <w:t>ț</w:t>
      </w:r>
      <w:r w:rsidR="00C672A2" w:rsidRPr="00B81EE3">
        <w:t>ii Contractante.</w:t>
      </w:r>
    </w:p>
    <w:p w14:paraId="06FCB3B4" w14:textId="77777777" w:rsidR="00C672A2" w:rsidRPr="00B81EE3" w:rsidRDefault="008841F5" w:rsidP="00B81EE3">
      <w:pPr>
        <w:tabs>
          <w:tab w:val="left" w:pos="851"/>
        </w:tabs>
        <w:ind w:firstLine="567"/>
        <w:contextualSpacing/>
        <w:jc w:val="both"/>
      </w:pPr>
      <w:r w:rsidRPr="00B81EE3">
        <w:t>16</w:t>
      </w:r>
      <w:r w:rsidR="005F6AF7" w:rsidRPr="00B81EE3">
        <w:t>.</w:t>
      </w:r>
      <w:r w:rsidR="00C672A2" w:rsidRPr="00B81EE3">
        <w:t>11</w:t>
      </w:r>
      <w:r w:rsidR="00156DAA">
        <w:t>.</w:t>
      </w:r>
      <w:r w:rsidR="00C672A2" w:rsidRPr="00B81EE3">
        <w:t xml:space="preserve"> Introducerea unui nou subcontractant sau orice schimbare a Subcontractantului fără aprobarea prealabilă în scris a </w:t>
      </w:r>
      <w:r w:rsidR="002A11AA" w:rsidRPr="00B81EE3">
        <w:t>Autorită</w:t>
      </w:r>
      <w:r w:rsidR="00B81EE3" w:rsidRPr="00B81EE3">
        <w:t>ț</w:t>
      </w:r>
      <w:r w:rsidR="002A11AA" w:rsidRPr="00B81EE3">
        <w:t>ii Contractante</w:t>
      </w:r>
      <w:r w:rsidR="00C672A2" w:rsidRPr="00B81EE3">
        <w:t xml:space="preserve">, precum </w:t>
      </w:r>
      <w:r w:rsidR="00B81EE3" w:rsidRPr="00B81EE3">
        <w:t>ș</w:t>
      </w:r>
      <w:r w:rsidR="00C672A2" w:rsidRPr="00B81EE3">
        <w:t>i orice încredin</w:t>
      </w:r>
      <w:r w:rsidR="00B81EE3" w:rsidRPr="00B81EE3">
        <w:t>ț</w:t>
      </w:r>
      <w:r w:rsidR="00C672A2" w:rsidRPr="00B81EE3">
        <w:t>are a Lucrărilor de Subcontractant către ter</w:t>
      </w:r>
      <w:r w:rsidR="00B81EE3" w:rsidRPr="00B81EE3">
        <w:t>ț</w:t>
      </w:r>
      <w:r w:rsidR="00C672A2" w:rsidRPr="00B81EE3">
        <w:t>e persoane este considerată o încălcare a Contractului, situa</w:t>
      </w:r>
      <w:r w:rsidR="00B81EE3" w:rsidRPr="00B81EE3">
        <w:t>ț</w:t>
      </w:r>
      <w:r w:rsidR="00C672A2" w:rsidRPr="00B81EE3">
        <w:t xml:space="preserve">ie care permite </w:t>
      </w:r>
      <w:r w:rsidR="002A11AA" w:rsidRPr="00B81EE3">
        <w:t>Autorită</w:t>
      </w:r>
      <w:r w:rsidR="00B81EE3" w:rsidRPr="00B81EE3">
        <w:t>ț</w:t>
      </w:r>
      <w:r w:rsidR="002A11AA" w:rsidRPr="00B81EE3">
        <w:t xml:space="preserve">ii Contractante </w:t>
      </w:r>
      <w:r w:rsidR="00C672A2" w:rsidRPr="00B81EE3">
        <w:t>ob</w:t>
      </w:r>
      <w:r w:rsidR="00B81EE3" w:rsidRPr="00B81EE3">
        <w:t>ț</w:t>
      </w:r>
      <w:r w:rsidR="00C672A2" w:rsidRPr="00B81EE3">
        <w:t xml:space="preserve">inerea de despăgubiri din partea </w:t>
      </w:r>
      <w:r w:rsidR="002A11AA" w:rsidRPr="00B81EE3">
        <w:t>Contractantului</w:t>
      </w:r>
      <w:r w:rsidR="00C672A2" w:rsidRPr="00B81EE3">
        <w:t xml:space="preserve"> în cuantum de 20% din suma ofertată pentru activită</w:t>
      </w:r>
      <w:r w:rsidR="00B81EE3" w:rsidRPr="00B81EE3">
        <w:t>ț</w:t>
      </w:r>
      <w:r w:rsidR="00C672A2" w:rsidRPr="00B81EE3">
        <w:t xml:space="preserve">ile subcontractate, precum </w:t>
      </w:r>
      <w:r w:rsidR="00B81EE3" w:rsidRPr="00B81EE3">
        <w:t>ș</w:t>
      </w:r>
      <w:r w:rsidR="00C672A2" w:rsidRPr="00B81EE3">
        <w:t>i posibilitatea rezilierii de plin drept a Contractului, pentru fiecare caz în parte.</w:t>
      </w:r>
    </w:p>
    <w:p w14:paraId="2786C361" w14:textId="77777777" w:rsidR="00C672A2" w:rsidRPr="00B81EE3" w:rsidRDefault="008841F5" w:rsidP="00B81EE3">
      <w:pPr>
        <w:tabs>
          <w:tab w:val="left" w:pos="851"/>
        </w:tabs>
        <w:ind w:firstLine="567"/>
        <w:contextualSpacing/>
        <w:jc w:val="both"/>
      </w:pPr>
      <w:r w:rsidRPr="00B81EE3">
        <w:t>16</w:t>
      </w:r>
      <w:r w:rsidR="00C672A2" w:rsidRPr="00B81EE3">
        <w:t>.12</w:t>
      </w:r>
      <w:r w:rsidR="00156DAA">
        <w:t>.</w:t>
      </w:r>
      <w:r w:rsidR="00C672A2" w:rsidRPr="00B81EE3">
        <w:t xml:space="preserve"> În orice moment, pe p</w:t>
      </w:r>
      <w:r w:rsidR="002A11AA" w:rsidRPr="00B81EE3">
        <w:t xml:space="preserve">erioada derulării Contractului,Autoritatea Contractantă  </w:t>
      </w:r>
      <w:r w:rsidR="00C672A2" w:rsidRPr="00B81EE3">
        <w:t>poate solicita Contractantului să înlocuiască un Subcontractant care se află în una dintre situa</w:t>
      </w:r>
      <w:r w:rsidR="00B81EE3" w:rsidRPr="00B81EE3">
        <w:t>ț</w:t>
      </w:r>
      <w:r w:rsidR="00C672A2" w:rsidRPr="00B81EE3">
        <w:t>iile de excludere specificate în Lege.</w:t>
      </w:r>
    </w:p>
    <w:p w14:paraId="7802228C" w14:textId="2187BF75" w:rsidR="00C672A2" w:rsidRPr="00B81EE3" w:rsidRDefault="008841F5" w:rsidP="00B81EE3">
      <w:pPr>
        <w:pStyle w:val="ListParagraph"/>
        <w:tabs>
          <w:tab w:val="left" w:pos="851"/>
        </w:tabs>
        <w:spacing w:after="0" w:line="240" w:lineRule="auto"/>
        <w:ind w:left="0" w:firstLine="567"/>
        <w:jc w:val="both"/>
        <w:rPr>
          <w:rFonts w:ascii="Times New Roman" w:eastAsia="Times New Roman" w:hAnsi="Times New Roman"/>
          <w:sz w:val="24"/>
          <w:szCs w:val="24"/>
        </w:rPr>
      </w:pPr>
      <w:r w:rsidRPr="00B81EE3">
        <w:rPr>
          <w:rFonts w:ascii="Times New Roman" w:eastAsia="Times New Roman" w:hAnsi="Times New Roman"/>
          <w:bCs/>
          <w:sz w:val="24"/>
          <w:szCs w:val="24"/>
        </w:rPr>
        <w:t>16</w:t>
      </w:r>
      <w:r w:rsidR="00C672A2" w:rsidRPr="00B81EE3">
        <w:rPr>
          <w:rFonts w:ascii="Times New Roman" w:eastAsia="Times New Roman" w:hAnsi="Times New Roman"/>
          <w:bCs/>
          <w:sz w:val="24"/>
          <w:szCs w:val="24"/>
        </w:rPr>
        <w:t>.13</w:t>
      </w:r>
      <w:r w:rsidR="00156DAA">
        <w:rPr>
          <w:rFonts w:ascii="Times New Roman" w:eastAsia="Times New Roman" w:hAnsi="Times New Roman"/>
          <w:bCs/>
          <w:sz w:val="24"/>
          <w:szCs w:val="24"/>
        </w:rPr>
        <w:t>.</w:t>
      </w:r>
      <w:r w:rsidR="005F1A68">
        <w:rPr>
          <w:rFonts w:ascii="Times New Roman" w:eastAsia="Times New Roman" w:hAnsi="Times New Roman"/>
          <w:bCs/>
          <w:sz w:val="24"/>
          <w:szCs w:val="24"/>
        </w:rPr>
        <w:t xml:space="preserve"> </w:t>
      </w:r>
      <w:r w:rsidR="00C672A2" w:rsidRPr="00B81EE3">
        <w:rPr>
          <w:rFonts w:ascii="Times New Roman" w:eastAsia="Times New Roman" w:hAnsi="Times New Roman"/>
          <w:sz w:val="24"/>
          <w:szCs w:val="24"/>
        </w:rPr>
        <w:t>În situa</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ia prevăzută la </w:t>
      </w:r>
      <w:r w:rsidR="005B65C2" w:rsidRPr="00B81EE3">
        <w:rPr>
          <w:rFonts w:ascii="Times New Roman" w:eastAsia="Times New Roman" w:hAnsi="Times New Roman"/>
          <w:sz w:val="24"/>
          <w:szCs w:val="24"/>
        </w:rPr>
        <w:t>a</w:t>
      </w:r>
      <w:r w:rsidR="00C672A2" w:rsidRPr="00B81EE3">
        <w:rPr>
          <w:rFonts w:ascii="Times New Roman" w:eastAsia="Times New Roman" w:hAnsi="Times New Roman"/>
          <w:sz w:val="24"/>
          <w:szCs w:val="24"/>
        </w:rPr>
        <w:t xml:space="preserve">rticolul </w:t>
      </w:r>
      <w:r w:rsidR="005B65C2" w:rsidRPr="00B81EE3">
        <w:rPr>
          <w:rFonts w:ascii="Times New Roman" w:eastAsia="Times New Roman" w:hAnsi="Times New Roman"/>
          <w:sz w:val="24"/>
          <w:szCs w:val="24"/>
        </w:rPr>
        <w:t>16</w:t>
      </w:r>
      <w:r w:rsidR="00A3629B" w:rsidRPr="00B81EE3">
        <w:rPr>
          <w:rFonts w:ascii="Times New Roman" w:eastAsia="Times New Roman" w:hAnsi="Times New Roman"/>
          <w:sz w:val="24"/>
          <w:szCs w:val="24"/>
        </w:rPr>
        <w:t>.2</w:t>
      </w:r>
      <w:r w:rsidR="00156DAA">
        <w:rPr>
          <w:rFonts w:ascii="Times New Roman" w:eastAsia="Times New Roman" w:hAnsi="Times New Roman"/>
          <w:sz w:val="24"/>
          <w:szCs w:val="24"/>
        </w:rPr>
        <w:t xml:space="preserve">. </w:t>
      </w:r>
      <w:r w:rsidR="00B81EE3" w:rsidRPr="00B81EE3">
        <w:rPr>
          <w:rFonts w:ascii="Times New Roman" w:eastAsia="Times New Roman" w:hAnsi="Times New Roman"/>
          <w:sz w:val="24"/>
          <w:szCs w:val="24"/>
        </w:rPr>
        <w:t>ș</w:t>
      </w:r>
      <w:r w:rsidR="00C672A2" w:rsidRPr="00B81EE3">
        <w:rPr>
          <w:rFonts w:ascii="Times New Roman" w:eastAsia="Times New Roman" w:hAnsi="Times New Roman"/>
          <w:sz w:val="24"/>
          <w:szCs w:val="24"/>
        </w:rPr>
        <w:t xml:space="preserve">i </w:t>
      </w:r>
      <w:r w:rsidR="005B65C2" w:rsidRPr="00B81EE3">
        <w:rPr>
          <w:rFonts w:ascii="Times New Roman" w:eastAsia="Times New Roman" w:hAnsi="Times New Roman"/>
          <w:sz w:val="24"/>
          <w:szCs w:val="24"/>
        </w:rPr>
        <w:t>16</w:t>
      </w:r>
      <w:r w:rsidR="00C672A2" w:rsidRPr="00B81EE3">
        <w:rPr>
          <w:rFonts w:ascii="Times New Roman" w:eastAsia="Times New Roman" w:hAnsi="Times New Roman"/>
          <w:sz w:val="24"/>
          <w:szCs w:val="24"/>
        </w:rPr>
        <w:t>.3</w:t>
      </w:r>
      <w:r w:rsidR="00156DAA">
        <w:rPr>
          <w:rFonts w:ascii="Times New Roman" w:eastAsia="Times New Roman" w:hAnsi="Times New Roman"/>
          <w:sz w:val="24"/>
          <w:szCs w:val="24"/>
        </w:rPr>
        <w:t>.</w:t>
      </w:r>
      <w:r w:rsidR="00C672A2" w:rsidRPr="00B81EE3">
        <w:rPr>
          <w:rFonts w:ascii="Times New Roman" w:eastAsia="Times New Roman" w:hAnsi="Times New Roman"/>
          <w:sz w:val="24"/>
          <w:szCs w:val="24"/>
        </w:rPr>
        <w:t>, valoarea aferentă activită</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ilor subcontractate va fi cel mult egală cu valoarea declarată în cadrul ofertei ini</w:t>
      </w:r>
      <w:r w:rsidR="00B81EE3" w:rsidRPr="00B81EE3">
        <w:rPr>
          <w:rFonts w:ascii="Times New Roman" w:eastAsia="Times New Roman" w:hAnsi="Times New Roman"/>
          <w:sz w:val="24"/>
          <w:szCs w:val="24"/>
        </w:rPr>
        <w:t>ț</w:t>
      </w:r>
      <w:r w:rsidR="00C672A2" w:rsidRPr="00B81EE3">
        <w:rPr>
          <w:rFonts w:ascii="Times New Roman" w:eastAsia="Times New Roman" w:hAnsi="Times New Roman"/>
          <w:sz w:val="24"/>
          <w:szCs w:val="24"/>
        </w:rPr>
        <w:t xml:space="preserve">iale ale </w:t>
      </w:r>
      <w:r w:rsidR="002A11AA" w:rsidRPr="00B81EE3">
        <w:rPr>
          <w:rFonts w:ascii="Times New Roman" w:eastAsia="Times New Roman" w:hAnsi="Times New Roman"/>
          <w:sz w:val="24"/>
          <w:szCs w:val="24"/>
        </w:rPr>
        <w:t>Contractantului</w:t>
      </w:r>
      <w:r w:rsidR="00C672A2" w:rsidRPr="00B81EE3">
        <w:rPr>
          <w:rFonts w:ascii="Times New Roman" w:eastAsia="Times New Roman" w:hAnsi="Times New Roman"/>
          <w:sz w:val="24"/>
          <w:szCs w:val="24"/>
        </w:rPr>
        <w:t xml:space="preserve"> ca fiind subcontractată.</w:t>
      </w:r>
    </w:p>
    <w:p w14:paraId="04F44B8D" w14:textId="6FC8B84E" w:rsidR="00C672A2" w:rsidRPr="00B81EE3" w:rsidRDefault="008841F5" w:rsidP="00B81EE3">
      <w:pPr>
        <w:tabs>
          <w:tab w:val="left" w:pos="851"/>
        </w:tabs>
        <w:ind w:firstLine="567"/>
        <w:contextualSpacing/>
        <w:jc w:val="both"/>
      </w:pPr>
      <w:r w:rsidRPr="00B81EE3">
        <w:rPr>
          <w:bCs/>
        </w:rPr>
        <w:t>16</w:t>
      </w:r>
      <w:r w:rsidR="00C672A2" w:rsidRPr="00B81EE3">
        <w:rPr>
          <w:bCs/>
        </w:rPr>
        <w:t>.13.</w:t>
      </w:r>
      <w:r w:rsidRPr="00B81EE3">
        <w:rPr>
          <w:bCs/>
        </w:rPr>
        <w:t>1</w:t>
      </w:r>
      <w:r w:rsidR="00156DAA">
        <w:rPr>
          <w:bCs/>
        </w:rPr>
        <w:t>.</w:t>
      </w:r>
      <w:r w:rsidR="005F1A68">
        <w:rPr>
          <w:bCs/>
        </w:rPr>
        <w:t xml:space="preserve"> </w:t>
      </w:r>
      <w:r w:rsidR="00C672A2" w:rsidRPr="00B81EE3">
        <w:t>În situa</w:t>
      </w:r>
      <w:r w:rsidR="00B81EE3" w:rsidRPr="00B81EE3">
        <w:t>ț</w:t>
      </w:r>
      <w:r w:rsidR="00C672A2" w:rsidRPr="00B81EE3">
        <w:t xml:space="preserve">ia prevăzută la </w:t>
      </w:r>
      <w:r w:rsidR="005B65C2" w:rsidRPr="00B81EE3">
        <w:t>a</w:t>
      </w:r>
      <w:r w:rsidR="00C672A2" w:rsidRPr="00B81EE3">
        <w:t xml:space="preserve">rticolul </w:t>
      </w:r>
      <w:r w:rsidR="005F6AF7" w:rsidRPr="00B81EE3">
        <w:t>1</w:t>
      </w:r>
      <w:r w:rsidR="005B65C2" w:rsidRPr="00B81EE3">
        <w:t>6</w:t>
      </w:r>
      <w:r w:rsidR="00C672A2" w:rsidRPr="00B81EE3">
        <w:t>.2</w:t>
      </w:r>
      <w:r w:rsidR="00156DAA">
        <w:t>.</w:t>
      </w:r>
      <w:r w:rsidR="00C672A2" w:rsidRPr="00B81EE3">
        <w:t>, obiectul noului contract de subcontractare nu trebuie să modifice obiectul contractului de subcontractare anterior.</w:t>
      </w:r>
    </w:p>
    <w:p w14:paraId="2B0308E9" w14:textId="70BDCAA8" w:rsidR="00C672A2" w:rsidRPr="00B81EE3" w:rsidRDefault="008841F5" w:rsidP="00B81EE3">
      <w:pPr>
        <w:tabs>
          <w:tab w:val="left" w:pos="851"/>
        </w:tabs>
        <w:ind w:firstLine="567"/>
        <w:contextualSpacing/>
        <w:jc w:val="both"/>
      </w:pPr>
      <w:r w:rsidRPr="00B81EE3">
        <w:t>16</w:t>
      </w:r>
      <w:r w:rsidR="00C672A2" w:rsidRPr="00B81EE3">
        <w:t>.</w:t>
      </w:r>
      <w:r w:rsidR="00C672A2" w:rsidRPr="00B81EE3">
        <w:rPr>
          <w:bCs/>
        </w:rPr>
        <w:t>14</w:t>
      </w:r>
      <w:r w:rsidR="00156DAA">
        <w:rPr>
          <w:bCs/>
        </w:rPr>
        <w:t>.</w:t>
      </w:r>
      <w:r w:rsidR="005F1A68">
        <w:rPr>
          <w:bCs/>
        </w:rPr>
        <w:t xml:space="preserve"> </w:t>
      </w:r>
      <w:r w:rsidR="00C672A2" w:rsidRPr="00B81EE3">
        <w:t>Situa</w:t>
      </w:r>
      <w:r w:rsidR="00B81EE3" w:rsidRPr="00B81EE3">
        <w:t>ț</w:t>
      </w:r>
      <w:r w:rsidR="00C672A2" w:rsidRPr="00B81EE3">
        <w:t xml:space="preserve">iile prevăzute la </w:t>
      </w:r>
      <w:r w:rsidR="005B65C2" w:rsidRPr="00B81EE3">
        <w:t>a</w:t>
      </w:r>
      <w:r w:rsidR="00C672A2" w:rsidRPr="00B81EE3">
        <w:t xml:space="preserve">rticolele </w:t>
      </w:r>
      <w:r w:rsidR="005B65C2" w:rsidRPr="00B81EE3">
        <w:t>16</w:t>
      </w:r>
      <w:r w:rsidR="00C672A2" w:rsidRPr="00B81EE3">
        <w:t>.2</w:t>
      </w:r>
      <w:r w:rsidR="00156DAA">
        <w:t>.</w:t>
      </w:r>
      <w:r w:rsidR="007253E0">
        <w:t xml:space="preserve"> </w:t>
      </w:r>
      <w:r w:rsidR="00B81EE3" w:rsidRPr="00B81EE3">
        <w:t>ș</w:t>
      </w:r>
      <w:r w:rsidR="00C672A2" w:rsidRPr="00B81EE3">
        <w:t xml:space="preserve">i </w:t>
      </w:r>
      <w:r w:rsidR="005B65C2" w:rsidRPr="00B81EE3">
        <w:t>16</w:t>
      </w:r>
      <w:r w:rsidR="00C672A2" w:rsidRPr="00B81EE3">
        <w:t>.3</w:t>
      </w:r>
      <w:r w:rsidR="00156DAA">
        <w:t>.</w:t>
      </w:r>
      <w:r w:rsidR="00C672A2" w:rsidRPr="00B81EE3">
        <w:t xml:space="preserve"> nu reprezintă o modificare substan</w:t>
      </w:r>
      <w:r w:rsidR="00B81EE3" w:rsidRPr="00B81EE3">
        <w:t>ț</w:t>
      </w:r>
      <w:r w:rsidR="00C672A2" w:rsidRPr="00B81EE3">
        <w:t xml:space="preserve">ială </w:t>
      </w:r>
      <w:r w:rsidR="00B81EE3">
        <w:t>î</w:t>
      </w:r>
      <w:r w:rsidR="00C672A2" w:rsidRPr="00B81EE3">
        <w:t xml:space="preserve">n sensul art. 221 din Legea nr. 98/2016 </w:t>
      </w:r>
      <w:r w:rsidR="00C672A2" w:rsidRPr="00B81EE3">
        <w:rPr>
          <w:i/>
        </w:rPr>
        <w:t xml:space="preserve">privind </w:t>
      </w:r>
      <w:r w:rsidR="00B81EE3" w:rsidRPr="00B81EE3">
        <w:rPr>
          <w:i/>
        </w:rPr>
        <w:t>achizițiile</w:t>
      </w:r>
      <w:r w:rsidR="00C672A2" w:rsidRPr="00B81EE3">
        <w:rPr>
          <w:i/>
        </w:rPr>
        <w:t xml:space="preserve"> publice</w:t>
      </w:r>
      <w:r w:rsidR="00C672A2" w:rsidRPr="00B81EE3">
        <w:t xml:space="preserve">, cu </w:t>
      </w:r>
      <w:r w:rsidR="00B81EE3" w:rsidRPr="00B81EE3">
        <w:t>modificările</w:t>
      </w:r>
      <w:r w:rsidR="00B81EE3">
        <w:t>ș</w:t>
      </w:r>
      <w:r w:rsidR="00C672A2" w:rsidRPr="00B81EE3">
        <w:t xml:space="preserve">i </w:t>
      </w:r>
      <w:r w:rsidR="00B81EE3" w:rsidRPr="00B81EE3">
        <w:t>completările</w:t>
      </w:r>
      <w:r w:rsidR="00C672A2" w:rsidRPr="00B81EE3">
        <w:t xml:space="preserve"> ulterioare, dacă se îndeplinesc următoarele condi</w:t>
      </w:r>
      <w:r w:rsidR="00B81EE3" w:rsidRPr="00B81EE3">
        <w:t>ț</w:t>
      </w:r>
      <w:r w:rsidR="00C672A2" w:rsidRPr="00B81EE3">
        <w:t>ii cumulative:</w:t>
      </w:r>
    </w:p>
    <w:p w14:paraId="2E799E53" w14:textId="77777777" w:rsidR="00C672A2" w:rsidRPr="00B81EE3" w:rsidRDefault="00C672A2" w:rsidP="00B81EE3">
      <w:pPr>
        <w:tabs>
          <w:tab w:val="left" w:pos="851"/>
        </w:tabs>
        <w:ind w:firstLine="567"/>
        <w:contextualSpacing/>
        <w:jc w:val="both"/>
      </w:pPr>
      <w:r w:rsidRPr="00B81EE3">
        <w:t>a) introducerea unui nou subcontractant nu are impact asupra îndeplinirii criteriilor de calificare sau în privin</w:t>
      </w:r>
      <w:r w:rsidR="00B81EE3" w:rsidRPr="00B81EE3">
        <w:t>ț</w:t>
      </w:r>
      <w:r w:rsidRPr="00B81EE3">
        <w:t>a aplicării criteriului de atribuire raportat la momentul evaluării ofertelor;</w:t>
      </w:r>
    </w:p>
    <w:p w14:paraId="0ABB9B2A" w14:textId="77777777" w:rsidR="00C672A2" w:rsidRPr="00B81EE3" w:rsidRDefault="00C672A2" w:rsidP="00B81EE3">
      <w:pPr>
        <w:tabs>
          <w:tab w:val="left" w:pos="567"/>
          <w:tab w:val="left" w:pos="851"/>
        </w:tabs>
        <w:ind w:firstLine="567"/>
        <w:contextualSpacing/>
        <w:jc w:val="both"/>
      </w:pPr>
      <w:r w:rsidRPr="00B81EE3">
        <w:t>b) introducerea unui nou subcontractant nu modifică Pre</w:t>
      </w:r>
      <w:r w:rsidR="00B81EE3" w:rsidRPr="00B81EE3">
        <w:t>ț</w:t>
      </w:r>
      <w:r w:rsidRPr="00B81EE3">
        <w:t xml:space="preserve">ul Contractului încheiat între </w:t>
      </w:r>
      <w:r w:rsidR="002A11AA" w:rsidRPr="00B81EE3">
        <w:t xml:space="preserve">Autoritatea Contractantă  </w:t>
      </w:r>
      <w:r w:rsidR="00B81EE3" w:rsidRPr="00B81EE3">
        <w:t>ș</w:t>
      </w:r>
      <w:r w:rsidRPr="00B81EE3">
        <w:t xml:space="preserve">i </w:t>
      </w:r>
      <w:r w:rsidR="002A11AA" w:rsidRPr="00B81EE3">
        <w:t>Contractant</w:t>
      </w:r>
      <w:r w:rsidRPr="00B81EE3">
        <w:t>;</w:t>
      </w:r>
    </w:p>
    <w:p w14:paraId="5A3C58E6" w14:textId="77777777" w:rsidR="00C672A2" w:rsidRPr="00B81EE3" w:rsidRDefault="00C672A2" w:rsidP="00B81EE3">
      <w:pPr>
        <w:tabs>
          <w:tab w:val="left" w:pos="851"/>
        </w:tabs>
        <w:ind w:firstLine="567"/>
        <w:contextualSpacing/>
        <w:jc w:val="both"/>
      </w:pPr>
      <w:r w:rsidRPr="00B81EE3">
        <w:t>c) introducerea unui nou subcontractant este strict necesară pentru îndeplinirea contractului de achizi</w:t>
      </w:r>
      <w:r w:rsidR="00B81EE3" w:rsidRPr="00B81EE3">
        <w:t>ț</w:t>
      </w:r>
      <w:r w:rsidRPr="00B81EE3">
        <w:t>ie publică;</w:t>
      </w:r>
    </w:p>
    <w:p w14:paraId="582B43B3" w14:textId="77777777" w:rsidR="00C672A2" w:rsidRPr="00B81EE3" w:rsidRDefault="00C672A2" w:rsidP="00B81EE3">
      <w:pPr>
        <w:tabs>
          <w:tab w:val="left" w:pos="851"/>
        </w:tabs>
        <w:ind w:firstLine="567"/>
        <w:contextualSpacing/>
        <w:jc w:val="both"/>
      </w:pPr>
      <w:r w:rsidRPr="00B81EE3">
        <w:t>d) prin introducerea unui nou subcontractant nu este schimbat caracterul general al obiectului contractului de achizi</w:t>
      </w:r>
      <w:r w:rsidR="00B81EE3" w:rsidRPr="00B81EE3">
        <w:t>ț</w:t>
      </w:r>
      <w:r w:rsidRPr="00B81EE3">
        <w:t xml:space="preserve">ie publică, fapt ce presupune că scopul contractului, precum </w:t>
      </w:r>
      <w:r w:rsidR="00B81EE3" w:rsidRPr="00B81EE3">
        <w:t>ș</w:t>
      </w:r>
      <w:r w:rsidRPr="00B81EE3">
        <w:t>i indicatorii principali ce caracterizează rezultatul respectivului contract rămân nemodifica</w:t>
      </w:r>
      <w:r w:rsidR="00B81EE3" w:rsidRPr="00B81EE3">
        <w:t>ț</w:t>
      </w:r>
      <w:r w:rsidRPr="00B81EE3">
        <w:t>i.</w:t>
      </w:r>
    </w:p>
    <w:p w14:paraId="0ED10332" w14:textId="54F57DFE" w:rsidR="00C672A2" w:rsidRPr="00B81EE3" w:rsidRDefault="008841F5" w:rsidP="00B81EE3">
      <w:pPr>
        <w:tabs>
          <w:tab w:val="left" w:pos="851"/>
        </w:tabs>
        <w:ind w:firstLine="567"/>
        <w:contextualSpacing/>
        <w:jc w:val="both"/>
      </w:pPr>
      <w:r w:rsidRPr="00B81EE3">
        <w:t>16</w:t>
      </w:r>
      <w:r w:rsidR="00C672A2" w:rsidRPr="00B81EE3">
        <w:rPr>
          <w:bCs/>
        </w:rPr>
        <w:t>.15</w:t>
      </w:r>
      <w:r w:rsidR="00156DAA">
        <w:rPr>
          <w:bCs/>
        </w:rPr>
        <w:t>.</w:t>
      </w:r>
      <w:r w:rsidR="005F1A68">
        <w:rPr>
          <w:bCs/>
        </w:rPr>
        <w:t xml:space="preserve"> </w:t>
      </w:r>
      <w:r w:rsidR="00C672A2" w:rsidRPr="00B81EE3">
        <w:t xml:space="preserve">În cazul subcontractării, executarea contractului de </w:t>
      </w:r>
      <w:r w:rsidR="00B81EE3" w:rsidRPr="00B81EE3">
        <w:t>achiziție</w:t>
      </w:r>
      <w:r w:rsidR="00C672A2" w:rsidRPr="00B81EE3">
        <w:t xml:space="preserve"> publică rămâne în obliga</w:t>
      </w:r>
      <w:r w:rsidR="00B81EE3" w:rsidRPr="00B81EE3">
        <w:t>ț</w:t>
      </w:r>
      <w:r w:rsidR="00C672A2" w:rsidRPr="00B81EE3">
        <w:t xml:space="preserve">ia </w:t>
      </w:r>
      <w:r w:rsidR="00B81EE3" w:rsidRPr="00B81EE3">
        <w:t>ș</w:t>
      </w:r>
      <w:r w:rsidR="00C672A2" w:rsidRPr="00B81EE3">
        <w:t xml:space="preserve">i sub supravegherea </w:t>
      </w:r>
      <w:r w:rsidR="00FE66C7" w:rsidRPr="00B81EE3">
        <w:t>Contractantului</w:t>
      </w:r>
      <w:r w:rsidR="00B81EE3" w:rsidRPr="00B81EE3">
        <w:t>ș</w:t>
      </w:r>
      <w:r w:rsidR="00C672A2" w:rsidRPr="00B81EE3">
        <w:t>i acesta va răspunde fa</w:t>
      </w:r>
      <w:r w:rsidR="00B81EE3" w:rsidRPr="00B81EE3">
        <w:t>ț</w:t>
      </w:r>
      <w:r w:rsidR="00C672A2" w:rsidRPr="00B81EE3">
        <w:t>ă de Autoritatea Contractantă pentru calitatea presta</w:t>
      </w:r>
      <w:r w:rsidR="00B81EE3" w:rsidRPr="00B81EE3">
        <w:t>ț</w:t>
      </w:r>
      <w:r w:rsidR="00C672A2" w:rsidRPr="00B81EE3">
        <w:t xml:space="preserve">iei subcontractantului, </w:t>
      </w:r>
      <w:r w:rsidR="00FE66C7" w:rsidRPr="00B81EE3">
        <w:t>Contractantul</w:t>
      </w:r>
      <w:r w:rsidR="00C672A2" w:rsidRPr="00B81EE3">
        <w:t xml:space="preserve"> având însă drept de regres împotriva subcontractantului.</w:t>
      </w:r>
    </w:p>
    <w:p w14:paraId="03744E7D" w14:textId="68EF530A" w:rsidR="00C672A2" w:rsidRPr="00B81EE3" w:rsidRDefault="008841F5" w:rsidP="00B81EE3">
      <w:pPr>
        <w:tabs>
          <w:tab w:val="left" w:pos="851"/>
        </w:tabs>
        <w:ind w:firstLine="567"/>
        <w:contextualSpacing/>
        <w:jc w:val="both"/>
        <w:rPr>
          <w:i/>
          <w:color w:val="FF0000"/>
        </w:rPr>
      </w:pPr>
      <w:r w:rsidRPr="00B81EE3">
        <w:rPr>
          <w:bCs/>
        </w:rPr>
        <w:lastRenderedPageBreak/>
        <w:t>16</w:t>
      </w:r>
      <w:r w:rsidR="00C672A2" w:rsidRPr="00B81EE3">
        <w:rPr>
          <w:bCs/>
        </w:rPr>
        <w:t>.16</w:t>
      </w:r>
      <w:r w:rsidR="00156DAA">
        <w:rPr>
          <w:bCs/>
        </w:rPr>
        <w:t>.</w:t>
      </w:r>
      <w:r w:rsidR="005F1A68">
        <w:rPr>
          <w:bCs/>
        </w:rPr>
        <w:t xml:space="preserve"> </w:t>
      </w:r>
      <w:r w:rsidR="00C672A2" w:rsidRPr="00B81EE3">
        <w:t>În cazul în care un subcontractant nu î</w:t>
      </w:r>
      <w:r w:rsidR="00B81EE3" w:rsidRPr="00B81EE3">
        <w:t>ș</w:t>
      </w:r>
      <w:r w:rsidR="00C672A2" w:rsidRPr="00B81EE3">
        <w:t>i execută obliga</w:t>
      </w:r>
      <w:r w:rsidR="00B81EE3" w:rsidRPr="00B81EE3">
        <w:t>ț</w:t>
      </w:r>
      <w:r w:rsidR="00C672A2" w:rsidRPr="00B81EE3">
        <w:t>iile asumate prin contractul de subcontractare fa</w:t>
      </w:r>
      <w:r w:rsidR="00B81EE3" w:rsidRPr="00B81EE3">
        <w:t>ț</w:t>
      </w:r>
      <w:r w:rsidR="00C672A2" w:rsidRPr="00B81EE3">
        <w:t xml:space="preserve">ă de </w:t>
      </w:r>
      <w:r w:rsidR="00FE66C7" w:rsidRPr="00B81EE3">
        <w:t>Contractant</w:t>
      </w:r>
      <w:r w:rsidR="00C672A2" w:rsidRPr="00B81EE3">
        <w:t xml:space="preserve">, Autoritatea Contractantă sau Managerul de Proiect poate/pot solicita </w:t>
      </w:r>
      <w:r w:rsidR="00FE66C7" w:rsidRPr="00B81EE3">
        <w:t xml:space="preserve">Contractantului </w:t>
      </w:r>
      <w:r w:rsidR="00C672A2" w:rsidRPr="00B81EE3">
        <w:t>fie să înlocuiască respectivul subcontractant, fie să preia el însu</w:t>
      </w:r>
      <w:r w:rsidR="00B81EE3" w:rsidRPr="00B81EE3">
        <w:t>ș</w:t>
      </w:r>
      <w:r w:rsidR="00C672A2" w:rsidRPr="00B81EE3">
        <w:t>i executarea contractului.</w:t>
      </w:r>
    </w:p>
    <w:p w14:paraId="1FF3C32A" w14:textId="77777777" w:rsidR="00C672A2" w:rsidRPr="00B81EE3" w:rsidRDefault="00C672A2" w:rsidP="00B81EE3">
      <w:pPr>
        <w:pStyle w:val="DefaultText"/>
        <w:tabs>
          <w:tab w:val="left" w:pos="851"/>
        </w:tabs>
        <w:ind w:firstLine="567"/>
        <w:contextualSpacing/>
        <w:jc w:val="both"/>
        <w:rPr>
          <w:i/>
          <w:noProof w:val="0"/>
          <w:szCs w:val="24"/>
        </w:rPr>
      </w:pPr>
      <w:r w:rsidRPr="00B81EE3">
        <w:rPr>
          <w:bCs/>
          <w:i/>
          <w:noProof w:val="0"/>
          <w:szCs w:val="24"/>
        </w:rPr>
        <w:t>TER</w:t>
      </w:r>
      <w:r w:rsidR="00B81EE3" w:rsidRPr="00B81EE3">
        <w:rPr>
          <w:bCs/>
          <w:i/>
          <w:noProof w:val="0"/>
          <w:szCs w:val="24"/>
        </w:rPr>
        <w:t>Ț</w:t>
      </w:r>
      <w:r w:rsidRPr="00B81EE3">
        <w:rPr>
          <w:bCs/>
          <w:i/>
          <w:noProof w:val="0"/>
          <w:szCs w:val="24"/>
        </w:rPr>
        <w:t>UL SUS</w:t>
      </w:r>
      <w:r w:rsidR="00B81EE3" w:rsidRPr="00B81EE3">
        <w:rPr>
          <w:bCs/>
          <w:i/>
          <w:noProof w:val="0"/>
          <w:szCs w:val="24"/>
        </w:rPr>
        <w:t>Ț</w:t>
      </w:r>
      <w:r w:rsidRPr="00B81EE3">
        <w:rPr>
          <w:bCs/>
          <w:i/>
          <w:noProof w:val="0"/>
          <w:szCs w:val="24"/>
        </w:rPr>
        <w:t>INĂTOR</w:t>
      </w:r>
    </w:p>
    <w:p w14:paraId="6592ED1C" w14:textId="77777777" w:rsidR="00C672A2" w:rsidRPr="00B81EE3" w:rsidRDefault="008841F5" w:rsidP="00B81EE3">
      <w:pPr>
        <w:tabs>
          <w:tab w:val="left" w:pos="851"/>
        </w:tabs>
        <w:ind w:firstLine="567"/>
        <w:contextualSpacing/>
        <w:jc w:val="both"/>
      </w:pPr>
      <w:r w:rsidRPr="00B81EE3">
        <w:rPr>
          <w:bCs/>
        </w:rPr>
        <w:t>16</w:t>
      </w:r>
      <w:r w:rsidR="00C672A2" w:rsidRPr="00B81EE3">
        <w:rPr>
          <w:bCs/>
        </w:rPr>
        <w:t>.1</w:t>
      </w:r>
      <w:r w:rsidR="001639EA" w:rsidRPr="00B81EE3">
        <w:rPr>
          <w:bCs/>
        </w:rPr>
        <w:t>7</w:t>
      </w:r>
      <w:r w:rsidR="00C672A2" w:rsidRPr="00B81EE3">
        <w:rPr>
          <w:bCs/>
        </w:rPr>
        <w:t xml:space="preserve">. (1)  </w:t>
      </w:r>
      <w:r w:rsidR="00C672A2" w:rsidRPr="00B81EE3">
        <w:t xml:space="preserve">În  cazul  în  care  </w:t>
      </w:r>
      <w:r w:rsidR="00FE66C7" w:rsidRPr="00B81EE3">
        <w:t>Contractantul</w:t>
      </w:r>
      <w:r w:rsidR="00C672A2" w:rsidRPr="00B81EE3">
        <w:t xml:space="preserve"> întâmpină  dificultă</w:t>
      </w:r>
      <w:r w:rsidR="00B81EE3" w:rsidRPr="00B81EE3">
        <w:t>ț</w:t>
      </w:r>
      <w:r w:rsidR="00C672A2" w:rsidRPr="00B81EE3">
        <w:t>i  sau  este  în  imposibilitatea  derulării Contractului pentru partea de contract pentru care a primit sus</w:t>
      </w:r>
      <w:r w:rsidR="00B81EE3" w:rsidRPr="00B81EE3">
        <w:t>ț</w:t>
      </w:r>
      <w:r w:rsidR="00C672A2" w:rsidRPr="00B81EE3">
        <w:t>inere din partea ter</w:t>
      </w:r>
      <w:r w:rsidR="00B81EE3" w:rsidRPr="00B81EE3">
        <w:t>ț</w:t>
      </w:r>
      <w:r w:rsidR="00C672A2" w:rsidRPr="00B81EE3">
        <w:t>ului sus</w:t>
      </w:r>
      <w:r w:rsidR="00B81EE3" w:rsidRPr="00B81EE3">
        <w:t>ț</w:t>
      </w:r>
      <w:r w:rsidR="00C672A2" w:rsidRPr="00B81EE3">
        <w:t xml:space="preserve">inător </w:t>
      </w:r>
      <w:r w:rsidR="00156DAA">
        <w:t>___________________</w:t>
      </w:r>
      <w:r w:rsidR="00C672A2" w:rsidRPr="00B81EE3">
        <w:t xml:space="preserve">, </w:t>
      </w:r>
      <w:r w:rsidR="00FE66C7" w:rsidRPr="00B81EE3">
        <w:t>Contractantul</w:t>
      </w:r>
      <w:r w:rsidR="00C672A2" w:rsidRPr="00B81EE3">
        <w:t xml:space="preserve"> are obliga</w:t>
      </w:r>
      <w:r w:rsidR="00B81EE3" w:rsidRPr="00B81EE3">
        <w:t>ț</w:t>
      </w:r>
      <w:r w:rsidR="00C672A2" w:rsidRPr="00B81EE3">
        <w:t>ia de a notifica Autoritatea Contractantă în scris, în termen de 5 zile de la data la care constată acest fapt.</w:t>
      </w:r>
    </w:p>
    <w:p w14:paraId="509F369E" w14:textId="77777777" w:rsidR="00C672A2" w:rsidRPr="00B4095C" w:rsidRDefault="00C672A2" w:rsidP="00B81EE3">
      <w:pPr>
        <w:tabs>
          <w:tab w:val="left" w:pos="851"/>
        </w:tabs>
        <w:ind w:firstLine="567"/>
        <w:contextualSpacing/>
        <w:jc w:val="both"/>
      </w:pPr>
      <w:r w:rsidRPr="00B81EE3">
        <w:rPr>
          <w:bCs/>
        </w:rPr>
        <w:t xml:space="preserve">(2) </w:t>
      </w:r>
      <w:r w:rsidRPr="00B81EE3">
        <w:t xml:space="preserve">În cazul în care </w:t>
      </w:r>
      <w:r w:rsidR="00FE66C7" w:rsidRPr="00B81EE3">
        <w:t>Contractantul</w:t>
      </w:r>
      <w:r w:rsidRPr="00B81EE3">
        <w:t xml:space="preserve"> nu notifică Autoritatea Contractantă cu privire la faptul că întâmpină dificultă</w:t>
      </w:r>
      <w:r w:rsidR="00B81EE3" w:rsidRPr="00B81EE3">
        <w:t>ț</w:t>
      </w:r>
      <w:r w:rsidRPr="00B81EE3">
        <w:t xml:space="preserve">i sau se află în imposibilitatea derulării Contractului, Autoritatea Contractantă are dreptul de a stabili </w:t>
      </w:r>
      <w:r w:rsidRPr="00B4095C">
        <w:t xml:space="preserve">dacă </w:t>
      </w:r>
      <w:r w:rsidR="00FE66C7" w:rsidRPr="00B4095C">
        <w:t>Contractantul</w:t>
      </w:r>
      <w:r w:rsidRPr="00B4095C">
        <w:t xml:space="preserve"> întâmpină dificultă</w:t>
      </w:r>
      <w:r w:rsidR="00B81EE3" w:rsidRPr="00B4095C">
        <w:t>ț</w:t>
      </w:r>
      <w:r w:rsidRPr="00B4095C">
        <w:t>i sau se află în imposibilitatea derulării Contractului pentru partea de Contract pentru care a primit sus</w:t>
      </w:r>
      <w:r w:rsidR="00B81EE3" w:rsidRPr="00B4095C">
        <w:t>ț</w:t>
      </w:r>
      <w:r w:rsidRPr="00B4095C">
        <w:t>inere din partea ter</w:t>
      </w:r>
      <w:r w:rsidR="00B81EE3" w:rsidRPr="00B4095C">
        <w:t>ț</w:t>
      </w:r>
      <w:r w:rsidRPr="00B4095C">
        <w:t>ului.</w:t>
      </w:r>
    </w:p>
    <w:p w14:paraId="06FF3760" w14:textId="77777777" w:rsidR="00C672A2" w:rsidRPr="00B81EE3" w:rsidRDefault="00C672A2" w:rsidP="00B81EE3">
      <w:pPr>
        <w:tabs>
          <w:tab w:val="left" w:pos="851"/>
        </w:tabs>
        <w:ind w:firstLine="567"/>
        <w:contextualSpacing/>
        <w:jc w:val="both"/>
      </w:pPr>
      <w:r w:rsidRPr="00B4095C">
        <w:rPr>
          <w:bCs/>
        </w:rPr>
        <w:t xml:space="preserve">(3) </w:t>
      </w:r>
      <w:r w:rsidRPr="00B4095C">
        <w:t>Autoritatea Contractantă are dreptul de a notifica Ter</w:t>
      </w:r>
      <w:r w:rsidR="00B81EE3" w:rsidRPr="00B4095C">
        <w:t>ț</w:t>
      </w:r>
      <w:r w:rsidRPr="00B4095C">
        <w:t>ul Sus</w:t>
      </w:r>
      <w:r w:rsidR="00B81EE3" w:rsidRPr="00B4095C">
        <w:t>ț</w:t>
      </w:r>
      <w:r w:rsidRPr="00B4095C">
        <w:t xml:space="preserve">inător cu privire la faptul că </w:t>
      </w:r>
      <w:r w:rsidR="00FE66C7" w:rsidRPr="00B4095C">
        <w:t>Contractantul</w:t>
      </w:r>
      <w:r w:rsidRPr="00B4095C">
        <w:t xml:space="preserve"> întâmpină dificultă</w:t>
      </w:r>
      <w:r w:rsidR="00B81EE3" w:rsidRPr="00B4095C">
        <w:t>ț</w:t>
      </w:r>
      <w:r w:rsidRPr="00B4095C">
        <w:t>i pe parcursul derulării contractului sau se află în</w:t>
      </w:r>
      <w:r w:rsidRPr="00B81EE3">
        <w:t xml:space="preserve"> imposibilitatea derulării Contractului </w:t>
      </w:r>
      <w:r w:rsidR="00B81EE3" w:rsidRPr="00B81EE3">
        <w:t>ș</w:t>
      </w:r>
      <w:r w:rsidRPr="00B81EE3">
        <w:t>i va solicita Ter</w:t>
      </w:r>
      <w:r w:rsidR="00B81EE3" w:rsidRPr="00B81EE3">
        <w:t>ț</w:t>
      </w:r>
      <w:r w:rsidRPr="00B81EE3">
        <w:t>ului Sus</w:t>
      </w:r>
      <w:r w:rsidR="00B81EE3" w:rsidRPr="00B81EE3">
        <w:t>ț</w:t>
      </w:r>
      <w:r w:rsidRPr="00B81EE3">
        <w:t xml:space="preserve">inător </w:t>
      </w:r>
      <w:r w:rsidR="00156DAA">
        <w:t xml:space="preserve">___________________ </w:t>
      </w:r>
      <w:r w:rsidRPr="00B81EE3">
        <w:t>ca pentru partea de contract pentru  care  a  acordat  sus</w:t>
      </w:r>
      <w:r w:rsidR="00B81EE3" w:rsidRPr="00B81EE3">
        <w:t>ț</w:t>
      </w:r>
      <w:r w:rsidRPr="00B81EE3">
        <w:t>inere  să  pună  la  dispozi</w:t>
      </w:r>
      <w:r w:rsidR="00B81EE3" w:rsidRPr="00B81EE3">
        <w:t>ț</w:t>
      </w:r>
      <w:r w:rsidRPr="00B81EE3">
        <w:t xml:space="preserve">ia  </w:t>
      </w:r>
      <w:r w:rsidR="00FE66C7" w:rsidRPr="00B81EE3">
        <w:t>Contractantului</w:t>
      </w:r>
      <w:r w:rsidRPr="00B81EE3">
        <w:t xml:space="preserve"> acele  resurse  men</w:t>
      </w:r>
      <w:r w:rsidR="00B81EE3" w:rsidRPr="00B81EE3">
        <w:t>ț</w:t>
      </w:r>
      <w:r w:rsidRPr="00B81EE3">
        <w:t>ionate  în Angajamentul ferm de sus</w:t>
      </w:r>
      <w:r w:rsidR="00B81EE3" w:rsidRPr="00B81EE3">
        <w:t>ț</w:t>
      </w:r>
      <w:r w:rsidRPr="00B81EE3">
        <w:t xml:space="preserve">inere </w:t>
      </w:r>
      <w:r w:rsidR="00B81EE3" w:rsidRPr="00B81EE3">
        <w:t>ș</w:t>
      </w:r>
      <w:r w:rsidRPr="00B81EE3">
        <w:t>i/sau anexele acestuia.</w:t>
      </w:r>
    </w:p>
    <w:p w14:paraId="07FC078A" w14:textId="77777777" w:rsidR="00C672A2" w:rsidRPr="00B81EE3" w:rsidRDefault="00C672A2" w:rsidP="00B81EE3">
      <w:pPr>
        <w:tabs>
          <w:tab w:val="left" w:pos="851"/>
        </w:tabs>
        <w:ind w:firstLine="567"/>
        <w:contextualSpacing/>
        <w:jc w:val="both"/>
      </w:pPr>
      <w:r w:rsidRPr="00B81EE3">
        <w:rPr>
          <w:bCs/>
        </w:rPr>
        <w:t xml:space="preserve">(4) </w:t>
      </w:r>
      <w:r w:rsidRPr="00B81EE3">
        <w:t>Totodată, în situa</w:t>
      </w:r>
      <w:r w:rsidR="00B81EE3" w:rsidRPr="00B81EE3">
        <w:t>ț</w:t>
      </w:r>
      <w:r w:rsidRPr="00B81EE3">
        <w:t xml:space="preserve">ia în care, </w:t>
      </w:r>
      <w:r w:rsidR="00B81EE3" w:rsidRPr="00B81EE3">
        <w:t>ș</w:t>
      </w:r>
      <w:r w:rsidRPr="00B81EE3">
        <w:t xml:space="preserve">i ulterior aplicării prevederilor alin. (3), </w:t>
      </w:r>
      <w:r w:rsidR="006B3556" w:rsidRPr="00B81EE3">
        <w:t>contractant</w:t>
      </w:r>
      <w:r w:rsidRPr="00B81EE3">
        <w:t>ul se află în imposibilitatea  derulării  contractului, Autoritatea Contractantă are dreptul de  a chema Ter</w:t>
      </w:r>
      <w:r w:rsidR="00B81EE3" w:rsidRPr="00B81EE3">
        <w:t>ț</w:t>
      </w:r>
      <w:r w:rsidRPr="00B81EE3">
        <w:t>ul Sus</w:t>
      </w:r>
      <w:r w:rsidR="00B81EE3" w:rsidRPr="00B81EE3">
        <w:t>ț</w:t>
      </w:r>
      <w:r w:rsidRPr="00B81EE3">
        <w:t xml:space="preserve">inător </w:t>
      </w:r>
      <w:r w:rsidR="00156DAA">
        <w:t xml:space="preserve">___________________ </w:t>
      </w:r>
      <w:r w:rsidRPr="00B81EE3">
        <w:t>să ducă la îndeplinire contractul sau acea parte a contractului pentru care a acordat sus</w:t>
      </w:r>
      <w:r w:rsidR="00B81EE3" w:rsidRPr="00B81EE3">
        <w:t>ț</w:t>
      </w:r>
      <w:r w:rsidRPr="00B81EE3">
        <w:t>inere, iar Ter</w:t>
      </w:r>
      <w:r w:rsidR="00B81EE3" w:rsidRPr="00B81EE3">
        <w:t>ț</w:t>
      </w:r>
      <w:r w:rsidRPr="00B81EE3">
        <w:t>ul Sus</w:t>
      </w:r>
      <w:r w:rsidR="00B81EE3" w:rsidRPr="00B81EE3">
        <w:t>ț</w:t>
      </w:r>
      <w:r w:rsidRPr="00B81EE3">
        <w:t xml:space="preserve">inător </w:t>
      </w:r>
      <w:r w:rsidR="00156DAA">
        <w:t xml:space="preserve">___________________ </w:t>
      </w:r>
      <w:r w:rsidRPr="00B81EE3">
        <w:t xml:space="preserve">se obligă să asigure îndeplinirea completă </w:t>
      </w:r>
      <w:r w:rsidR="00B81EE3" w:rsidRPr="00B81EE3">
        <w:t>ș</w:t>
      </w:r>
      <w:r w:rsidRPr="00B81EE3">
        <w:t>i reglementară a obliga</w:t>
      </w:r>
      <w:r w:rsidR="00B81EE3" w:rsidRPr="00B81EE3">
        <w:t>ț</w:t>
      </w:r>
      <w:r w:rsidRPr="00B81EE3">
        <w:t xml:space="preserve">iilor contractuale prin implicarea sa directă pentru îndeplinirea deplină a contractului sau pentru acea parte a contractului pentru care </w:t>
      </w:r>
      <w:r w:rsidR="00FE66C7" w:rsidRPr="00B81EE3">
        <w:t xml:space="preserve">Contractantul </w:t>
      </w:r>
      <w:r w:rsidRPr="00B81EE3">
        <w:t>a primit sus</w:t>
      </w:r>
      <w:r w:rsidR="00B81EE3" w:rsidRPr="00B81EE3">
        <w:t>ț</w:t>
      </w:r>
      <w:r w:rsidRPr="00B81EE3">
        <w:t>inere din partea Ter</w:t>
      </w:r>
      <w:r w:rsidR="00B81EE3" w:rsidRPr="00B81EE3">
        <w:t>ț</w:t>
      </w:r>
      <w:r w:rsidRPr="00B81EE3">
        <w:t>ului Sus</w:t>
      </w:r>
      <w:r w:rsidR="00B81EE3" w:rsidRPr="00B81EE3">
        <w:t>ț</w:t>
      </w:r>
      <w:r w:rsidRPr="00B81EE3">
        <w:t>inător. În acest sens, Autoritatea Contractantă, Ter</w:t>
      </w:r>
      <w:r w:rsidR="00B81EE3" w:rsidRPr="00B81EE3">
        <w:t>ț</w:t>
      </w:r>
      <w:r w:rsidRPr="00B81EE3">
        <w:t>ul Sus</w:t>
      </w:r>
      <w:r w:rsidR="00B81EE3" w:rsidRPr="00B81EE3">
        <w:t>ț</w:t>
      </w:r>
      <w:r w:rsidRPr="00B81EE3">
        <w:t xml:space="preserve">inător </w:t>
      </w:r>
      <w:r w:rsidR="00156DAA">
        <w:t xml:space="preserve">___________________ </w:t>
      </w:r>
      <w:r w:rsidR="00B81EE3" w:rsidRPr="00B81EE3">
        <w:t>ș</w:t>
      </w:r>
      <w:r w:rsidRPr="00B81EE3">
        <w:t xml:space="preserve">i/sau </w:t>
      </w:r>
      <w:r w:rsidR="00FE66C7" w:rsidRPr="00B81EE3">
        <w:t>Contractantul</w:t>
      </w:r>
      <w:r w:rsidRPr="00B81EE3">
        <w:t>, pot încheia un Act Adi</w:t>
      </w:r>
      <w:r w:rsidR="00B81EE3" w:rsidRPr="00B81EE3">
        <w:t>ț</w:t>
      </w:r>
      <w:r w:rsidRPr="00B81EE3">
        <w:t>ional la prezentul contract sau o în</w:t>
      </w:r>
      <w:r w:rsidR="00B81EE3" w:rsidRPr="00B81EE3">
        <w:t>ț</w:t>
      </w:r>
      <w:r w:rsidRPr="00B81EE3">
        <w:t>elegere scrisă în formă autentică prin care ace</w:t>
      </w:r>
      <w:r w:rsidR="00B81EE3" w:rsidRPr="00B81EE3">
        <w:t>ș</w:t>
      </w:r>
      <w:r w:rsidRPr="00B81EE3">
        <w:t>tia convin, fără a fi limitative, următoarele:</w:t>
      </w:r>
    </w:p>
    <w:p w14:paraId="6AB9EC4E" w14:textId="77777777" w:rsidR="00C672A2" w:rsidRPr="00B81EE3" w:rsidRDefault="00C672A2" w:rsidP="00B81EE3">
      <w:pPr>
        <w:tabs>
          <w:tab w:val="left" w:pos="851"/>
        </w:tabs>
        <w:ind w:firstLine="567"/>
        <w:contextualSpacing/>
        <w:jc w:val="both"/>
      </w:pPr>
      <w:r w:rsidRPr="00B81EE3">
        <w:t>- Ter</w:t>
      </w:r>
      <w:r w:rsidR="00B81EE3" w:rsidRPr="00B81EE3">
        <w:t>ț</w:t>
      </w:r>
      <w:r w:rsidRPr="00B81EE3">
        <w:t>ul Sus</w:t>
      </w:r>
      <w:r w:rsidR="00B81EE3" w:rsidRPr="00B81EE3">
        <w:t>ț</w:t>
      </w:r>
      <w:r w:rsidRPr="00B81EE3">
        <w:t xml:space="preserve">inător </w:t>
      </w:r>
      <w:r w:rsidR="00156DAA">
        <w:t xml:space="preserve">___________________ </w:t>
      </w:r>
      <w:r w:rsidRPr="00B81EE3">
        <w:t>va duce la îndeplinire contractul sau acea parte a contractului ce face obiectul Angajamentului ferm de sus</w:t>
      </w:r>
      <w:r w:rsidR="00B81EE3" w:rsidRPr="00B81EE3">
        <w:t>ț</w:t>
      </w:r>
      <w:r w:rsidRPr="00B81EE3">
        <w:t xml:space="preserve">inere </w:t>
      </w:r>
      <w:r w:rsidR="00B81EE3" w:rsidRPr="00B81EE3">
        <w:t>ș</w:t>
      </w:r>
      <w:r w:rsidRPr="00B81EE3">
        <w:t xml:space="preserve">i </w:t>
      </w:r>
    </w:p>
    <w:p w14:paraId="79AB6EDC" w14:textId="77777777" w:rsidR="00C672A2" w:rsidRPr="00B81EE3" w:rsidRDefault="00C672A2" w:rsidP="00B81EE3">
      <w:pPr>
        <w:tabs>
          <w:tab w:val="left" w:pos="851"/>
        </w:tabs>
        <w:ind w:firstLine="567"/>
        <w:contextualSpacing/>
        <w:jc w:val="both"/>
      </w:pPr>
      <w:r w:rsidRPr="00B81EE3">
        <w:t xml:space="preserve">- prevederile contractului încheiat între </w:t>
      </w:r>
      <w:r w:rsidR="00FE66C7" w:rsidRPr="00B81EE3">
        <w:t>Contractantul</w:t>
      </w:r>
      <w:r w:rsidR="00B81EE3" w:rsidRPr="00B81EE3">
        <w:t>ș</w:t>
      </w:r>
      <w:r w:rsidRPr="00B81EE3">
        <w:t xml:space="preserve">i Autoritatea Contractantă vor deveni aplicabile </w:t>
      </w:r>
      <w:r w:rsidR="00B81EE3" w:rsidRPr="00B81EE3">
        <w:t>Terțului</w:t>
      </w:r>
      <w:r w:rsidRPr="00B81EE3">
        <w:t xml:space="preserve"> Sus</w:t>
      </w:r>
      <w:r w:rsidR="00B81EE3" w:rsidRPr="00B81EE3">
        <w:t>ț</w:t>
      </w:r>
      <w:r w:rsidRPr="00B81EE3">
        <w:t>inător.</w:t>
      </w:r>
    </w:p>
    <w:p w14:paraId="40C8D7CC" w14:textId="77777777" w:rsidR="00C672A2" w:rsidRPr="00B81EE3" w:rsidRDefault="00C672A2" w:rsidP="00B81EE3">
      <w:pPr>
        <w:tabs>
          <w:tab w:val="left" w:pos="851"/>
        </w:tabs>
        <w:ind w:firstLine="567"/>
        <w:contextualSpacing/>
        <w:jc w:val="both"/>
      </w:pPr>
      <w:r w:rsidRPr="00B81EE3">
        <w:rPr>
          <w:bCs/>
        </w:rPr>
        <w:t xml:space="preserve">(5) </w:t>
      </w:r>
      <w:r w:rsidRPr="00B81EE3">
        <w:t>În situa</w:t>
      </w:r>
      <w:r w:rsidR="00B81EE3" w:rsidRPr="00B81EE3">
        <w:t>ț</w:t>
      </w:r>
      <w:r w:rsidRPr="00B81EE3">
        <w:t>ia aplicării prevederilor alin. (4), Ter</w:t>
      </w:r>
      <w:r w:rsidR="00B81EE3" w:rsidRPr="00B81EE3">
        <w:t>ț</w:t>
      </w:r>
      <w:r w:rsidRPr="00B81EE3">
        <w:t>ul Sus</w:t>
      </w:r>
      <w:r w:rsidR="00B81EE3" w:rsidRPr="00B81EE3">
        <w:t>ț</w:t>
      </w:r>
      <w:r w:rsidRPr="00B81EE3">
        <w:t xml:space="preserve">inător </w:t>
      </w:r>
      <w:r w:rsidR="00156DAA">
        <w:t xml:space="preserve">___________________ </w:t>
      </w:r>
      <w:r w:rsidRPr="00B81EE3">
        <w:t>are obliga</w:t>
      </w:r>
      <w:r w:rsidR="00B81EE3" w:rsidRPr="00B81EE3">
        <w:t>ț</w:t>
      </w:r>
      <w:r w:rsidRPr="00B81EE3">
        <w:t>ia de a se mobiliza în termen de 5 de zile de la data semnării Actului Adi</w:t>
      </w:r>
      <w:r w:rsidR="00B81EE3" w:rsidRPr="00B81EE3">
        <w:t>ț</w:t>
      </w:r>
      <w:r w:rsidRPr="00B81EE3">
        <w:t>ional la contractul de servicii sau al în</w:t>
      </w:r>
      <w:r w:rsidR="00B81EE3" w:rsidRPr="00B81EE3">
        <w:t>ț</w:t>
      </w:r>
      <w:r w:rsidRPr="00B81EE3">
        <w:t xml:space="preserve">elegerii scrise în formă autentică </w:t>
      </w:r>
      <w:r w:rsidR="00B81EE3" w:rsidRPr="00B81EE3">
        <w:t>ș</w:t>
      </w:r>
      <w:r w:rsidRPr="00B81EE3">
        <w:t xml:space="preserve">i de a prelua </w:t>
      </w:r>
      <w:r w:rsidR="00B81EE3" w:rsidRPr="00B81EE3">
        <w:t>ș</w:t>
      </w:r>
      <w:r w:rsidRPr="00B81EE3">
        <w:t>i a duce la îndeplinire contractul sau acea parte a contractului ce face obiectul Angajamentului ferm de sus</w:t>
      </w:r>
      <w:r w:rsidR="00B81EE3" w:rsidRPr="00B81EE3">
        <w:t>ț</w:t>
      </w:r>
      <w:r w:rsidRPr="00B81EE3">
        <w:t>inere. Astfel, prevederile Articolului 1</w:t>
      </w:r>
      <w:r w:rsidR="005B65C2" w:rsidRPr="00B81EE3">
        <w:t>2</w:t>
      </w:r>
      <w:r w:rsidR="00204BEB" w:rsidRPr="00B81EE3">
        <w:rPr>
          <w:i/>
        </w:rPr>
        <w:t>„</w:t>
      </w:r>
      <w:r w:rsidRPr="00B81EE3">
        <w:rPr>
          <w:i/>
        </w:rPr>
        <w:t>Garan</w:t>
      </w:r>
      <w:r w:rsidR="00B81EE3" w:rsidRPr="00B81EE3">
        <w:rPr>
          <w:i/>
        </w:rPr>
        <w:t>ț</w:t>
      </w:r>
      <w:r w:rsidRPr="00B81EE3">
        <w:rPr>
          <w:i/>
        </w:rPr>
        <w:t>ia de Bună Execu</w:t>
      </w:r>
      <w:r w:rsidR="00B81EE3" w:rsidRPr="00B81EE3">
        <w:rPr>
          <w:i/>
        </w:rPr>
        <w:t>ț</w:t>
      </w:r>
      <w:r w:rsidRPr="00B81EE3">
        <w:rPr>
          <w:i/>
        </w:rPr>
        <w:t>ie</w:t>
      </w:r>
      <w:r w:rsidR="00204BEB" w:rsidRPr="00B81EE3">
        <w:rPr>
          <w:i/>
        </w:rPr>
        <w:t>”</w:t>
      </w:r>
      <w:r w:rsidRPr="00B81EE3">
        <w:t xml:space="preserve">devin aplicabile </w:t>
      </w:r>
      <w:r w:rsidR="00B81EE3" w:rsidRPr="00B81EE3">
        <w:t>ș</w:t>
      </w:r>
      <w:r w:rsidRPr="00B81EE3">
        <w:t>i Ter</w:t>
      </w:r>
      <w:r w:rsidR="00B81EE3" w:rsidRPr="00B81EE3">
        <w:t>ț</w:t>
      </w:r>
      <w:r w:rsidRPr="00B81EE3">
        <w:t>ului Sus</w:t>
      </w:r>
      <w:r w:rsidR="00B81EE3" w:rsidRPr="00B81EE3">
        <w:t>ț</w:t>
      </w:r>
      <w:r w:rsidRPr="00B81EE3">
        <w:t>inător.</w:t>
      </w:r>
    </w:p>
    <w:p w14:paraId="740B79E8" w14:textId="77777777" w:rsidR="00C672A2" w:rsidRPr="00B81EE3" w:rsidRDefault="00C672A2" w:rsidP="00B81EE3">
      <w:pPr>
        <w:tabs>
          <w:tab w:val="left" w:pos="851"/>
        </w:tabs>
        <w:ind w:firstLine="567"/>
        <w:contextualSpacing/>
        <w:jc w:val="both"/>
      </w:pPr>
      <w:r w:rsidRPr="00B81EE3">
        <w:rPr>
          <w:bCs/>
        </w:rPr>
        <w:t xml:space="preserve">(6) </w:t>
      </w:r>
      <w:r w:rsidR="006B3556" w:rsidRPr="00B81EE3">
        <w:t>Contractant</w:t>
      </w:r>
      <w:r w:rsidRPr="00B81EE3">
        <w:t>ul/</w:t>
      </w:r>
      <w:r w:rsidR="00B81EE3" w:rsidRPr="00B81EE3">
        <w:t>terțul</w:t>
      </w:r>
      <w:r w:rsidRPr="00B81EE3">
        <w:t>/ter</w:t>
      </w:r>
      <w:r w:rsidR="00B81EE3" w:rsidRPr="00B81EE3">
        <w:t>ț</w:t>
      </w:r>
      <w:r w:rsidRPr="00B81EE3">
        <w:t>ii sus</w:t>
      </w:r>
      <w:r w:rsidR="00B81EE3" w:rsidRPr="00B81EE3">
        <w:t>ț</w:t>
      </w:r>
      <w:r w:rsidRPr="00B81EE3">
        <w:t>inător/sus</w:t>
      </w:r>
      <w:r w:rsidR="00B81EE3" w:rsidRPr="00B81EE3">
        <w:t>ț</w:t>
      </w:r>
      <w:r w:rsidRPr="00B81EE3">
        <w:t>inători au obliga</w:t>
      </w:r>
      <w:r w:rsidR="00B81EE3" w:rsidRPr="00B81EE3">
        <w:t>ț</w:t>
      </w:r>
      <w:r w:rsidRPr="00B81EE3">
        <w:t xml:space="preserve">ia de a </w:t>
      </w:r>
      <w:r w:rsidRPr="00B81EE3">
        <w:rPr>
          <w:b/>
        </w:rPr>
        <w:t>răspunde în mod solidar</w:t>
      </w:r>
      <w:r w:rsidRPr="00B81EE3">
        <w:t xml:space="preserve"> pentru executarea contractului de achizi</w:t>
      </w:r>
      <w:r w:rsidR="00B81EE3" w:rsidRPr="00B81EE3">
        <w:t>ț</w:t>
      </w:r>
      <w:r w:rsidRPr="00B81EE3">
        <w:t>ie publică.</w:t>
      </w:r>
    </w:p>
    <w:p w14:paraId="7750C073" w14:textId="73D42F65" w:rsidR="00C672A2" w:rsidRPr="00B81EE3" w:rsidRDefault="00216FF4" w:rsidP="00B81EE3">
      <w:pPr>
        <w:tabs>
          <w:tab w:val="left" w:pos="851"/>
        </w:tabs>
        <w:ind w:firstLine="567"/>
        <w:contextualSpacing/>
        <w:jc w:val="both"/>
      </w:pPr>
      <w:r w:rsidRPr="00B81EE3">
        <w:rPr>
          <w:bCs/>
        </w:rPr>
        <w:t>16</w:t>
      </w:r>
      <w:r w:rsidR="00C672A2" w:rsidRPr="00B81EE3">
        <w:rPr>
          <w:bCs/>
        </w:rPr>
        <w:t>.</w:t>
      </w:r>
      <w:r w:rsidR="001639EA" w:rsidRPr="00B81EE3">
        <w:rPr>
          <w:bCs/>
        </w:rPr>
        <w:t>18</w:t>
      </w:r>
      <w:r w:rsidR="00156DAA">
        <w:rPr>
          <w:bCs/>
        </w:rPr>
        <w:t>.</w:t>
      </w:r>
      <w:r w:rsidR="005112E8">
        <w:rPr>
          <w:bCs/>
        </w:rPr>
        <w:t xml:space="preserve"> </w:t>
      </w:r>
      <w:r w:rsidR="00C672A2" w:rsidRPr="00B81EE3">
        <w:t>Autoritatea Contractantă va urmări orice preten</w:t>
      </w:r>
      <w:r w:rsidR="00B81EE3" w:rsidRPr="00B81EE3">
        <w:t>ț</w:t>
      </w:r>
      <w:r w:rsidR="00C672A2" w:rsidRPr="00B81EE3">
        <w:t xml:space="preserve">ie la daune pe care </w:t>
      </w:r>
      <w:r w:rsidR="00FE66C7" w:rsidRPr="00B81EE3">
        <w:t>Contractantul</w:t>
      </w:r>
      <w:r w:rsidR="00C672A2" w:rsidRPr="00B81EE3">
        <w:t xml:space="preserve"> ar putea să o aibă împotriva ter</w:t>
      </w:r>
      <w:r w:rsidR="00B81EE3" w:rsidRPr="00B81EE3">
        <w:t>ț</w:t>
      </w:r>
      <w:r w:rsidR="00C672A2" w:rsidRPr="00B81EE3">
        <w:t>ului sus</w:t>
      </w:r>
      <w:r w:rsidR="00B81EE3" w:rsidRPr="00B81EE3">
        <w:t>ț</w:t>
      </w:r>
      <w:r w:rsidR="00C672A2" w:rsidRPr="00B81EE3">
        <w:t>inător pentru nerespectarea obliga</w:t>
      </w:r>
      <w:r w:rsidR="00B81EE3" w:rsidRPr="00B81EE3">
        <w:t>ț</w:t>
      </w:r>
      <w:r w:rsidR="00C672A2" w:rsidRPr="00B81EE3">
        <w:t>iilor asumate prin Angajamentul ferm de sus</w:t>
      </w:r>
      <w:r w:rsidR="00B81EE3" w:rsidRPr="00B81EE3">
        <w:t>ț</w:t>
      </w:r>
      <w:r w:rsidR="00C672A2" w:rsidRPr="00B81EE3">
        <w:t>inere. Ter</w:t>
      </w:r>
      <w:r w:rsidR="00B81EE3" w:rsidRPr="00B81EE3">
        <w:t>ț</w:t>
      </w:r>
      <w:r w:rsidR="00C672A2" w:rsidRPr="00B81EE3">
        <w:t>ul sus</w:t>
      </w:r>
      <w:r w:rsidR="00B81EE3" w:rsidRPr="00B81EE3">
        <w:t>ț</w:t>
      </w:r>
      <w:r w:rsidR="00C672A2" w:rsidRPr="00B81EE3">
        <w:t>inător răspunde pentru prejudiciile cauzate Autorită</w:t>
      </w:r>
      <w:r w:rsidR="00B81EE3" w:rsidRPr="00B81EE3">
        <w:t>ț</w:t>
      </w:r>
      <w:r w:rsidR="00C672A2" w:rsidRPr="00B81EE3">
        <w:t>ii Contractante ca urmare a nerespectării obliga</w:t>
      </w:r>
      <w:r w:rsidR="00B81EE3" w:rsidRPr="00B81EE3">
        <w:t>ț</w:t>
      </w:r>
      <w:r w:rsidR="00C672A2" w:rsidRPr="00B81EE3">
        <w:t>iilor prevăzute în Angajamentul ferm de sus</w:t>
      </w:r>
      <w:r w:rsidR="00B81EE3" w:rsidRPr="00B81EE3">
        <w:t>ț</w:t>
      </w:r>
      <w:r w:rsidR="00C672A2" w:rsidRPr="00B81EE3">
        <w:t>inere, aceasta din urmă având posibilitatea de ac</w:t>
      </w:r>
      <w:r w:rsidR="00B81EE3" w:rsidRPr="00B81EE3">
        <w:t>ț</w:t>
      </w:r>
      <w:r w:rsidR="00C672A2" w:rsidRPr="00B81EE3">
        <w:t>iune directă împotriva ter</w:t>
      </w:r>
      <w:r w:rsidR="00B81EE3" w:rsidRPr="00B81EE3">
        <w:t>ț</w:t>
      </w:r>
      <w:r w:rsidR="00C672A2" w:rsidRPr="00B81EE3">
        <w:t>ului sus</w:t>
      </w:r>
      <w:r w:rsidR="00B81EE3" w:rsidRPr="00B81EE3">
        <w:t>ț</w:t>
      </w:r>
      <w:r w:rsidR="00C672A2" w:rsidRPr="00B81EE3">
        <w:t xml:space="preserve">inător conform prevederilor </w:t>
      </w:r>
      <w:r w:rsidR="005B65C2" w:rsidRPr="00B81EE3">
        <w:t>a</w:t>
      </w:r>
      <w:r w:rsidR="00C672A2" w:rsidRPr="00B81EE3">
        <w:t xml:space="preserve">rticolului </w:t>
      </w:r>
      <w:r w:rsidR="005B65C2" w:rsidRPr="00B81EE3">
        <w:t>16</w:t>
      </w:r>
      <w:r w:rsidR="001639EA" w:rsidRPr="00B81EE3">
        <w:t>.20</w:t>
      </w:r>
      <w:r w:rsidR="00C672A2" w:rsidRPr="00B81EE3">
        <w:t>.</w:t>
      </w:r>
    </w:p>
    <w:p w14:paraId="6FF3EFB0" w14:textId="2E2B2B41" w:rsidR="00C672A2" w:rsidRPr="00B81EE3" w:rsidRDefault="00216FF4" w:rsidP="00B81EE3">
      <w:pPr>
        <w:tabs>
          <w:tab w:val="left" w:pos="851"/>
        </w:tabs>
        <w:ind w:firstLine="567"/>
        <w:contextualSpacing/>
        <w:jc w:val="both"/>
      </w:pPr>
      <w:r w:rsidRPr="00B81EE3">
        <w:rPr>
          <w:bCs/>
        </w:rPr>
        <w:t>16</w:t>
      </w:r>
      <w:r w:rsidR="00C672A2" w:rsidRPr="00B81EE3">
        <w:rPr>
          <w:bCs/>
        </w:rPr>
        <w:t>.</w:t>
      </w:r>
      <w:r w:rsidR="001639EA" w:rsidRPr="00B81EE3">
        <w:rPr>
          <w:bCs/>
        </w:rPr>
        <w:t>19</w:t>
      </w:r>
      <w:r w:rsidR="00156DAA">
        <w:rPr>
          <w:bCs/>
        </w:rPr>
        <w:t>.</w:t>
      </w:r>
      <w:r w:rsidR="005112E8">
        <w:rPr>
          <w:bCs/>
        </w:rPr>
        <w:t xml:space="preserve"> </w:t>
      </w:r>
      <w:r w:rsidR="00C672A2" w:rsidRPr="00B81EE3">
        <w:t xml:space="preserve">În cazul în care </w:t>
      </w:r>
      <w:r w:rsidR="00FE66C7" w:rsidRPr="00B81EE3">
        <w:t>Contractantul</w:t>
      </w:r>
      <w:r w:rsidR="00C672A2" w:rsidRPr="00B81EE3">
        <w:t xml:space="preserve"> se află în imposibilitatea derulării Contractului </w:t>
      </w:r>
      <w:r w:rsidR="00B81EE3" w:rsidRPr="00B81EE3">
        <w:t>ș</w:t>
      </w:r>
      <w:r w:rsidR="00C672A2" w:rsidRPr="00B81EE3">
        <w:t>i Autoritatea Contractantă solicită ter</w:t>
      </w:r>
      <w:r w:rsidR="00B81EE3" w:rsidRPr="00B81EE3">
        <w:t>ț</w:t>
      </w:r>
      <w:r w:rsidR="00C672A2" w:rsidRPr="00B81EE3">
        <w:t>ului sus</w:t>
      </w:r>
      <w:r w:rsidR="00B81EE3" w:rsidRPr="00B81EE3">
        <w:t>ț</w:t>
      </w:r>
      <w:r w:rsidR="00C672A2" w:rsidRPr="00B81EE3">
        <w:t>inător îndeplinirea obliga</w:t>
      </w:r>
      <w:r w:rsidR="00B81EE3" w:rsidRPr="00B81EE3">
        <w:t>ț</w:t>
      </w:r>
      <w:r w:rsidR="00C672A2" w:rsidRPr="00B81EE3">
        <w:t xml:space="preserve">iilor contractuale asumate de către </w:t>
      </w:r>
      <w:r w:rsidR="00FE66C7" w:rsidRPr="00B81EE3">
        <w:t>Contractant</w:t>
      </w:r>
      <w:r w:rsidR="00C672A2" w:rsidRPr="00B81EE3">
        <w:t>, iar ter</w:t>
      </w:r>
      <w:r w:rsidR="00B81EE3" w:rsidRPr="00B81EE3">
        <w:t>ț</w:t>
      </w:r>
      <w:r w:rsidR="00C672A2" w:rsidRPr="00B81EE3">
        <w:t>ul sus</w:t>
      </w:r>
      <w:r w:rsidR="00B81EE3" w:rsidRPr="00B81EE3">
        <w:t>ț</w:t>
      </w:r>
      <w:r w:rsidR="00C672A2" w:rsidRPr="00B81EE3">
        <w:t xml:space="preserve">inător nu </w:t>
      </w:r>
      <w:r w:rsidR="00B81EE3" w:rsidRPr="00B81EE3">
        <w:t>ș</w:t>
      </w:r>
      <w:r w:rsidR="00C672A2" w:rsidRPr="00B81EE3">
        <w:t xml:space="preserve">i le </w:t>
      </w:r>
      <w:r w:rsidR="00B81EE3" w:rsidRPr="00B81EE3">
        <w:t>îndeplinește</w:t>
      </w:r>
      <w:r w:rsidR="00C672A2" w:rsidRPr="00B81EE3">
        <w:t>, atunci orice preten</w:t>
      </w:r>
      <w:r w:rsidR="00B81EE3" w:rsidRPr="00B81EE3">
        <w:t>ț</w:t>
      </w:r>
      <w:r w:rsidR="00C672A2" w:rsidRPr="00B81EE3">
        <w:t>ie la daune pe care Autoritatea Contractantă o va avea împotriva ter</w:t>
      </w:r>
      <w:r w:rsidR="00B81EE3" w:rsidRPr="00B81EE3">
        <w:t>ț</w:t>
      </w:r>
      <w:r w:rsidR="00C672A2" w:rsidRPr="00B81EE3">
        <w:t>ului sus</w:t>
      </w:r>
      <w:r w:rsidR="00B81EE3" w:rsidRPr="00B81EE3">
        <w:t>ț</w:t>
      </w:r>
      <w:r w:rsidR="00C672A2" w:rsidRPr="00B81EE3">
        <w:t>inător pentru nerespectarea obliga</w:t>
      </w:r>
      <w:r w:rsidR="00B81EE3" w:rsidRPr="00B81EE3">
        <w:t>ț</w:t>
      </w:r>
      <w:r w:rsidR="00C672A2" w:rsidRPr="00B81EE3">
        <w:t>iilor asumate prin Angajamentul ferm de sus</w:t>
      </w:r>
      <w:r w:rsidR="00B81EE3" w:rsidRPr="00B81EE3">
        <w:t>ț</w:t>
      </w:r>
      <w:r w:rsidR="00C672A2" w:rsidRPr="00B81EE3">
        <w:t xml:space="preserve">inere va fi cesionată de către </w:t>
      </w:r>
      <w:r w:rsidR="00FE66C7" w:rsidRPr="00B81EE3">
        <w:t>Contractant</w:t>
      </w:r>
      <w:r w:rsidR="00C672A2" w:rsidRPr="00B81EE3">
        <w:t xml:space="preserve"> către Autoritatea Contractantă cu titlu de garan</w:t>
      </w:r>
      <w:r w:rsidR="00B81EE3" w:rsidRPr="00B81EE3">
        <w:t>ț</w:t>
      </w:r>
      <w:r w:rsidR="00C672A2" w:rsidRPr="00B81EE3">
        <w:t>ie.</w:t>
      </w:r>
    </w:p>
    <w:p w14:paraId="7C3F3323" w14:textId="5872280F" w:rsidR="00C672A2" w:rsidRPr="00B81EE3" w:rsidRDefault="00216FF4" w:rsidP="00B81EE3">
      <w:pPr>
        <w:tabs>
          <w:tab w:val="left" w:pos="851"/>
        </w:tabs>
        <w:ind w:firstLine="567"/>
        <w:contextualSpacing/>
        <w:jc w:val="both"/>
      </w:pPr>
      <w:r w:rsidRPr="00B81EE3">
        <w:rPr>
          <w:bCs/>
        </w:rPr>
        <w:t>16</w:t>
      </w:r>
      <w:r w:rsidR="001639EA" w:rsidRPr="00B81EE3">
        <w:rPr>
          <w:bCs/>
        </w:rPr>
        <w:t>.20</w:t>
      </w:r>
      <w:r w:rsidR="00156DAA">
        <w:rPr>
          <w:bCs/>
        </w:rPr>
        <w:t>.</w:t>
      </w:r>
      <w:r w:rsidR="005112E8">
        <w:rPr>
          <w:bCs/>
        </w:rPr>
        <w:t xml:space="preserve"> </w:t>
      </w:r>
      <w:r w:rsidR="00C672A2" w:rsidRPr="00B81EE3">
        <w:t>În cazul în care ter</w:t>
      </w:r>
      <w:r w:rsidR="00B81EE3" w:rsidRPr="00B81EE3">
        <w:t>ț</w:t>
      </w:r>
      <w:r w:rsidR="00C672A2" w:rsidRPr="00B81EE3">
        <w:t>ul/ter</w:t>
      </w:r>
      <w:r w:rsidR="00B81EE3" w:rsidRPr="00B81EE3">
        <w:t>ț</w:t>
      </w:r>
      <w:r w:rsidR="00C672A2" w:rsidRPr="00B81EE3">
        <w:t>ii sus</w:t>
      </w:r>
      <w:r w:rsidR="00B81EE3" w:rsidRPr="00B81EE3">
        <w:t>ț</w:t>
      </w:r>
      <w:r w:rsidR="00C672A2" w:rsidRPr="00B81EE3">
        <w:t>inător/sus</w:t>
      </w:r>
      <w:r w:rsidR="00B81EE3" w:rsidRPr="00B81EE3">
        <w:t>ț</w:t>
      </w:r>
      <w:r w:rsidR="005112E8">
        <w:t xml:space="preserve">inători nu </w:t>
      </w:r>
      <w:r w:rsidR="00C672A2" w:rsidRPr="00B81EE3">
        <w:t>î</w:t>
      </w:r>
      <w:r w:rsidR="00B81EE3" w:rsidRPr="00B81EE3">
        <w:t>ș</w:t>
      </w:r>
      <w:r w:rsidR="00C672A2" w:rsidRPr="00B81EE3">
        <w:t>i îndepline</w:t>
      </w:r>
      <w:r w:rsidR="00B81EE3" w:rsidRPr="00B81EE3">
        <w:t>ș</w:t>
      </w:r>
      <w:r w:rsidR="00C672A2" w:rsidRPr="00B81EE3">
        <w:t>te/esc obliga</w:t>
      </w:r>
      <w:r w:rsidR="00B81EE3" w:rsidRPr="00B81EE3">
        <w:t>ț</w:t>
      </w:r>
      <w:r w:rsidR="00C672A2" w:rsidRPr="00B81EE3">
        <w:t>iile prevăzute în Angajamentul</w:t>
      </w:r>
      <w:r w:rsidR="005112E8">
        <w:t xml:space="preserve"> </w:t>
      </w:r>
      <w:r w:rsidR="00C672A2" w:rsidRPr="00B81EE3">
        <w:t>ferm de sus</w:t>
      </w:r>
      <w:r w:rsidR="00B81EE3" w:rsidRPr="00B81EE3">
        <w:t>ț</w:t>
      </w:r>
      <w:r w:rsidR="00C672A2" w:rsidRPr="00B81EE3">
        <w:t xml:space="preserve">inere acordat </w:t>
      </w:r>
      <w:r w:rsidR="00FE66C7" w:rsidRPr="00B81EE3">
        <w:t>Contractantului</w:t>
      </w:r>
      <w:r w:rsidR="00C672A2" w:rsidRPr="00B81EE3">
        <w:t xml:space="preserve">, Autoritatea Contractantă  are </w:t>
      </w:r>
      <w:r w:rsidR="00C672A2" w:rsidRPr="00B81EE3">
        <w:lastRenderedPageBreak/>
        <w:t>dreptul de a solicita direct de la acesta/ace</w:t>
      </w:r>
      <w:r w:rsidR="00B81EE3" w:rsidRPr="00B81EE3">
        <w:t>ș</w:t>
      </w:r>
      <w:r w:rsidR="00FE66C7" w:rsidRPr="00B81EE3">
        <w:t>t</w:t>
      </w:r>
      <w:r w:rsidR="00C672A2" w:rsidRPr="00B81EE3">
        <w:t>ia despăgubiri reprezentând contravaloarea obliga</w:t>
      </w:r>
      <w:r w:rsidR="00B81EE3" w:rsidRPr="00B81EE3">
        <w:t>ț</w:t>
      </w:r>
      <w:r w:rsidR="00C672A2" w:rsidRPr="00B81EE3">
        <w:t>iilor asumate.</w:t>
      </w:r>
    </w:p>
    <w:p w14:paraId="1F99BDD4" w14:textId="7D2517AA" w:rsidR="00D51E86" w:rsidRDefault="00216FF4" w:rsidP="00B81EE3">
      <w:pPr>
        <w:tabs>
          <w:tab w:val="left" w:pos="851"/>
        </w:tabs>
        <w:ind w:firstLine="567"/>
        <w:contextualSpacing/>
        <w:jc w:val="both"/>
      </w:pPr>
      <w:r w:rsidRPr="00B81EE3">
        <w:rPr>
          <w:bCs/>
        </w:rPr>
        <w:t>16</w:t>
      </w:r>
      <w:r w:rsidR="001639EA" w:rsidRPr="00B81EE3">
        <w:rPr>
          <w:bCs/>
        </w:rPr>
        <w:t>.21</w:t>
      </w:r>
      <w:r w:rsidR="00156DAA">
        <w:rPr>
          <w:bCs/>
        </w:rPr>
        <w:t>.</w:t>
      </w:r>
      <w:r w:rsidR="005112E8">
        <w:rPr>
          <w:bCs/>
        </w:rPr>
        <w:t xml:space="preserve"> </w:t>
      </w:r>
      <w:r w:rsidR="00C672A2" w:rsidRPr="00B81EE3">
        <w:t>Toate obliga</w:t>
      </w:r>
      <w:r w:rsidR="00B81EE3" w:rsidRPr="00B81EE3">
        <w:t>ț</w:t>
      </w:r>
      <w:r w:rsidR="00C672A2" w:rsidRPr="00B81EE3">
        <w:t xml:space="preserve">iile prevăzute la Articolul </w:t>
      </w:r>
      <w:r w:rsidR="005B65C2" w:rsidRPr="00B81EE3">
        <w:t>9</w:t>
      </w:r>
      <w:r w:rsidR="00C672A2" w:rsidRPr="00B81EE3">
        <w:rPr>
          <w:i/>
        </w:rPr>
        <w:t>„Obliga</w:t>
      </w:r>
      <w:r w:rsidR="00B81EE3" w:rsidRPr="00B81EE3">
        <w:rPr>
          <w:i/>
        </w:rPr>
        <w:t>ț</w:t>
      </w:r>
      <w:r w:rsidR="00C672A2" w:rsidRPr="00B81EE3">
        <w:rPr>
          <w:i/>
        </w:rPr>
        <w:t>ii</w:t>
      </w:r>
      <w:r w:rsidR="003C2888" w:rsidRPr="00B81EE3">
        <w:rPr>
          <w:i/>
        </w:rPr>
        <w:t>le</w:t>
      </w:r>
      <w:r w:rsidR="000A3194">
        <w:rPr>
          <w:i/>
        </w:rPr>
        <w:t xml:space="preserve"> </w:t>
      </w:r>
      <w:r w:rsidR="00FE66C7" w:rsidRPr="00B81EE3">
        <w:rPr>
          <w:i/>
        </w:rPr>
        <w:t>Contractant</w:t>
      </w:r>
      <w:r w:rsidR="008C1B80" w:rsidRPr="00B81EE3">
        <w:rPr>
          <w:i/>
        </w:rPr>
        <w:t>u</w:t>
      </w:r>
      <w:r w:rsidR="00C672A2" w:rsidRPr="00B81EE3">
        <w:rPr>
          <w:i/>
        </w:rPr>
        <w:t xml:space="preserve">lui” </w:t>
      </w:r>
      <w:r w:rsidR="00C672A2" w:rsidRPr="00B81EE3">
        <w:t xml:space="preserve">ca fiind în sarcina </w:t>
      </w:r>
      <w:r w:rsidR="008C1B80" w:rsidRPr="00B81EE3">
        <w:t>Contractantului</w:t>
      </w:r>
      <w:r w:rsidR="005112E8">
        <w:t xml:space="preserve"> </w:t>
      </w:r>
      <w:r w:rsidR="00C672A2" w:rsidRPr="00B81EE3">
        <w:t>se vor aplica ter</w:t>
      </w:r>
      <w:r w:rsidR="00B81EE3" w:rsidRPr="00B81EE3">
        <w:t>ț</w:t>
      </w:r>
      <w:r w:rsidR="00C672A2" w:rsidRPr="00B81EE3">
        <w:t>ului sus</w:t>
      </w:r>
      <w:r w:rsidR="00B81EE3" w:rsidRPr="00B81EE3">
        <w:t>ț</w:t>
      </w:r>
      <w:r w:rsidR="00C672A2" w:rsidRPr="00B81EE3">
        <w:t>inător în situa</w:t>
      </w:r>
      <w:r w:rsidR="00B81EE3" w:rsidRPr="00B81EE3">
        <w:t>ț</w:t>
      </w:r>
      <w:r w:rsidR="00C672A2" w:rsidRPr="00B81EE3">
        <w:t xml:space="preserve">ia în care acesta se va substitui </w:t>
      </w:r>
      <w:r w:rsidR="008C1B80" w:rsidRPr="00B81EE3">
        <w:t>Contractantului</w:t>
      </w:r>
      <w:r w:rsidR="00C672A2" w:rsidRPr="00B81EE3">
        <w:t>, în baza Angajamentului ferm de sus</w:t>
      </w:r>
      <w:r w:rsidR="00B81EE3" w:rsidRPr="00B81EE3">
        <w:t>ț</w:t>
      </w:r>
      <w:r w:rsidR="00C672A2" w:rsidRPr="00B81EE3">
        <w:t>inere.</w:t>
      </w:r>
    </w:p>
    <w:p w14:paraId="1309C9A6" w14:textId="77777777" w:rsidR="00230686" w:rsidRPr="00B81EE3" w:rsidRDefault="00230686" w:rsidP="00B81EE3">
      <w:pPr>
        <w:tabs>
          <w:tab w:val="left" w:pos="851"/>
        </w:tabs>
        <w:ind w:firstLine="567"/>
        <w:contextualSpacing/>
        <w:jc w:val="both"/>
      </w:pPr>
    </w:p>
    <w:p w14:paraId="6852A510" w14:textId="77777777" w:rsidR="008C1B80" w:rsidRPr="00B81EE3" w:rsidRDefault="005B65C2" w:rsidP="00B81EE3">
      <w:pPr>
        <w:pStyle w:val="Heading3"/>
        <w:tabs>
          <w:tab w:val="num" w:pos="360"/>
          <w:tab w:val="left" w:pos="851"/>
        </w:tabs>
        <w:spacing w:before="0" w:after="0"/>
        <w:ind w:firstLine="567"/>
        <w:jc w:val="both"/>
        <w:rPr>
          <w:rFonts w:ascii="Times New Roman" w:hAnsi="Times New Roman"/>
          <w:strike/>
          <w:sz w:val="24"/>
          <w:szCs w:val="24"/>
        </w:rPr>
      </w:pPr>
      <w:r w:rsidRPr="00B81EE3">
        <w:rPr>
          <w:rFonts w:ascii="Times New Roman" w:hAnsi="Times New Roman"/>
          <w:sz w:val="24"/>
          <w:szCs w:val="24"/>
        </w:rPr>
        <w:t>17</w:t>
      </w:r>
      <w:r w:rsidR="008C1B80" w:rsidRPr="00B81EE3">
        <w:rPr>
          <w:rFonts w:ascii="Times New Roman" w:hAnsi="Times New Roman"/>
          <w:sz w:val="24"/>
          <w:szCs w:val="24"/>
        </w:rPr>
        <w:t>. ÎNCETAREA / REZILIEREA CONTRACTULUI</w:t>
      </w:r>
    </w:p>
    <w:p w14:paraId="4593452F" w14:textId="1A4E8944" w:rsidR="008C1B80" w:rsidRPr="00B81EE3" w:rsidRDefault="005B65C2" w:rsidP="00B81EE3">
      <w:pPr>
        <w:tabs>
          <w:tab w:val="left" w:pos="851"/>
        </w:tabs>
        <w:ind w:firstLine="567"/>
        <w:jc w:val="both"/>
      </w:pPr>
      <w:r w:rsidRPr="00B81EE3">
        <w:t>17</w:t>
      </w:r>
      <w:r w:rsidR="008C1B80" w:rsidRPr="00B81EE3">
        <w:t>.1. Nerespectarea obliga</w:t>
      </w:r>
      <w:r w:rsidR="00B81EE3" w:rsidRPr="00B81EE3">
        <w:t>ț</w:t>
      </w:r>
      <w:r w:rsidR="008C1B80" w:rsidRPr="00B81EE3">
        <w:t>iilor asumate prin prezentul contract de către una din păr</w:t>
      </w:r>
      <w:r w:rsidR="00B81EE3" w:rsidRPr="00B81EE3">
        <w:t>ț</w:t>
      </w:r>
      <w:r w:rsidR="008C1B80" w:rsidRPr="00B81EE3">
        <w:t>i dă dreptul păr</w:t>
      </w:r>
      <w:r w:rsidR="00B81EE3" w:rsidRPr="00B81EE3">
        <w:t>ț</w:t>
      </w:r>
      <w:r w:rsidR="008C1B80" w:rsidRPr="00B81EE3">
        <w:t xml:space="preserve">ii lezate de a cere rezilierea contractului de prestări servicii </w:t>
      </w:r>
      <w:r w:rsidR="00B81EE3" w:rsidRPr="00B81EE3">
        <w:t>ș</w:t>
      </w:r>
      <w:r w:rsidR="008C1B80" w:rsidRPr="00B81EE3">
        <w:t>i de a pretinde plata</w:t>
      </w:r>
      <w:r w:rsidR="00114794">
        <w:t xml:space="preserve"> </w:t>
      </w:r>
      <w:r w:rsidR="00761E13">
        <w:t>daune</w:t>
      </w:r>
      <w:r w:rsidR="00114794">
        <w:t>lor.</w:t>
      </w:r>
    </w:p>
    <w:p w14:paraId="3DD1E4E8" w14:textId="77777777" w:rsidR="008C1B80" w:rsidRPr="00B81EE3" w:rsidRDefault="005B65C2" w:rsidP="00B81EE3">
      <w:pPr>
        <w:tabs>
          <w:tab w:val="left" w:pos="851"/>
        </w:tabs>
        <w:ind w:firstLine="567"/>
        <w:jc w:val="both"/>
      </w:pPr>
      <w:r w:rsidRPr="00B81EE3">
        <w:t>17</w:t>
      </w:r>
      <w:r w:rsidR="008C1B80" w:rsidRPr="00B81EE3">
        <w:t>.2. În cazul în care Contractantul nu-</w:t>
      </w:r>
      <w:r w:rsidR="00B81EE3" w:rsidRPr="00B81EE3">
        <w:t>ș</w:t>
      </w:r>
      <w:r w:rsidR="008C1B80" w:rsidRPr="00B81EE3">
        <w:t>i îndepline</w:t>
      </w:r>
      <w:r w:rsidR="00B81EE3" w:rsidRPr="00B81EE3">
        <w:t>ș</w:t>
      </w:r>
      <w:r w:rsidR="008C1B80" w:rsidRPr="00B81EE3">
        <w:t>te una din obliga</w:t>
      </w:r>
      <w:r w:rsidR="00B81EE3" w:rsidRPr="00B81EE3">
        <w:t>ț</w:t>
      </w:r>
      <w:r w:rsidR="008C1B80" w:rsidRPr="00B81EE3">
        <w:t>iile asumate prin prezentul contract, autoritatea contractantă îl va notifica în scris pentru remedierea acesteia, precizând termenul pentru executare. În situa</w:t>
      </w:r>
      <w:r w:rsidR="00B81EE3" w:rsidRPr="00B81EE3">
        <w:t>ț</w:t>
      </w:r>
      <w:r w:rsidR="008C1B80" w:rsidRPr="00B81EE3">
        <w:t xml:space="preserve">ia în care contractantul nu respectă acest termen de remediere, rezilierea intervine de plin drept. </w:t>
      </w:r>
    </w:p>
    <w:p w14:paraId="3847610A" w14:textId="77777777" w:rsidR="008C1B80" w:rsidRPr="00B81EE3" w:rsidRDefault="005B65C2" w:rsidP="00B81EE3">
      <w:pPr>
        <w:tabs>
          <w:tab w:val="left" w:pos="851"/>
        </w:tabs>
        <w:ind w:firstLine="567"/>
        <w:jc w:val="both"/>
      </w:pPr>
      <w:r w:rsidRPr="00B81EE3">
        <w:t>17</w:t>
      </w:r>
      <w:r w:rsidR="008C1B80" w:rsidRPr="00B81EE3">
        <w:t>.3. Autoritatea contractantă î</w:t>
      </w:r>
      <w:r w:rsidR="00B81EE3" w:rsidRPr="00B81EE3">
        <w:t>ș</w:t>
      </w:r>
      <w:r w:rsidR="008C1B80" w:rsidRPr="00B81EE3">
        <w:t>i rezervă dreptul de a denun</w:t>
      </w:r>
      <w:r w:rsidR="00B81EE3" w:rsidRPr="00B81EE3">
        <w:t>ț</w:t>
      </w:r>
      <w:r w:rsidR="008C1B80" w:rsidRPr="00B81EE3">
        <w:t>a unilateral contractul de prestări servicii în cel mult 60 de zile de la apari</w:t>
      </w:r>
      <w:r w:rsidR="00B81EE3" w:rsidRPr="00B81EE3">
        <w:t>ț</w:t>
      </w:r>
      <w:r w:rsidR="008C1B80" w:rsidRPr="00B81EE3">
        <w:t>ia unor circumstan</w:t>
      </w:r>
      <w:r w:rsidR="00B81EE3" w:rsidRPr="00B81EE3">
        <w:t>ț</w:t>
      </w:r>
      <w:r w:rsidR="008C1B80" w:rsidRPr="00B81EE3">
        <w:t xml:space="preserve">e care nu au putut fi prevăzute la data încheierii contractului </w:t>
      </w:r>
      <w:r w:rsidR="00B81EE3" w:rsidRPr="00B81EE3">
        <w:t>ș</w:t>
      </w:r>
      <w:r w:rsidR="008C1B80" w:rsidRPr="00B81EE3">
        <w:t>i care conduc la modificarea clauzelor contractuale astfel încât îndeplinirea contractului respectiv ar fi contrară interesului public.</w:t>
      </w:r>
    </w:p>
    <w:p w14:paraId="25627E6C" w14:textId="77777777" w:rsidR="008C1B80" w:rsidRPr="00B81EE3" w:rsidRDefault="005B65C2" w:rsidP="00B81EE3">
      <w:pPr>
        <w:tabs>
          <w:tab w:val="left" w:pos="426"/>
          <w:tab w:val="left" w:pos="851"/>
          <w:tab w:val="left" w:pos="1134"/>
        </w:tabs>
        <w:ind w:firstLine="567"/>
        <w:contextualSpacing/>
        <w:jc w:val="both"/>
      </w:pPr>
      <w:r w:rsidRPr="00B81EE3">
        <w:t>17</w:t>
      </w:r>
      <w:r w:rsidR="008C1B80" w:rsidRPr="00B81EE3">
        <w:t>.4. Autoritatea contractantă are dreptul de a rezilia de plin drept contractul, fără alte demersuri pregătitoare, fără alte formalită</w:t>
      </w:r>
      <w:r w:rsidR="00B81EE3" w:rsidRPr="00B81EE3">
        <w:t>ț</w:t>
      </w:r>
      <w:r w:rsidR="008C1B80" w:rsidRPr="00B81EE3">
        <w:t>i, fără interven</w:t>
      </w:r>
      <w:r w:rsidR="00B81EE3" w:rsidRPr="00B81EE3">
        <w:t>ț</w:t>
      </w:r>
      <w:r w:rsidR="008C1B80" w:rsidRPr="00B81EE3">
        <w:t>ia instan</w:t>
      </w:r>
      <w:r w:rsidR="00B81EE3" w:rsidRPr="00B81EE3">
        <w:t>ț</w:t>
      </w:r>
      <w:r w:rsidR="008C1B80" w:rsidRPr="00B81EE3">
        <w:t>elor de judecată, în următoarele situa</w:t>
      </w:r>
      <w:r w:rsidR="00B81EE3" w:rsidRPr="00B81EE3">
        <w:t>ț</w:t>
      </w:r>
      <w:r w:rsidR="008C1B80" w:rsidRPr="00B81EE3">
        <w:t>ii:</w:t>
      </w:r>
    </w:p>
    <w:p w14:paraId="4E98BB24" w14:textId="77777777" w:rsidR="008C1B80" w:rsidRPr="00B81EE3" w:rsidRDefault="008C1B80" w:rsidP="00B81EE3">
      <w:pPr>
        <w:numPr>
          <w:ilvl w:val="0"/>
          <w:numId w:val="16"/>
        </w:numPr>
        <w:tabs>
          <w:tab w:val="left" w:pos="426"/>
          <w:tab w:val="left" w:pos="709"/>
          <w:tab w:val="left" w:pos="1134"/>
        </w:tabs>
        <w:contextualSpacing/>
        <w:jc w:val="both"/>
      </w:pPr>
      <w:r w:rsidRPr="00B81EE3">
        <w:t>neconstituirea garan</w:t>
      </w:r>
      <w:r w:rsidR="00B81EE3" w:rsidRPr="00B81EE3">
        <w:t>ț</w:t>
      </w:r>
      <w:r w:rsidRPr="00B81EE3">
        <w:t>iei de bună execu</w:t>
      </w:r>
      <w:r w:rsidR="00B81EE3" w:rsidRPr="00B81EE3">
        <w:t>ț</w:t>
      </w:r>
      <w:r w:rsidRPr="00B81EE3">
        <w:t>ie în termen de 5 zile lucrătoare de la data semnării contractului,  respectiv a termenului maxim de 15 zile de la semnarea contractului;</w:t>
      </w:r>
    </w:p>
    <w:p w14:paraId="54503FF9" w14:textId="1596B67D" w:rsidR="008C1B80" w:rsidRPr="00B81EE3" w:rsidRDefault="008C1B80" w:rsidP="00B81EE3">
      <w:pPr>
        <w:numPr>
          <w:ilvl w:val="0"/>
          <w:numId w:val="16"/>
        </w:numPr>
        <w:tabs>
          <w:tab w:val="left" w:pos="426"/>
          <w:tab w:val="left" w:pos="709"/>
          <w:tab w:val="left" w:pos="1134"/>
        </w:tabs>
        <w:contextualSpacing/>
        <w:jc w:val="both"/>
      </w:pPr>
      <w:r w:rsidRPr="00B81EE3">
        <w:t>Contractantul</w:t>
      </w:r>
      <w:r w:rsidR="007253E0">
        <w:t xml:space="preserve"> </w:t>
      </w:r>
      <w:r w:rsidRPr="00B81EE3">
        <w:t>nu</w:t>
      </w:r>
      <w:r w:rsidR="007253E0">
        <w:t xml:space="preserve"> </w:t>
      </w:r>
      <w:r w:rsidRPr="00B81EE3">
        <w:t>prelunge</w:t>
      </w:r>
      <w:r w:rsidR="00B81EE3" w:rsidRPr="00B81EE3">
        <w:t>ș</w:t>
      </w:r>
      <w:r w:rsidRPr="00B81EE3">
        <w:t>te</w:t>
      </w:r>
      <w:r w:rsidR="007253E0">
        <w:t xml:space="preserve"> </w:t>
      </w:r>
      <w:r w:rsidRPr="00B81EE3">
        <w:t>valabilitatea</w:t>
      </w:r>
      <w:r w:rsidR="007253E0">
        <w:t xml:space="preserve"> </w:t>
      </w:r>
      <w:r w:rsidRPr="00B81EE3">
        <w:t>garan</w:t>
      </w:r>
      <w:r w:rsidR="00B81EE3" w:rsidRPr="00B81EE3">
        <w:t>ț</w:t>
      </w:r>
      <w:r w:rsidRPr="00B81EE3">
        <w:t>iei</w:t>
      </w:r>
      <w:r w:rsidR="007253E0">
        <w:t xml:space="preserve"> </w:t>
      </w:r>
      <w:r w:rsidRPr="00B81EE3">
        <w:t>de</w:t>
      </w:r>
      <w:r w:rsidR="007253E0">
        <w:t xml:space="preserve"> </w:t>
      </w:r>
      <w:r w:rsidRPr="00B81EE3">
        <w:t>bună</w:t>
      </w:r>
      <w:r w:rsidR="007253E0">
        <w:t xml:space="preserve"> </w:t>
      </w:r>
      <w:r w:rsidRPr="00B81EE3">
        <w:t>execu</w:t>
      </w:r>
      <w:r w:rsidR="00B81EE3" w:rsidRPr="00B81EE3">
        <w:t>ț</w:t>
      </w:r>
      <w:r w:rsidRPr="00B81EE3">
        <w:t>ie,</w:t>
      </w:r>
      <w:r w:rsidR="007253E0">
        <w:t xml:space="preserve"> </w:t>
      </w:r>
      <w:r w:rsidRPr="00B81EE3">
        <w:t>în cazul în care intervin modificări de pre</w:t>
      </w:r>
      <w:r w:rsidR="00B81EE3" w:rsidRPr="00B81EE3">
        <w:t>ț</w:t>
      </w:r>
      <w:r w:rsidRPr="00B81EE3">
        <w:t xml:space="preserve">/durata la contract, în maxim de 5 zile de la intervenirea modificării. </w:t>
      </w:r>
    </w:p>
    <w:p w14:paraId="25B322E1" w14:textId="77777777" w:rsidR="008C1B80" w:rsidRPr="00B81EE3" w:rsidRDefault="005B65C2" w:rsidP="00B81EE3">
      <w:pPr>
        <w:tabs>
          <w:tab w:val="left" w:pos="851"/>
        </w:tabs>
        <w:ind w:firstLine="567"/>
        <w:jc w:val="both"/>
      </w:pPr>
      <w:r w:rsidRPr="00B81EE3">
        <w:t>17</w:t>
      </w:r>
      <w:r w:rsidR="00A6746B" w:rsidRPr="00B81EE3">
        <w:t>.5. În cazul prevăzut la art. 17</w:t>
      </w:r>
      <w:r w:rsidR="008C1B80" w:rsidRPr="00B81EE3">
        <w:t>.3, contractantul are dreptul de a pretinde numai plata corespunzătoare pentru partea din contract îndeplinită până la data denun</w:t>
      </w:r>
      <w:r w:rsidR="00B81EE3" w:rsidRPr="00B81EE3">
        <w:t>ț</w:t>
      </w:r>
      <w:r w:rsidR="008C1B80" w:rsidRPr="00B81EE3">
        <w:t xml:space="preserve">ării unilaterale a contractului.  </w:t>
      </w:r>
    </w:p>
    <w:p w14:paraId="644DC909" w14:textId="51E3A191" w:rsidR="008C1B80" w:rsidRPr="00B81EE3" w:rsidRDefault="005B65C2" w:rsidP="00B81EE3">
      <w:pPr>
        <w:tabs>
          <w:tab w:val="left" w:pos="851"/>
        </w:tabs>
        <w:ind w:firstLine="567"/>
        <w:jc w:val="both"/>
      </w:pPr>
      <w:r w:rsidRPr="00B81EE3">
        <w:t>17</w:t>
      </w:r>
      <w:r w:rsidR="008C1B80" w:rsidRPr="00B81EE3">
        <w:t xml:space="preserve">.6. Rezilierea contractului se poate face </w:t>
      </w:r>
      <w:r w:rsidR="00B81EE3" w:rsidRPr="00B81EE3">
        <w:t>ș</w:t>
      </w:r>
      <w:r w:rsidR="008C1B80" w:rsidRPr="00B81EE3">
        <w:t>i din ini</w:t>
      </w:r>
      <w:r w:rsidR="00B81EE3" w:rsidRPr="00B81EE3">
        <w:t>ț</w:t>
      </w:r>
      <w:r w:rsidR="008C1B80" w:rsidRPr="00B81EE3">
        <w:t>iativa contractantului</w:t>
      </w:r>
      <w:r w:rsidR="007253E0">
        <w:t xml:space="preserve"> </w:t>
      </w:r>
      <w:r w:rsidR="008C1B80" w:rsidRPr="00B81EE3">
        <w:t xml:space="preserve">dacă autoritatea contractantă este în imposibilitatea de plată a serviciilor prestate </w:t>
      </w:r>
      <w:r w:rsidR="00B81EE3" w:rsidRPr="00B81EE3">
        <w:t>ș</w:t>
      </w:r>
      <w:r w:rsidR="008C1B80" w:rsidRPr="00B81EE3">
        <w:t>i recep</w:t>
      </w:r>
      <w:r w:rsidR="00B81EE3" w:rsidRPr="00B81EE3">
        <w:t>ț</w:t>
      </w:r>
      <w:r w:rsidR="008C1B80" w:rsidRPr="00B81EE3">
        <w:t>ionate, pe o perioada mai mare de 90 de zile de la data emiterii facturilor.</w:t>
      </w:r>
    </w:p>
    <w:p w14:paraId="17263A0F" w14:textId="77777777" w:rsidR="008C1B80" w:rsidRPr="00B81EE3" w:rsidRDefault="005B65C2" w:rsidP="00B81EE3">
      <w:pPr>
        <w:tabs>
          <w:tab w:val="left" w:pos="851"/>
        </w:tabs>
        <w:ind w:firstLine="567"/>
        <w:jc w:val="both"/>
      </w:pPr>
      <w:r w:rsidRPr="00B81EE3">
        <w:t>17</w:t>
      </w:r>
      <w:r w:rsidR="008C1B80" w:rsidRPr="00B81EE3">
        <w:t>.7. Inten</w:t>
      </w:r>
      <w:r w:rsidR="00B81EE3" w:rsidRPr="00B81EE3">
        <w:t>ț</w:t>
      </w:r>
      <w:r w:rsidR="008C1B80" w:rsidRPr="00B81EE3">
        <w:t>ia de reziliere a contractului de către una dintre păr</w:t>
      </w:r>
      <w:r w:rsidR="00B81EE3" w:rsidRPr="00B81EE3">
        <w:t>ț</w:t>
      </w:r>
      <w:r w:rsidR="008C1B80" w:rsidRPr="00B81EE3">
        <w:t>ile contractante se comunică în scris celeilalte păr</w:t>
      </w:r>
      <w:r w:rsidR="00B81EE3" w:rsidRPr="00B81EE3">
        <w:t>ț</w:t>
      </w:r>
      <w:r w:rsidR="008C1B80" w:rsidRPr="00B81EE3">
        <w:t>i contractante în termen de cel mult 5 zile lucrătoare de la apari</w:t>
      </w:r>
      <w:r w:rsidR="00B81EE3" w:rsidRPr="00B81EE3">
        <w:t>ț</w:t>
      </w:r>
      <w:r w:rsidR="008C1B80" w:rsidRPr="00B81EE3">
        <w:t>ia unuia dintre cazurile în care se poate solicita rezilierea astfel cum a fost prevăzut în contract.</w:t>
      </w:r>
    </w:p>
    <w:p w14:paraId="308E187C" w14:textId="77777777" w:rsidR="008C1B80" w:rsidRPr="00B81EE3" w:rsidRDefault="005B65C2" w:rsidP="00B81EE3">
      <w:pPr>
        <w:tabs>
          <w:tab w:val="left" w:pos="851"/>
        </w:tabs>
        <w:ind w:firstLine="567"/>
        <w:jc w:val="both"/>
      </w:pPr>
      <w:r w:rsidRPr="00B81EE3">
        <w:t>17</w:t>
      </w:r>
      <w:r w:rsidR="008C1B80" w:rsidRPr="00B81EE3">
        <w:t>.8. Condi</w:t>
      </w:r>
      <w:r w:rsidR="00B81EE3" w:rsidRPr="00B81EE3">
        <w:t>ț</w:t>
      </w:r>
      <w:r w:rsidR="008C1B80" w:rsidRPr="00B81EE3">
        <w:t>iile de reziliere, pozi</w:t>
      </w:r>
      <w:r w:rsidR="00B81EE3" w:rsidRPr="00B81EE3">
        <w:t>ț</w:t>
      </w:r>
      <w:r w:rsidR="008C1B80" w:rsidRPr="00B81EE3">
        <w:t>iile păr</w:t>
      </w:r>
      <w:r w:rsidR="00B81EE3" w:rsidRPr="00B81EE3">
        <w:t>ț</w:t>
      </w:r>
      <w:r w:rsidR="008C1B80" w:rsidRPr="00B81EE3">
        <w:t>ilor, obliga</w:t>
      </w:r>
      <w:r w:rsidR="00B81EE3" w:rsidRPr="00B81EE3">
        <w:t>ț</w:t>
      </w:r>
      <w:r w:rsidR="008C1B80" w:rsidRPr="00B81EE3">
        <w:t xml:space="preserve">iile </w:t>
      </w:r>
      <w:r w:rsidR="00B81EE3" w:rsidRPr="00B81EE3">
        <w:t>ș</w:t>
      </w:r>
      <w:r w:rsidR="008C1B80" w:rsidRPr="00B81EE3">
        <w:t>i daunele ce decurg din reziliere se negociază între păr</w:t>
      </w:r>
      <w:r w:rsidR="00B81EE3" w:rsidRPr="00B81EE3">
        <w:t>ț</w:t>
      </w:r>
      <w:r w:rsidR="008C1B80" w:rsidRPr="00B81EE3">
        <w:t xml:space="preserve">i </w:t>
      </w:r>
      <w:r w:rsidR="00B81EE3" w:rsidRPr="00B81EE3">
        <w:t>ș</w:t>
      </w:r>
      <w:r w:rsidR="008C1B80" w:rsidRPr="00B81EE3">
        <w:t>i se consemnează în procesul verbal de reziliere.</w:t>
      </w:r>
    </w:p>
    <w:p w14:paraId="564E0804" w14:textId="77777777" w:rsidR="008C1B80" w:rsidRPr="00B81EE3" w:rsidRDefault="005B65C2" w:rsidP="00B81EE3">
      <w:pPr>
        <w:tabs>
          <w:tab w:val="left" w:pos="851"/>
        </w:tabs>
        <w:ind w:firstLine="567"/>
        <w:jc w:val="both"/>
      </w:pPr>
      <w:r w:rsidRPr="00B81EE3">
        <w:t>17</w:t>
      </w:r>
      <w:r w:rsidR="008C1B80" w:rsidRPr="00B81EE3">
        <w:t>.9. Neprezentarea uneia dintre păr</w:t>
      </w:r>
      <w:r w:rsidR="00B81EE3" w:rsidRPr="00B81EE3">
        <w:t>ț</w:t>
      </w:r>
      <w:r w:rsidR="008C1B80" w:rsidRPr="00B81EE3">
        <w:t xml:space="preserve">i la negocierea rezilierii, nu împiedică partea interesată la rezilierea unilaterală a contractului. </w:t>
      </w:r>
    </w:p>
    <w:p w14:paraId="0A96596C" w14:textId="77777777" w:rsidR="008C1B80" w:rsidRPr="00B81EE3" w:rsidRDefault="005B65C2" w:rsidP="00B81EE3">
      <w:pPr>
        <w:tabs>
          <w:tab w:val="left" w:pos="851"/>
        </w:tabs>
        <w:ind w:firstLine="567"/>
        <w:jc w:val="both"/>
      </w:pPr>
      <w:r w:rsidRPr="00B81EE3">
        <w:t>17</w:t>
      </w:r>
      <w:r w:rsidR="008C1B80" w:rsidRPr="00B81EE3">
        <w:t xml:space="preserve">.10. Încetarea sau suspendarea contractului poate fi solicitată </w:t>
      </w:r>
      <w:r w:rsidR="00B81EE3" w:rsidRPr="00B81EE3">
        <w:t>ș</w:t>
      </w:r>
      <w:r w:rsidR="008C1B80" w:rsidRPr="00B81EE3">
        <w:t>i de către autoritatea contractantă în situa</w:t>
      </w:r>
      <w:r w:rsidR="00B81EE3" w:rsidRPr="00B81EE3">
        <w:t>ț</w:t>
      </w:r>
      <w:r w:rsidR="008C1B80" w:rsidRPr="00B81EE3">
        <w:t>ia în care lucrarea este sistată ca urmare a încetăr</w:t>
      </w:r>
      <w:r w:rsidR="00FE6D22" w:rsidRPr="00B81EE3">
        <w:t>ii finan</w:t>
      </w:r>
      <w:r w:rsidR="00B81EE3" w:rsidRPr="00B81EE3">
        <w:t>ț</w:t>
      </w:r>
      <w:r w:rsidR="00FE6D22" w:rsidRPr="00B81EE3">
        <w:t>ării acesteia sau orică</w:t>
      </w:r>
      <w:r w:rsidR="008C1B80" w:rsidRPr="00B81EE3">
        <w:t>ror altor situa</w:t>
      </w:r>
      <w:r w:rsidR="00B81EE3" w:rsidRPr="00B81EE3">
        <w:t>ț</w:t>
      </w:r>
      <w:r w:rsidR="008C1B80" w:rsidRPr="00B81EE3">
        <w:t>ii, fără a fi obligată la plata de daune - interese.</w:t>
      </w:r>
    </w:p>
    <w:p w14:paraId="44F14127" w14:textId="77777777" w:rsidR="008C1B80" w:rsidRPr="00B81EE3" w:rsidRDefault="005B65C2" w:rsidP="00B81EE3">
      <w:pPr>
        <w:tabs>
          <w:tab w:val="left" w:pos="851"/>
        </w:tabs>
        <w:ind w:firstLine="567"/>
        <w:jc w:val="both"/>
      </w:pPr>
      <w:r w:rsidRPr="00B81EE3">
        <w:t>17</w:t>
      </w:r>
      <w:r w:rsidR="008C1B80" w:rsidRPr="00B81EE3">
        <w:t>.11. La data la care autoritatea contractantă ia cuno</w:t>
      </w:r>
      <w:r w:rsidR="00B81EE3" w:rsidRPr="00B81EE3">
        <w:t>ș</w:t>
      </w:r>
      <w:r w:rsidR="008C1B80" w:rsidRPr="00B81EE3">
        <w:t>tin</w:t>
      </w:r>
      <w:r w:rsidR="00B81EE3" w:rsidRPr="00B81EE3">
        <w:t>ț</w:t>
      </w:r>
      <w:r w:rsidR="008C1B80" w:rsidRPr="00B81EE3">
        <w:t>ă despre dizolvarea sau falimentul contractantului, prezentul contract se consideră încetat de drept fără îndeplinirea vreunei formalită</w:t>
      </w:r>
      <w:r w:rsidR="00B81EE3" w:rsidRPr="00B81EE3">
        <w:t>ț</w:t>
      </w:r>
      <w:r w:rsidR="008C1B80" w:rsidRPr="00B81EE3">
        <w:t>i.</w:t>
      </w:r>
    </w:p>
    <w:p w14:paraId="765D427E" w14:textId="77777777" w:rsidR="008C1B80" w:rsidRPr="00B81EE3" w:rsidRDefault="005B65C2" w:rsidP="00B81EE3">
      <w:pPr>
        <w:tabs>
          <w:tab w:val="left" w:pos="851"/>
        </w:tabs>
        <w:autoSpaceDE w:val="0"/>
        <w:autoSpaceDN w:val="0"/>
        <w:ind w:firstLine="567"/>
        <w:jc w:val="both"/>
      </w:pPr>
      <w:r w:rsidRPr="00B81EE3">
        <w:t>17</w:t>
      </w:r>
      <w:r w:rsidR="008C1B80" w:rsidRPr="00B81EE3">
        <w:t>.12. Fără a aduce atingere dispozi</w:t>
      </w:r>
      <w:r w:rsidR="00B81EE3" w:rsidRPr="00B81EE3">
        <w:t>ț</w:t>
      </w:r>
      <w:r w:rsidR="008C1B80" w:rsidRPr="00B81EE3">
        <w:t>iilor dreptului comun privind încetarea contractelor sau dreptului autorită</w:t>
      </w:r>
      <w:r w:rsidR="00B81EE3" w:rsidRPr="00B81EE3">
        <w:t>ț</w:t>
      </w:r>
      <w:r w:rsidR="008C1B80" w:rsidRPr="00B81EE3">
        <w:t>ii contractante de a solicita constatarea nulită</w:t>
      </w:r>
      <w:r w:rsidR="00B81EE3" w:rsidRPr="00B81EE3">
        <w:t>ț</w:t>
      </w:r>
      <w:r w:rsidR="008C1B80" w:rsidRPr="00B81EE3">
        <w:t>ii absolute a contractului de achizi</w:t>
      </w:r>
      <w:r w:rsidR="00B81EE3" w:rsidRPr="00B81EE3">
        <w:t>ț</w:t>
      </w:r>
      <w:r w:rsidR="008C1B80" w:rsidRPr="00B81EE3">
        <w:t>ie publică, în conformitate cu dispozi</w:t>
      </w:r>
      <w:r w:rsidR="00B81EE3" w:rsidRPr="00B81EE3">
        <w:t>ț</w:t>
      </w:r>
      <w:r w:rsidR="008C1B80" w:rsidRPr="00B81EE3">
        <w:t>iile dreptului comun, autoritatea contractantă are dreptul de a denun</w:t>
      </w:r>
      <w:r w:rsidR="00B81EE3" w:rsidRPr="00B81EE3">
        <w:t>ț</w:t>
      </w:r>
      <w:r w:rsidR="008C1B80" w:rsidRPr="00B81EE3">
        <w:t xml:space="preserve">a unilateral contractul, în perioada de valabilitate a acestuia, </w:t>
      </w:r>
      <w:r w:rsidR="00B81EE3" w:rsidRPr="00B81EE3">
        <w:t>ș</w:t>
      </w:r>
      <w:r w:rsidR="008C1B80" w:rsidRPr="00B81EE3">
        <w:t>i în una dintre următoarele situa</w:t>
      </w:r>
      <w:r w:rsidR="00B81EE3" w:rsidRPr="00B81EE3">
        <w:t>ț</w:t>
      </w:r>
      <w:r w:rsidR="008C1B80" w:rsidRPr="00B81EE3">
        <w:t>ii:</w:t>
      </w:r>
    </w:p>
    <w:p w14:paraId="72CCC6FE" w14:textId="77777777" w:rsidR="008C1B80" w:rsidRPr="00B81EE3" w:rsidRDefault="008C1B80" w:rsidP="00B81EE3">
      <w:pPr>
        <w:tabs>
          <w:tab w:val="left" w:pos="851"/>
        </w:tabs>
        <w:autoSpaceDE w:val="0"/>
        <w:autoSpaceDN w:val="0"/>
        <w:ind w:firstLine="567"/>
        <w:jc w:val="both"/>
      </w:pPr>
      <w:r w:rsidRPr="00B81EE3">
        <w:t>a) contractantul se află, la momentul atribuirii contractului, în una dintre situa</w:t>
      </w:r>
      <w:r w:rsidR="00B81EE3" w:rsidRPr="00B81EE3">
        <w:t>ț</w:t>
      </w:r>
      <w:r w:rsidRPr="00B81EE3">
        <w:t>iile care ar fi determinat excluderea sa din procedura de atribuire;</w:t>
      </w:r>
    </w:p>
    <w:p w14:paraId="1B99E4BA" w14:textId="4CA0B763" w:rsidR="00553CA3" w:rsidRDefault="008C1B80" w:rsidP="00C558B9">
      <w:pPr>
        <w:tabs>
          <w:tab w:val="left" w:pos="851"/>
        </w:tabs>
        <w:ind w:firstLine="567"/>
        <w:jc w:val="both"/>
      </w:pPr>
      <w:r w:rsidRPr="00B81EE3">
        <w:t>b) contractul nu ar fi trebuit să fie atribuit contractantului, având în vedere o încălcare gravă a obliga</w:t>
      </w:r>
      <w:r w:rsidR="00B81EE3" w:rsidRPr="00B81EE3">
        <w:t>ț</w:t>
      </w:r>
      <w:r w:rsidRPr="00B81EE3">
        <w:t>iilor care rezultă din legisla</w:t>
      </w:r>
      <w:r w:rsidR="00B81EE3" w:rsidRPr="00B81EE3">
        <w:t>ț</w:t>
      </w:r>
      <w:r w:rsidRPr="00B81EE3">
        <w:t xml:space="preserve">ia europeană relevantă </w:t>
      </w:r>
      <w:r w:rsidR="00B81EE3" w:rsidRPr="00B81EE3">
        <w:t>ș</w:t>
      </w:r>
      <w:r w:rsidRPr="00B81EE3">
        <w:t>i care a fost constatată printr-o decizie a Cur</w:t>
      </w:r>
      <w:r w:rsidR="00B81EE3" w:rsidRPr="00B81EE3">
        <w:t>ț</w:t>
      </w:r>
      <w:r w:rsidRPr="00B81EE3">
        <w:t>ii de Justi</w:t>
      </w:r>
      <w:r w:rsidR="00B81EE3" w:rsidRPr="00B81EE3">
        <w:t>ț</w:t>
      </w:r>
      <w:r w:rsidRPr="00B81EE3">
        <w:t>ie a Uniunii Europene.</w:t>
      </w:r>
    </w:p>
    <w:p w14:paraId="4CA83179" w14:textId="77777777" w:rsidR="00230686" w:rsidRDefault="00230686" w:rsidP="00C558B9">
      <w:pPr>
        <w:tabs>
          <w:tab w:val="left" w:pos="851"/>
        </w:tabs>
        <w:ind w:firstLine="567"/>
        <w:jc w:val="both"/>
      </w:pPr>
    </w:p>
    <w:p w14:paraId="79E86877" w14:textId="3C7795D6" w:rsidR="008C1B80" w:rsidRPr="00B81EE3" w:rsidRDefault="00A6746B" w:rsidP="00B81EE3">
      <w:pPr>
        <w:pStyle w:val="DefaultText"/>
        <w:tabs>
          <w:tab w:val="left" w:pos="851"/>
        </w:tabs>
        <w:ind w:firstLine="567"/>
        <w:contextualSpacing/>
        <w:jc w:val="both"/>
        <w:rPr>
          <w:b/>
          <w:noProof w:val="0"/>
          <w:szCs w:val="24"/>
        </w:rPr>
      </w:pPr>
      <w:r w:rsidRPr="00B81EE3">
        <w:rPr>
          <w:b/>
          <w:noProof w:val="0"/>
          <w:szCs w:val="24"/>
        </w:rPr>
        <w:t>18</w:t>
      </w:r>
      <w:r w:rsidR="008C1B80" w:rsidRPr="00B81EE3">
        <w:rPr>
          <w:b/>
          <w:noProof w:val="0"/>
          <w:szCs w:val="24"/>
        </w:rPr>
        <w:t>.</w:t>
      </w:r>
      <w:r w:rsidR="008C1B80" w:rsidRPr="00B81EE3">
        <w:rPr>
          <w:b/>
          <w:bCs/>
          <w:noProof w:val="0"/>
          <w:szCs w:val="24"/>
        </w:rPr>
        <w:t>MODIFICAREA CONTRACTULUI DE</w:t>
      </w:r>
      <w:r w:rsidR="00E90A1D">
        <w:rPr>
          <w:b/>
          <w:bCs/>
          <w:noProof w:val="0"/>
          <w:szCs w:val="24"/>
        </w:rPr>
        <w:t xml:space="preserve"> </w:t>
      </w:r>
      <w:r w:rsidR="008C1B80" w:rsidRPr="00B81EE3">
        <w:rPr>
          <w:b/>
          <w:bCs/>
          <w:noProof w:val="0"/>
          <w:szCs w:val="24"/>
        </w:rPr>
        <w:t>SERVICII</w:t>
      </w:r>
    </w:p>
    <w:p w14:paraId="63FCA692" w14:textId="5BD0709A" w:rsidR="008C1B80" w:rsidRPr="00B81EE3" w:rsidRDefault="00A6746B" w:rsidP="00B81EE3">
      <w:pPr>
        <w:tabs>
          <w:tab w:val="left" w:pos="851"/>
        </w:tabs>
        <w:ind w:firstLine="567"/>
        <w:contextualSpacing/>
        <w:jc w:val="both"/>
      </w:pPr>
      <w:r w:rsidRPr="00B81EE3">
        <w:rPr>
          <w:bCs/>
        </w:rPr>
        <w:lastRenderedPageBreak/>
        <w:t>18</w:t>
      </w:r>
      <w:r w:rsidR="008C1B80" w:rsidRPr="00B81EE3">
        <w:rPr>
          <w:bCs/>
        </w:rPr>
        <w:t>.1</w:t>
      </w:r>
      <w:r w:rsidR="00156DAA">
        <w:rPr>
          <w:bCs/>
        </w:rPr>
        <w:t>.</w:t>
      </w:r>
      <w:r w:rsidR="005112E8">
        <w:rPr>
          <w:bCs/>
        </w:rPr>
        <w:t xml:space="preserve"> </w:t>
      </w:r>
      <w:r w:rsidR="008C1B80" w:rsidRPr="00B81EE3">
        <w:t>Modificări la contract se pot aduce prin Acte Adi</w:t>
      </w:r>
      <w:r w:rsidR="00B81EE3" w:rsidRPr="00B81EE3">
        <w:t>ț</w:t>
      </w:r>
      <w:r w:rsidR="008C1B80" w:rsidRPr="00B81EE3">
        <w:t>ionale,</w:t>
      </w:r>
      <w:r w:rsidR="005112E8">
        <w:t xml:space="preserve"> </w:t>
      </w:r>
      <w:r w:rsidR="008C1B80" w:rsidRPr="00B81EE3">
        <w:t>în condi</w:t>
      </w:r>
      <w:r w:rsidR="00B81EE3" w:rsidRPr="00B81EE3">
        <w:t>ț</w:t>
      </w:r>
      <w:r w:rsidR="008C1B80" w:rsidRPr="00B81EE3">
        <w:t>iile stipulate în prezentul capitol.</w:t>
      </w:r>
    </w:p>
    <w:p w14:paraId="6E8F2D4A" w14:textId="77777777" w:rsidR="008C1B80" w:rsidRPr="00B81EE3" w:rsidRDefault="00A6746B" w:rsidP="00B81EE3">
      <w:pPr>
        <w:tabs>
          <w:tab w:val="left" w:pos="851"/>
        </w:tabs>
        <w:ind w:firstLine="567"/>
        <w:contextualSpacing/>
        <w:jc w:val="both"/>
        <w:rPr>
          <w:bCs/>
        </w:rPr>
      </w:pPr>
      <w:r w:rsidRPr="00B81EE3">
        <w:t>18</w:t>
      </w:r>
      <w:r w:rsidR="008C1B80" w:rsidRPr="00B81EE3">
        <w:t>.2</w:t>
      </w:r>
      <w:r w:rsidR="00156DAA">
        <w:t>.</w:t>
      </w:r>
      <w:r w:rsidR="008C1B80" w:rsidRPr="00B81EE3">
        <w:t xml:space="preserve"> În situa</w:t>
      </w:r>
      <w:r w:rsidR="00B81EE3" w:rsidRPr="00B81EE3">
        <w:t>ț</w:t>
      </w:r>
      <w:r w:rsidR="008C1B80" w:rsidRPr="00B81EE3">
        <w:t xml:space="preserve">ia în care, pe </w:t>
      </w:r>
      <w:r w:rsidR="008C1B80" w:rsidRPr="00B81EE3">
        <w:rPr>
          <w:bCs/>
        </w:rPr>
        <w:t>parcursul derulării contractului apare necesitatea unei mod</w:t>
      </w:r>
      <w:r w:rsidR="00FE2A53" w:rsidRPr="00B81EE3">
        <w:rPr>
          <w:bCs/>
        </w:rPr>
        <w:t>ificări, autoritatea contractantă</w:t>
      </w:r>
      <w:r w:rsidR="008C1B80" w:rsidRPr="00B81EE3">
        <w:rPr>
          <w:bCs/>
        </w:rPr>
        <w:t xml:space="preserve"> va efectua o analiză </w:t>
      </w:r>
      <w:r w:rsidR="008C1B80" w:rsidRPr="00B81EE3">
        <w:t xml:space="preserve">cu privire la necesitatea </w:t>
      </w:r>
      <w:r w:rsidR="00B81EE3" w:rsidRPr="00B81EE3">
        <w:t>ș</w:t>
      </w:r>
      <w:r w:rsidR="008C1B80" w:rsidRPr="00B81EE3">
        <w:t>i justificarea modificării, înso</w:t>
      </w:r>
      <w:r w:rsidR="00B81EE3" w:rsidRPr="00B81EE3">
        <w:t>ț</w:t>
      </w:r>
      <w:r w:rsidR="008C1B80" w:rsidRPr="00B81EE3">
        <w:t xml:space="preserve">ită de analize justificative detaliate din partea contractantului, la nivelul cărora </w:t>
      </w:r>
      <w:r w:rsidR="008C1B80" w:rsidRPr="00B81EE3">
        <w:rPr>
          <w:bCs/>
        </w:rPr>
        <w:t>se va demonstra încadrarea în circums</w:t>
      </w:r>
      <w:r w:rsidRPr="00B81EE3">
        <w:rPr>
          <w:bCs/>
        </w:rPr>
        <w:t>tan</w:t>
      </w:r>
      <w:r w:rsidR="00B81EE3" w:rsidRPr="00B81EE3">
        <w:rPr>
          <w:bCs/>
        </w:rPr>
        <w:t>ț</w:t>
      </w:r>
      <w:r w:rsidRPr="00B81EE3">
        <w:rPr>
          <w:bCs/>
        </w:rPr>
        <w:t>ele specifice prevăzute la a</w:t>
      </w:r>
      <w:r w:rsidR="008C1B80" w:rsidRPr="00B81EE3">
        <w:rPr>
          <w:bCs/>
        </w:rPr>
        <w:t xml:space="preserve">rt. 221 din Legea nr. 98/2016 </w:t>
      </w:r>
      <w:r w:rsidR="008C1B80" w:rsidRPr="00B81EE3">
        <w:rPr>
          <w:bCs/>
          <w:i/>
        </w:rPr>
        <w:t>privind achizi</w:t>
      </w:r>
      <w:r w:rsidR="00B81EE3" w:rsidRPr="00B81EE3">
        <w:rPr>
          <w:bCs/>
          <w:i/>
        </w:rPr>
        <w:t>ț</w:t>
      </w:r>
      <w:r w:rsidR="008C1B80" w:rsidRPr="00B81EE3">
        <w:rPr>
          <w:bCs/>
          <w:i/>
        </w:rPr>
        <w:t>iile publice.</w:t>
      </w:r>
    </w:p>
    <w:p w14:paraId="05C97290" w14:textId="30CA0A2B" w:rsidR="008C1B80" w:rsidRPr="00B81EE3" w:rsidRDefault="00A6746B" w:rsidP="00B81EE3">
      <w:pPr>
        <w:shd w:val="clear" w:color="auto" w:fill="FFFFFF"/>
        <w:tabs>
          <w:tab w:val="left" w:pos="851"/>
        </w:tabs>
        <w:ind w:firstLine="567"/>
        <w:jc w:val="both"/>
      </w:pPr>
      <w:r w:rsidRPr="00B81EE3">
        <w:t>18</w:t>
      </w:r>
      <w:r w:rsidR="008C1B80" w:rsidRPr="00B81EE3">
        <w:t>.3</w:t>
      </w:r>
      <w:r w:rsidR="00156DAA">
        <w:t>.</w:t>
      </w:r>
      <w:r w:rsidR="008C1B80" w:rsidRPr="00B81EE3">
        <w:t xml:space="preserve"> În momentul identificării necesită</w:t>
      </w:r>
      <w:r w:rsidR="00B81EE3" w:rsidRPr="00B81EE3">
        <w:t>ț</w:t>
      </w:r>
      <w:r w:rsidR="008C1B80" w:rsidRPr="00B81EE3">
        <w:t xml:space="preserve">ii de modificare a contractului se va stabili, înainte de aprobarea </w:t>
      </w:r>
      <w:r w:rsidR="00B81EE3" w:rsidRPr="00B81EE3">
        <w:t>ș</w:t>
      </w:r>
      <w:r w:rsidR="008C1B80" w:rsidRPr="00B81EE3">
        <w:t>i formalizarea efectuării respectivei modificări, dacă aceasta ar reprezenta o modificare nesubstan</w:t>
      </w:r>
      <w:r w:rsidR="00B81EE3" w:rsidRPr="00B81EE3">
        <w:t>ț</w:t>
      </w:r>
      <w:r w:rsidR="008C1B80" w:rsidRPr="00B81EE3">
        <w:t>ială a contractului fără a fi necesară organizarea unei noi proceduri sau o modificare substan</w:t>
      </w:r>
      <w:r w:rsidR="00B81EE3" w:rsidRPr="00B81EE3">
        <w:t>ț</w:t>
      </w:r>
      <w:r w:rsidR="008C1B80" w:rsidRPr="00B81EE3">
        <w:t>ială care ar necesita organizarea unei noi proceduri de atribuire.</w:t>
      </w:r>
      <w:r w:rsidR="005112E8">
        <w:t xml:space="preserve"> </w:t>
      </w:r>
      <w:r w:rsidR="008C1B80" w:rsidRPr="00B81EE3">
        <w:t>Modificarea este nesubstan</w:t>
      </w:r>
      <w:r w:rsidR="00B81EE3" w:rsidRPr="00B81EE3">
        <w:t>ț</w:t>
      </w:r>
      <w:r w:rsidR="008C1B80" w:rsidRPr="00B81EE3">
        <w:t>ială atunci când prin modificare, contractul nu prezintă caracteristici care diferă în mod definitoriu de cele ale documentului ini</w:t>
      </w:r>
      <w:r w:rsidR="00B81EE3" w:rsidRPr="00B81EE3">
        <w:t>ț</w:t>
      </w:r>
      <w:r w:rsidR="008C1B80" w:rsidRPr="00B81EE3">
        <w:t xml:space="preserve">ial. </w:t>
      </w:r>
    </w:p>
    <w:p w14:paraId="1C3CA966" w14:textId="77777777" w:rsidR="008C1B80" w:rsidRPr="00B81EE3" w:rsidRDefault="00A6746B" w:rsidP="00B81EE3">
      <w:pPr>
        <w:shd w:val="clear" w:color="auto" w:fill="FFFFFF"/>
        <w:tabs>
          <w:tab w:val="left" w:pos="851"/>
        </w:tabs>
        <w:ind w:firstLine="567"/>
        <w:jc w:val="both"/>
      </w:pPr>
      <w:r w:rsidRPr="00B81EE3">
        <w:t>18</w:t>
      </w:r>
      <w:r w:rsidR="008C1B80" w:rsidRPr="00B81EE3">
        <w:t>.4</w:t>
      </w:r>
      <w:r w:rsidR="00156DAA">
        <w:t>.</w:t>
      </w:r>
      <w:r w:rsidR="008C1B80" w:rsidRPr="00B81EE3">
        <w:t xml:space="preserve"> Acordul de voin</w:t>
      </w:r>
      <w:r w:rsidR="00B81EE3" w:rsidRPr="00B81EE3">
        <w:t>ț</w:t>
      </w:r>
      <w:r w:rsidR="008C1B80" w:rsidRPr="00B81EE3">
        <w:t>ă al păr</w:t>
      </w:r>
      <w:r w:rsidR="00B81EE3" w:rsidRPr="00B81EE3">
        <w:t>ț</w:t>
      </w:r>
      <w:r w:rsidR="008C1B80" w:rsidRPr="00B81EE3">
        <w:t xml:space="preserve">ilor privind modificările contractuale se consemnează în scris </w:t>
      </w:r>
      <w:r w:rsidR="00B81EE3" w:rsidRPr="00B81EE3">
        <w:t>ș</w:t>
      </w:r>
      <w:r w:rsidR="008C1B80" w:rsidRPr="00B81EE3">
        <w:t>i poate fi exprimat, în func</w:t>
      </w:r>
      <w:r w:rsidR="00B81EE3" w:rsidRPr="00B81EE3">
        <w:t>ț</w:t>
      </w:r>
      <w:r w:rsidR="008C1B80" w:rsidRPr="00B81EE3">
        <w:t>ie de prevederile contractuale incluse în documenta</w:t>
      </w:r>
      <w:r w:rsidR="00B81EE3" w:rsidRPr="00B81EE3">
        <w:t>ț</w:t>
      </w:r>
      <w:r w:rsidR="008C1B80" w:rsidRPr="00B81EE3">
        <w:t>ia de atribuire, în mai multe modalită</w:t>
      </w:r>
      <w:r w:rsidR="00B81EE3" w:rsidRPr="00B81EE3">
        <w:t>ț</w:t>
      </w:r>
      <w:r w:rsidR="008C1B80" w:rsidRPr="00B81EE3">
        <w:t xml:space="preserve">i: </w:t>
      </w:r>
    </w:p>
    <w:p w14:paraId="5E3B728A" w14:textId="77777777" w:rsidR="008C1B80" w:rsidRPr="00B81EE3" w:rsidRDefault="008C1B80" w:rsidP="00B81EE3">
      <w:pPr>
        <w:numPr>
          <w:ilvl w:val="1"/>
          <w:numId w:val="12"/>
        </w:numPr>
        <w:shd w:val="clear" w:color="auto" w:fill="FFFFFF"/>
        <w:tabs>
          <w:tab w:val="left" w:pos="851"/>
        </w:tabs>
        <w:ind w:left="0" w:firstLine="567"/>
        <w:jc w:val="both"/>
      </w:pPr>
      <w:r w:rsidRPr="00B81EE3">
        <w:t>în cazul în care contractul prevede astfel, unele modificări pot fi aprobate prin schimb de scrisori, de tip solicitare/aprobare, cum ar fi în cazul aprobării unui subcontractant sau aprobării unor exper</w:t>
      </w:r>
      <w:r w:rsidR="00B81EE3" w:rsidRPr="00B81EE3">
        <w:t>ț</w:t>
      </w:r>
      <w:r w:rsidRPr="00B81EE3">
        <w:t xml:space="preserve">i non-cheie; </w:t>
      </w:r>
    </w:p>
    <w:p w14:paraId="29A5F2B9" w14:textId="77777777" w:rsidR="008C1B80" w:rsidRPr="00B81EE3" w:rsidRDefault="008C1B80" w:rsidP="00B81EE3">
      <w:pPr>
        <w:numPr>
          <w:ilvl w:val="1"/>
          <w:numId w:val="12"/>
        </w:numPr>
        <w:tabs>
          <w:tab w:val="left" w:pos="851"/>
        </w:tabs>
        <w:ind w:left="0" w:firstLine="567"/>
        <w:contextualSpacing/>
        <w:jc w:val="both"/>
      </w:pPr>
      <w:r w:rsidRPr="00B81EE3">
        <w:t>în toate celelalte cazuri, prin act adi</w:t>
      </w:r>
      <w:r w:rsidR="00B81EE3" w:rsidRPr="00B81EE3">
        <w:t>ț</w:t>
      </w:r>
      <w:r w:rsidRPr="00B81EE3">
        <w:t>ional.</w:t>
      </w:r>
    </w:p>
    <w:p w14:paraId="5E5D6DD6" w14:textId="0F9D7635" w:rsidR="008C1B80" w:rsidRPr="00B81EE3" w:rsidRDefault="00A33D41" w:rsidP="00A33D41">
      <w:pPr>
        <w:shd w:val="clear" w:color="auto" w:fill="FFFFFF"/>
        <w:tabs>
          <w:tab w:val="left" w:pos="567"/>
        </w:tabs>
        <w:jc w:val="both"/>
      </w:pPr>
      <w:r>
        <w:rPr>
          <w:bCs/>
        </w:rPr>
        <w:tab/>
      </w:r>
      <w:r w:rsidR="00A6746B" w:rsidRPr="00B81EE3">
        <w:rPr>
          <w:bCs/>
        </w:rPr>
        <w:t>18</w:t>
      </w:r>
      <w:r w:rsidR="008C1B80" w:rsidRPr="00B81EE3">
        <w:rPr>
          <w:bCs/>
        </w:rPr>
        <w:t>.5</w:t>
      </w:r>
      <w:r w:rsidR="00156DAA">
        <w:rPr>
          <w:bCs/>
        </w:rPr>
        <w:t>.</w:t>
      </w:r>
      <w:r w:rsidR="005112E8">
        <w:rPr>
          <w:bCs/>
        </w:rPr>
        <w:t xml:space="preserve"> </w:t>
      </w:r>
      <w:r w:rsidR="008C1B80" w:rsidRPr="00B81EE3">
        <w:t>Contractul</w:t>
      </w:r>
      <w:r w:rsidR="005112E8">
        <w:t xml:space="preserve"> </w:t>
      </w:r>
      <w:r w:rsidR="008C1B80" w:rsidRPr="00B81EE3">
        <w:t>de</w:t>
      </w:r>
      <w:r w:rsidR="005112E8">
        <w:t xml:space="preserve"> </w:t>
      </w:r>
      <w:r w:rsidR="008C1B80" w:rsidRPr="00B81EE3">
        <w:t>achizi</w:t>
      </w:r>
      <w:r w:rsidR="00B81EE3" w:rsidRPr="00B81EE3">
        <w:t>ț</w:t>
      </w:r>
      <w:r w:rsidR="008C1B80" w:rsidRPr="00B81EE3">
        <w:t>ie</w:t>
      </w:r>
      <w:r w:rsidR="005112E8">
        <w:t xml:space="preserve"> </w:t>
      </w:r>
      <w:r w:rsidR="008C1B80" w:rsidRPr="00B81EE3">
        <w:t>publică</w:t>
      </w:r>
      <w:r w:rsidR="005112E8">
        <w:t xml:space="preserve"> </w:t>
      </w:r>
      <w:r w:rsidR="008C1B80" w:rsidRPr="00B81EE3">
        <w:t>poate</w:t>
      </w:r>
      <w:r w:rsidR="005112E8">
        <w:t xml:space="preserve"> </w:t>
      </w:r>
      <w:r w:rsidR="008C1B80" w:rsidRPr="00B81EE3">
        <w:t>fi</w:t>
      </w:r>
      <w:r w:rsidR="005112E8">
        <w:t xml:space="preserve"> </w:t>
      </w:r>
      <w:r w:rsidR="008C1B80" w:rsidRPr="00B81EE3">
        <w:t>modificat</w:t>
      </w:r>
      <w:r w:rsidR="005112E8">
        <w:t xml:space="preserve"> </w:t>
      </w:r>
      <w:r w:rsidR="008C1B80" w:rsidRPr="00B81EE3">
        <w:t>fără</w:t>
      </w:r>
      <w:r w:rsidR="005112E8">
        <w:t xml:space="preserve"> </w:t>
      </w:r>
      <w:r w:rsidR="008C1B80" w:rsidRPr="00B81EE3">
        <w:t>organizarea</w:t>
      </w:r>
      <w:r w:rsidR="005112E8">
        <w:t xml:space="preserve"> </w:t>
      </w:r>
      <w:r w:rsidR="008C1B80" w:rsidRPr="00B81EE3">
        <w:t>unei</w:t>
      </w:r>
      <w:r w:rsidR="005112E8">
        <w:t xml:space="preserve"> </w:t>
      </w:r>
      <w:r w:rsidR="008C1B80" w:rsidRPr="00B81EE3">
        <w:t>noi</w:t>
      </w:r>
      <w:r w:rsidR="005112E8">
        <w:t xml:space="preserve"> </w:t>
      </w:r>
      <w:r w:rsidR="008C1B80" w:rsidRPr="00B81EE3">
        <w:t>proceduri</w:t>
      </w:r>
      <w:r w:rsidR="005112E8">
        <w:t xml:space="preserve"> </w:t>
      </w:r>
      <w:r w:rsidR="008C1B80" w:rsidRPr="00B81EE3">
        <w:t>de</w:t>
      </w:r>
      <w:r w:rsidR="005112E8">
        <w:t xml:space="preserve"> </w:t>
      </w:r>
      <w:r w:rsidR="008C1B80" w:rsidRPr="00B81EE3">
        <w:t>atribuire,</w:t>
      </w:r>
      <w:r w:rsidR="005112E8">
        <w:t xml:space="preserve"> </w:t>
      </w:r>
      <w:r w:rsidR="008C1B80" w:rsidRPr="00B81EE3">
        <w:t>în următoarele situa</w:t>
      </w:r>
      <w:r w:rsidR="00B81EE3" w:rsidRPr="00B81EE3">
        <w:t>ț</w:t>
      </w:r>
      <w:r w:rsidR="008C1B80" w:rsidRPr="00B81EE3">
        <w:t>ii:</w:t>
      </w:r>
    </w:p>
    <w:p w14:paraId="414B8149" w14:textId="52A530F6" w:rsidR="008C1B80" w:rsidRPr="00B81EE3" w:rsidRDefault="008C1B80" w:rsidP="00B81EE3">
      <w:pPr>
        <w:tabs>
          <w:tab w:val="left" w:pos="851"/>
        </w:tabs>
        <w:ind w:firstLine="567"/>
        <w:contextualSpacing/>
        <w:jc w:val="both"/>
      </w:pPr>
      <w:r w:rsidRPr="00B81EE3">
        <w:t xml:space="preserve">a) </w:t>
      </w:r>
      <w:r w:rsidRPr="00B81EE3">
        <w:rPr>
          <w:i/>
        </w:rPr>
        <w:t>Aplicarea directă a clauzelor de revizuire</w:t>
      </w:r>
      <w:r w:rsidRPr="00B81EE3">
        <w:t xml:space="preserve"> prevăzute la nivelul prezentului contract, conform Art.221 alin. (1), lit. a) din Legea nr. 98/2016</w:t>
      </w:r>
      <w:r w:rsidR="00B44C26">
        <w:t xml:space="preserve"> </w:t>
      </w:r>
      <w:r w:rsidR="00A6746B" w:rsidRPr="00B81EE3">
        <w:rPr>
          <w:i/>
        </w:rPr>
        <w:t>privind achizi</w:t>
      </w:r>
      <w:r w:rsidR="00B81EE3" w:rsidRPr="00B81EE3">
        <w:rPr>
          <w:i/>
        </w:rPr>
        <w:t>ț</w:t>
      </w:r>
      <w:r w:rsidR="00A6746B" w:rsidRPr="00B81EE3">
        <w:rPr>
          <w:i/>
        </w:rPr>
        <w:t>iile publice</w:t>
      </w:r>
      <w:r w:rsidRPr="00B81EE3">
        <w:t>;</w:t>
      </w:r>
    </w:p>
    <w:p w14:paraId="08AB9F7F" w14:textId="77777777" w:rsidR="008C1B80" w:rsidRPr="00B81EE3" w:rsidRDefault="008C1B80" w:rsidP="00B81EE3">
      <w:pPr>
        <w:tabs>
          <w:tab w:val="left" w:pos="851"/>
        </w:tabs>
        <w:ind w:firstLine="567"/>
        <w:contextualSpacing/>
        <w:jc w:val="both"/>
      </w:pPr>
      <w:r w:rsidRPr="00B81EE3">
        <w:t xml:space="preserve">b) Modificări în baza </w:t>
      </w:r>
      <w:r w:rsidR="00D6493B" w:rsidRPr="00B81EE3">
        <w:t>Art.</w:t>
      </w:r>
      <w:r w:rsidRPr="00B81EE3">
        <w:t>221 alin. (1), lit. b) din Legea nr. 98/2016</w:t>
      </w:r>
      <w:r w:rsidR="00A6746B" w:rsidRPr="00B81EE3">
        <w:rPr>
          <w:i/>
        </w:rPr>
        <w:t xml:space="preserve"> privind achizi</w:t>
      </w:r>
      <w:r w:rsidR="00B81EE3" w:rsidRPr="00B81EE3">
        <w:rPr>
          <w:i/>
        </w:rPr>
        <w:t>ț</w:t>
      </w:r>
      <w:r w:rsidR="00A6746B" w:rsidRPr="00B81EE3">
        <w:rPr>
          <w:i/>
        </w:rPr>
        <w:t>iile publice</w:t>
      </w:r>
      <w:r w:rsidRPr="00B81EE3">
        <w:t>: Servicii suplimentare aferente contractului;</w:t>
      </w:r>
    </w:p>
    <w:p w14:paraId="3B1273AC" w14:textId="77777777" w:rsidR="008C1B80" w:rsidRPr="00B81EE3" w:rsidRDefault="008C1B80" w:rsidP="00B81EE3">
      <w:pPr>
        <w:shd w:val="clear" w:color="auto" w:fill="FFFFFF"/>
        <w:tabs>
          <w:tab w:val="left" w:pos="115"/>
          <w:tab w:val="left" w:pos="851"/>
        </w:tabs>
        <w:ind w:firstLine="567"/>
        <w:jc w:val="both"/>
      </w:pPr>
      <w:r w:rsidRPr="00B81EE3">
        <w:t xml:space="preserve">c) Modificări în baza </w:t>
      </w:r>
      <w:r w:rsidR="00D6493B" w:rsidRPr="00B81EE3">
        <w:t>Art.</w:t>
      </w:r>
      <w:r w:rsidRPr="00B81EE3">
        <w:t>221 alin. (1), lit. c) din Legea nr. 98/2016</w:t>
      </w:r>
      <w:r w:rsidR="00A6746B" w:rsidRPr="00B81EE3">
        <w:rPr>
          <w:i/>
        </w:rPr>
        <w:t xml:space="preserve"> privind achizi</w:t>
      </w:r>
      <w:r w:rsidR="00B81EE3" w:rsidRPr="00B81EE3">
        <w:rPr>
          <w:i/>
        </w:rPr>
        <w:t>ț</w:t>
      </w:r>
      <w:r w:rsidR="00A6746B" w:rsidRPr="00B81EE3">
        <w:rPr>
          <w:i/>
        </w:rPr>
        <w:t>iile publice</w:t>
      </w:r>
      <w:r w:rsidRPr="00B81EE3">
        <w:t xml:space="preserve">: Modificări ca urmare a unor </w:t>
      </w:r>
      <w:r w:rsidRPr="00B81EE3">
        <w:rPr>
          <w:i/>
        </w:rPr>
        <w:t>circumstan</w:t>
      </w:r>
      <w:r w:rsidR="00B81EE3" w:rsidRPr="00B81EE3">
        <w:rPr>
          <w:i/>
        </w:rPr>
        <w:t>ț</w:t>
      </w:r>
      <w:r w:rsidRPr="00B81EE3">
        <w:rPr>
          <w:i/>
        </w:rPr>
        <w:t>e imprevizibile</w:t>
      </w:r>
      <w:r w:rsidRPr="00B81EE3">
        <w:t>, luându-se în calcul situa</w:t>
      </w:r>
      <w:r w:rsidR="00B81EE3" w:rsidRPr="00B81EE3">
        <w:t>ț</w:t>
      </w:r>
      <w:r w:rsidRPr="00B81EE3">
        <w:t>iile care nu puteau fi anticipate până la data de clarificare a documenta</w:t>
      </w:r>
      <w:r w:rsidR="00B81EE3" w:rsidRPr="00B81EE3">
        <w:t>ț</w:t>
      </w:r>
      <w:r w:rsidRPr="00B81EE3">
        <w:t>iei de atribuire inclusiv;</w:t>
      </w:r>
    </w:p>
    <w:p w14:paraId="4DEC7197" w14:textId="26CC7F96" w:rsidR="008C1B80" w:rsidRPr="00B81EE3" w:rsidRDefault="00A6746B" w:rsidP="00B81EE3">
      <w:pPr>
        <w:shd w:val="clear" w:color="auto" w:fill="FFFFFF"/>
        <w:tabs>
          <w:tab w:val="left" w:pos="115"/>
          <w:tab w:val="left" w:pos="851"/>
        </w:tabs>
        <w:ind w:firstLine="567"/>
        <w:jc w:val="both"/>
        <w:rPr>
          <w:i/>
        </w:rPr>
      </w:pPr>
      <w:r w:rsidRPr="00B81EE3">
        <w:t xml:space="preserve">d) </w:t>
      </w:r>
      <w:r w:rsidR="00D6493B" w:rsidRPr="00B81EE3">
        <w:t>Art.</w:t>
      </w:r>
      <w:r w:rsidR="005112E8">
        <w:t xml:space="preserve"> </w:t>
      </w:r>
      <w:r w:rsidR="008C1B80" w:rsidRPr="00B81EE3">
        <w:t>221 alin. (1), lit. d) din Legea nr. 98/2016</w:t>
      </w:r>
      <w:r w:rsidRPr="00B81EE3">
        <w:rPr>
          <w:i/>
        </w:rPr>
        <w:t xml:space="preserve"> privind achizi</w:t>
      </w:r>
      <w:r w:rsidR="00B81EE3" w:rsidRPr="00B81EE3">
        <w:rPr>
          <w:i/>
        </w:rPr>
        <w:t>ț</w:t>
      </w:r>
      <w:r w:rsidRPr="00B81EE3">
        <w:rPr>
          <w:i/>
        </w:rPr>
        <w:t>iile publice</w:t>
      </w:r>
      <w:r w:rsidR="008C1B80" w:rsidRPr="00B81EE3">
        <w:t xml:space="preserve">: modificare prin </w:t>
      </w:r>
      <w:r w:rsidR="008C1B80" w:rsidRPr="00B81EE3">
        <w:rPr>
          <w:i/>
        </w:rPr>
        <w:t>înlocuirea contractantului;</w:t>
      </w:r>
    </w:p>
    <w:p w14:paraId="02CE7B1C" w14:textId="57E9B8BC" w:rsidR="008C1B80" w:rsidRPr="00B81EE3" w:rsidRDefault="00A6746B" w:rsidP="00B81EE3">
      <w:pPr>
        <w:shd w:val="clear" w:color="auto" w:fill="FFFFFF"/>
        <w:tabs>
          <w:tab w:val="left" w:pos="115"/>
          <w:tab w:val="left" w:pos="851"/>
        </w:tabs>
        <w:ind w:firstLine="567"/>
        <w:jc w:val="both"/>
        <w:rPr>
          <w:i/>
        </w:rPr>
      </w:pPr>
      <w:r w:rsidRPr="00B81EE3">
        <w:t xml:space="preserve">e) </w:t>
      </w:r>
      <w:r w:rsidR="00D6493B" w:rsidRPr="00B81EE3">
        <w:t>Art.</w:t>
      </w:r>
      <w:r w:rsidR="005112E8">
        <w:t xml:space="preserve"> </w:t>
      </w:r>
      <w:r w:rsidR="008C1B80" w:rsidRPr="00B81EE3">
        <w:t>221 alin. (1), lit. e) din Legea nr. 98/2016</w:t>
      </w:r>
      <w:r w:rsidR="005112E8">
        <w:t xml:space="preserve"> </w:t>
      </w:r>
      <w:r w:rsidRPr="00B81EE3">
        <w:rPr>
          <w:i/>
        </w:rPr>
        <w:t>privind achizi</w:t>
      </w:r>
      <w:r w:rsidR="00B81EE3" w:rsidRPr="00B81EE3">
        <w:rPr>
          <w:i/>
        </w:rPr>
        <w:t>ț</w:t>
      </w:r>
      <w:r w:rsidRPr="00B81EE3">
        <w:rPr>
          <w:i/>
        </w:rPr>
        <w:t>iile publice</w:t>
      </w:r>
      <w:r w:rsidR="008C1B80" w:rsidRPr="00B81EE3">
        <w:t xml:space="preserve">: </w:t>
      </w:r>
      <w:r w:rsidR="008C1B80" w:rsidRPr="00B81EE3">
        <w:rPr>
          <w:i/>
        </w:rPr>
        <w:t>modificări nesubstan</w:t>
      </w:r>
      <w:r w:rsidR="00B81EE3" w:rsidRPr="00B81EE3">
        <w:rPr>
          <w:i/>
        </w:rPr>
        <w:t>ț</w:t>
      </w:r>
      <w:r w:rsidR="008C1B80" w:rsidRPr="00B81EE3">
        <w:rPr>
          <w:i/>
        </w:rPr>
        <w:t>iale;</w:t>
      </w:r>
    </w:p>
    <w:p w14:paraId="46559F10" w14:textId="3C60F0DE" w:rsidR="008C1B80" w:rsidRPr="00B81EE3" w:rsidRDefault="008C1B80" w:rsidP="00B81EE3">
      <w:pPr>
        <w:shd w:val="clear" w:color="auto" w:fill="FFFFFF"/>
        <w:tabs>
          <w:tab w:val="left" w:pos="115"/>
          <w:tab w:val="left" w:pos="851"/>
        </w:tabs>
        <w:ind w:firstLine="567"/>
        <w:jc w:val="both"/>
        <w:rPr>
          <w:i/>
        </w:rPr>
      </w:pPr>
      <w:r w:rsidRPr="00B81EE3">
        <w:t xml:space="preserve">f) </w:t>
      </w:r>
      <w:r w:rsidR="00D6493B" w:rsidRPr="00B81EE3">
        <w:t>Art.</w:t>
      </w:r>
      <w:r w:rsidR="005112E8">
        <w:t xml:space="preserve"> </w:t>
      </w:r>
      <w:r w:rsidRPr="00B81EE3">
        <w:t>221 alin. (1), lit. f) din Legea nr. 98/2016</w:t>
      </w:r>
      <w:r w:rsidR="005112E8">
        <w:t xml:space="preserve"> </w:t>
      </w:r>
      <w:r w:rsidR="00A6746B" w:rsidRPr="00B81EE3">
        <w:rPr>
          <w:i/>
        </w:rPr>
        <w:t>privind achizi</w:t>
      </w:r>
      <w:r w:rsidR="00B81EE3" w:rsidRPr="00B81EE3">
        <w:rPr>
          <w:i/>
        </w:rPr>
        <w:t>ț</w:t>
      </w:r>
      <w:r w:rsidR="00A6746B" w:rsidRPr="00B81EE3">
        <w:rPr>
          <w:i/>
        </w:rPr>
        <w:t>iile publice</w:t>
      </w:r>
      <w:r w:rsidRPr="00B81EE3">
        <w:t xml:space="preserve">: </w:t>
      </w:r>
      <w:r w:rsidRPr="00B81EE3">
        <w:rPr>
          <w:i/>
        </w:rPr>
        <w:t>modificări ce conduc la o suplimentare/ modificare financiară de valoare redusă.</w:t>
      </w:r>
    </w:p>
    <w:p w14:paraId="5DC40400" w14:textId="55D2650B" w:rsidR="008C1B80" w:rsidRPr="00B81EE3" w:rsidRDefault="00A6746B" w:rsidP="00B81EE3">
      <w:pPr>
        <w:tabs>
          <w:tab w:val="left" w:pos="851"/>
        </w:tabs>
        <w:ind w:firstLine="567"/>
        <w:contextualSpacing/>
        <w:jc w:val="both"/>
      </w:pPr>
      <w:r w:rsidRPr="00B81EE3">
        <w:t>18</w:t>
      </w:r>
      <w:r w:rsidR="008C1B80" w:rsidRPr="00B81EE3">
        <w:t>.6</w:t>
      </w:r>
      <w:r w:rsidR="00156DAA">
        <w:t>.</w:t>
      </w:r>
      <w:r w:rsidR="008C1B80" w:rsidRPr="00B81EE3">
        <w:t xml:space="preserve"> Contractul</w:t>
      </w:r>
      <w:r w:rsidR="00631FFD">
        <w:t xml:space="preserve"> </w:t>
      </w:r>
      <w:r w:rsidR="008C1B80" w:rsidRPr="00B81EE3">
        <w:t>de</w:t>
      </w:r>
      <w:r w:rsidR="00631FFD">
        <w:t xml:space="preserve"> </w:t>
      </w:r>
      <w:r w:rsidR="008C1B80" w:rsidRPr="00B81EE3">
        <w:t>achizi</w:t>
      </w:r>
      <w:r w:rsidR="00B81EE3" w:rsidRPr="00B81EE3">
        <w:t>ț</w:t>
      </w:r>
      <w:r w:rsidR="008C1B80" w:rsidRPr="00B81EE3">
        <w:t>ie</w:t>
      </w:r>
      <w:r w:rsidR="000F0411">
        <w:t xml:space="preserve"> </w:t>
      </w:r>
      <w:r w:rsidR="008C1B80" w:rsidRPr="00B81EE3">
        <w:t xml:space="preserve">publică prezintă </w:t>
      </w:r>
      <w:r w:rsidR="008C1B80" w:rsidRPr="00B81EE3">
        <w:rPr>
          <w:i/>
        </w:rPr>
        <w:t>modificări substan</w:t>
      </w:r>
      <w:r w:rsidR="00B81EE3" w:rsidRPr="00B81EE3">
        <w:rPr>
          <w:i/>
        </w:rPr>
        <w:t>ț</w:t>
      </w:r>
      <w:r w:rsidR="008C1B80" w:rsidRPr="00B81EE3">
        <w:rPr>
          <w:i/>
        </w:rPr>
        <w:t>iale</w:t>
      </w:r>
      <w:r w:rsidR="000F0411">
        <w:rPr>
          <w:i/>
        </w:rPr>
        <w:t xml:space="preserve"> </w:t>
      </w:r>
      <w:r w:rsidR="00B81EE3" w:rsidRPr="00B81EE3">
        <w:t>ș</w:t>
      </w:r>
      <w:r w:rsidR="008C1B80" w:rsidRPr="00B81EE3">
        <w:t>i este necesară organizarea unei noi proceduri de atribuire când este îndeplinită cel pu</w:t>
      </w:r>
      <w:r w:rsidR="00B81EE3" w:rsidRPr="00B81EE3">
        <w:t>ț</w:t>
      </w:r>
      <w:r w:rsidR="008C1B80" w:rsidRPr="00B81EE3">
        <w:t>in una din următoarele condi</w:t>
      </w:r>
      <w:r w:rsidR="00B81EE3" w:rsidRPr="00B81EE3">
        <w:t>ț</w:t>
      </w:r>
      <w:r w:rsidR="008C1B80" w:rsidRPr="00B81EE3">
        <w:t>ii:</w:t>
      </w:r>
    </w:p>
    <w:p w14:paraId="43DA6704" w14:textId="77777777" w:rsidR="008C1B80" w:rsidRPr="00B81EE3" w:rsidRDefault="008C1B80" w:rsidP="00B81EE3">
      <w:pPr>
        <w:pStyle w:val="al"/>
        <w:tabs>
          <w:tab w:val="left" w:pos="851"/>
        </w:tabs>
        <w:ind w:firstLine="567"/>
      </w:pPr>
      <w:r w:rsidRPr="00B81EE3">
        <w:t>a) modificarea introduce condi</w:t>
      </w:r>
      <w:r w:rsidR="00B81EE3" w:rsidRPr="00B81EE3">
        <w:t>ț</w:t>
      </w:r>
      <w:r w:rsidRPr="00B81EE3">
        <w:t>ii care, dacă ar fi fost incluse în procedura de atribuire ini</w:t>
      </w:r>
      <w:r w:rsidR="00B81EE3" w:rsidRPr="00B81EE3">
        <w:t>ț</w:t>
      </w:r>
      <w:r w:rsidRPr="00B81EE3">
        <w:t>ială, ar fi permis acceptarea unei alte oferte decât cea acceptată ini</w:t>
      </w:r>
      <w:r w:rsidR="00B81EE3" w:rsidRPr="00B81EE3">
        <w:t>ț</w:t>
      </w:r>
      <w:r w:rsidRPr="00B81EE3">
        <w:t xml:space="preserve">ial sau ar fi atras </w:t>
      </w:r>
      <w:r w:rsidR="00B81EE3" w:rsidRPr="00B81EE3">
        <w:t>ș</w:t>
      </w:r>
      <w:r w:rsidRPr="00B81EE3">
        <w:t>i al</w:t>
      </w:r>
      <w:r w:rsidR="00B81EE3" w:rsidRPr="00B81EE3">
        <w:t>ț</w:t>
      </w:r>
      <w:r w:rsidRPr="00B81EE3">
        <w:t>i participan</w:t>
      </w:r>
      <w:r w:rsidR="00B81EE3" w:rsidRPr="00B81EE3">
        <w:t>ț</w:t>
      </w:r>
      <w:r w:rsidRPr="00B81EE3">
        <w:t>i la procedura de atribuire;</w:t>
      </w:r>
    </w:p>
    <w:p w14:paraId="2CAED753" w14:textId="77777777" w:rsidR="008C1B80" w:rsidRPr="00B81EE3" w:rsidRDefault="008C1B80" w:rsidP="00B81EE3">
      <w:pPr>
        <w:pStyle w:val="al"/>
        <w:tabs>
          <w:tab w:val="left" w:pos="851"/>
        </w:tabs>
        <w:ind w:firstLine="567"/>
      </w:pPr>
      <w:r w:rsidRPr="00B81EE3">
        <w:t>b) modificarea schimbă echilibrul economic al contractului de achizi</w:t>
      </w:r>
      <w:r w:rsidR="00B81EE3" w:rsidRPr="00B81EE3">
        <w:t>ț</w:t>
      </w:r>
      <w:r w:rsidRPr="00B81EE3">
        <w:t>ie publică în favoarea contractantului într-un mod care nu a fost prevăzut în contractul de achizi</w:t>
      </w:r>
      <w:r w:rsidR="00B81EE3" w:rsidRPr="00B81EE3">
        <w:t>ț</w:t>
      </w:r>
      <w:r w:rsidRPr="00B81EE3">
        <w:t>ie publică ini</w:t>
      </w:r>
      <w:r w:rsidR="00B81EE3" w:rsidRPr="00B81EE3">
        <w:t>ț</w:t>
      </w:r>
      <w:r w:rsidRPr="00B81EE3">
        <w:t>ial;</w:t>
      </w:r>
    </w:p>
    <w:p w14:paraId="4A8760F2" w14:textId="77777777" w:rsidR="008C1B80" w:rsidRPr="00B81EE3" w:rsidRDefault="008C1B80" w:rsidP="00B81EE3">
      <w:pPr>
        <w:pStyle w:val="al"/>
        <w:tabs>
          <w:tab w:val="left" w:pos="851"/>
        </w:tabs>
        <w:ind w:firstLine="567"/>
      </w:pPr>
      <w:r w:rsidRPr="00B81EE3">
        <w:t>c) modificarea extinde în mod considerabil obiectul contractului de achizi</w:t>
      </w:r>
      <w:r w:rsidR="00B81EE3" w:rsidRPr="00B81EE3">
        <w:t>ț</w:t>
      </w:r>
      <w:r w:rsidRPr="00B81EE3">
        <w:t>ie publică;</w:t>
      </w:r>
    </w:p>
    <w:p w14:paraId="469EFCEE" w14:textId="77777777" w:rsidR="00553CA3" w:rsidRPr="00B81EE3" w:rsidRDefault="008C1B80" w:rsidP="00B81EE3">
      <w:pPr>
        <w:pStyle w:val="al"/>
        <w:tabs>
          <w:tab w:val="left" w:pos="851"/>
        </w:tabs>
        <w:ind w:firstLine="567"/>
      </w:pPr>
      <w:r w:rsidRPr="00B81EE3">
        <w:t>d) un nou contractant înlocuie</w:t>
      </w:r>
      <w:r w:rsidR="00B81EE3" w:rsidRPr="00B81EE3">
        <w:t>ș</w:t>
      </w:r>
      <w:r w:rsidRPr="00B81EE3">
        <w:t>te contractantul ini</w:t>
      </w:r>
      <w:r w:rsidR="00B81EE3" w:rsidRPr="00B81EE3">
        <w:t>ț</w:t>
      </w:r>
      <w:r w:rsidRPr="00B81EE3">
        <w:t xml:space="preserve">ial, în alte cazuri decât cele prevăzute la Art. 221, alin. (1), </w:t>
      </w:r>
      <w:hyperlink r:id="rId11" w:anchor="p-260123689" w:tgtFrame="_blank" w:history="1">
        <w:r w:rsidR="00553CA3" w:rsidRPr="00B81EE3">
          <w:rPr>
            <w:rStyle w:val="Hyperlink"/>
            <w:color w:val="auto"/>
            <w:u w:val="none"/>
          </w:rPr>
          <w:t>lit. d)</w:t>
        </w:r>
      </w:hyperlink>
      <w:r w:rsidR="00553CA3" w:rsidRPr="00B81EE3">
        <w:rPr>
          <w:rStyle w:val="Hyperlink"/>
          <w:color w:val="auto"/>
          <w:u w:val="none"/>
        </w:rPr>
        <w:t xml:space="preserve"> din Legea 98/2016 </w:t>
      </w:r>
      <w:r w:rsidR="00A6746B" w:rsidRPr="00B81EE3">
        <w:rPr>
          <w:i/>
        </w:rPr>
        <w:t>privind achizi</w:t>
      </w:r>
      <w:r w:rsidR="00B81EE3" w:rsidRPr="00B81EE3">
        <w:rPr>
          <w:i/>
        </w:rPr>
        <w:t>ț</w:t>
      </w:r>
      <w:r w:rsidR="00A6746B" w:rsidRPr="00B81EE3">
        <w:rPr>
          <w:i/>
        </w:rPr>
        <w:t>iile publice</w:t>
      </w:r>
      <w:r w:rsidR="00553CA3" w:rsidRPr="00B81EE3">
        <w:t>.</w:t>
      </w:r>
    </w:p>
    <w:p w14:paraId="5C5A0835" w14:textId="77777777" w:rsidR="008C1B80" w:rsidRPr="00B81EE3" w:rsidRDefault="00A6746B" w:rsidP="00B81EE3">
      <w:pPr>
        <w:shd w:val="clear" w:color="auto" w:fill="FFFFFF"/>
        <w:tabs>
          <w:tab w:val="left" w:pos="851"/>
        </w:tabs>
        <w:ind w:firstLine="567"/>
        <w:jc w:val="both"/>
      </w:pPr>
      <w:r w:rsidRPr="00B81EE3">
        <w:t>18</w:t>
      </w:r>
      <w:r w:rsidR="008C1B80" w:rsidRPr="00B81EE3">
        <w:t>.6.</w:t>
      </w:r>
      <w:r w:rsidRPr="00B81EE3">
        <w:t>1</w:t>
      </w:r>
      <w:r w:rsidR="00156DAA">
        <w:t>.</w:t>
      </w:r>
      <w:r w:rsidR="008C1B80" w:rsidRPr="00B81EE3">
        <w:t xml:space="preserve"> Orice modificare substan</w:t>
      </w:r>
      <w:r w:rsidR="00B81EE3" w:rsidRPr="00B81EE3">
        <w:t>ț</w:t>
      </w:r>
      <w:r w:rsidR="008C1B80" w:rsidRPr="00B81EE3">
        <w:t>ială a condi</w:t>
      </w:r>
      <w:r w:rsidR="00B81EE3" w:rsidRPr="00B81EE3">
        <w:t>ț</w:t>
      </w:r>
      <w:r w:rsidR="008C1B80" w:rsidRPr="00B81EE3">
        <w:t>iilor contractului ini</w:t>
      </w:r>
      <w:r w:rsidR="00B81EE3" w:rsidRPr="00B81EE3">
        <w:t>ț</w:t>
      </w:r>
      <w:r w:rsidR="008C1B80" w:rsidRPr="00B81EE3">
        <w:t>ial va fi asimilată unui nou contract care trebuie supus unei noi proceduri de atribuire, pentru a se evita afectarea condi</w:t>
      </w:r>
      <w:r w:rsidR="00B81EE3" w:rsidRPr="00B81EE3">
        <w:t>ț</w:t>
      </w:r>
      <w:r w:rsidR="008C1B80" w:rsidRPr="00B81EE3">
        <w:t>iilor ini</w:t>
      </w:r>
      <w:r w:rsidR="00B81EE3" w:rsidRPr="00B81EE3">
        <w:t>ț</w:t>
      </w:r>
      <w:r w:rsidR="008C1B80" w:rsidRPr="00B81EE3">
        <w:t>iale ale competi</w:t>
      </w:r>
      <w:r w:rsidR="00B81EE3" w:rsidRPr="00B81EE3">
        <w:t>ț</w:t>
      </w:r>
      <w:r w:rsidR="008C1B80" w:rsidRPr="00B81EE3">
        <w:t>iei. Condi</w:t>
      </w:r>
      <w:r w:rsidR="00B81EE3" w:rsidRPr="00B81EE3">
        <w:t>ț</w:t>
      </w:r>
      <w:r w:rsidR="008C1B80" w:rsidRPr="00B81EE3">
        <w:t>iile ini</w:t>
      </w:r>
      <w:r w:rsidR="00B81EE3" w:rsidRPr="00B81EE3">
        <w:t>ț</w:t>
      </w:r>
      <w:r w:rsidR="008C1B80" w:rsidRPr="00B81EE3">
        <w:t>iale ale competi</w:t>
      </w:r>
      <w:r w:rsidR="00B81EE3" w:rsidRPr="00B81EE3">
        <w:t>ț</w:t>
      </w:r>
      <w:r w:rsidR="008C1B80" w:rsidRPr="00B81EE3">
        <w:t>iei nu se referă doar la pre</w:t>
      </w:r>
      <w:r w:rsidR="00B81EE3" w:rsidRPr="00B81EE3">
        <w:t>ț</w:t>
      </w:r>
      <w:r w:rsidR="008C1B80" w:rsidRPr="00B81EE3">
        <w:t xml:space="preserve">, ci </w:t>
      </w:r>
      <w:r w:rsidR="00B81EE3" w:rsidRPr="00B81EE3">
        <w:t>ș</w:t>
      </w:r>
      <w:r w:rsidR="008C1B80" w:rsidRPr="00B81EE3">
        <w:t>i la alte elemente, cum ar fi caracteristicile serviciilor achizi</w:t>
      </w:r>
      <w:r w:rsidR="00B81EE3" w:rsidRPr="00B81EE3">
        <w:t>ț</w:t>
      </w:r>
      <w:r w:rsidR="008C1B80" w:rsidRPr="00B81EE3">
        <w:t>ionate, volumul serviciilor, durata acestora.</w:t>
      </w:r>
    </w:p>
    <w:p w14:paraId="04F9B99E" w14:textId="77777777" w:rsidR="008C1B80" w:rsidRPr="00B81EE3" w:rsidRDefault="00A6746B" w:rsidP="00796C63">
      <w:pPr>
        <w:shd w:val="clear" w:color="auto" w:fill="FFFFFF"/>
        <w:tabs>
          <w:tab w:val="left" w:pos="851"/>
        </w:tabs>
        <w:spacing w:line="276" w:lineRule="auto"/>
        <w:ind w:firstLine="567"/>
        <w:jc w:val="both"/>
      </w:pPr>
      <w:r w:rsidRPr="00B81EE3">
        <w:t>18</w:t>
      </w:r>
      <w:r w:rsidR="008C1B80" w:rsidRPr="00B81EE3">
        <w:t>.6.</w:t>
      </w:r>
      <w:r w:rsidRPr="00B81EE3">
        <w:t>2</w:t>
      </w:r>
      <w:r w:rsidR="00156DAA">
        <w:t>.</w:t>
      </w:r>
      <w:r w:rsidR="008C1B80" w:rsidRPr="00B81EE3">
        <w:t xml:space="preserve"> În cazul unei modificări substan</w:t>
      </w:r>
      <w:r w:rsidR="00B81EE3" w:rsidRPr="00B81EE3">
        <w:t>ț</w:t>
      </w:r>
      <w:r w:rsidR="008C1B80" w:rsidRPr="00B81EE3">
        <w:t>iale, autoritatea contractantă va încheia un nou contract pentru activită</w:t>
      </w:r>
      <w:r w:rsidR="00B81EE3" w:rsidRPr="00B81EE3">
        <w:t>ț</w:t>
      </w:r>
      <w:r w:rsidR="008C1B80" w:rsidRPr="00B81EE3">
        <w:t>ile rămase de prestat (sau, după caz, doar pentru serviciile aferente modificării substan</w:t>
      </w:r>
      <w:r w:rsidR="00B81EE3" w:rsidRPr="00B81EE3">
        <w:t>ț</w:t>
      </w:r>
      <w:r w:rsidR="008C1B80" w:rsidRPr="00B81EE3">
        <w:t>iale, în condi</w:t>
      </w:r>
      <w:r w:rsidR="00B81EE3" w:rsidRPr="00B81EE3">
        <w:t>ț</w:t>
      </w:r>
      <w:r w:rsidR="008C1B80" w:rsidRPr="00B81EE3">
        <w:t>iile în care acestea pot fi prestate independent de contractul ini</w:t>
      </w:r>
      <w:r w:rsidR="00B81EE3" w:rsidRPr="00B81EE3">
        <w:t>ț</w:t>
      </w:r>
      <w:r w:rsidR="008C1B80" w:rsidRPr="00B81EE3">
        <w:t xml:space="preserve">ial) printr-o </w:t>
      </w:r>
      <w:r w:rsidR="008C1B80" w:rsidRPr="00B81EE3">
        <w:lastRenderedPageBreak/>
        <w:t>procedură de atribuire. Participarea contractantului ini</w:t>
      </w:r>
      <w:r w:rsidR="00B81EE3" w:rsidRPr="00B81EE3">
        <w:t>ț</w:t>
      </w:r>
      <w:r w:rsidR="008C1B80" w:rsidRPr="00B81EE3">
        <w:t>ial la noua procedură de atribuire nu este de natură a fi interpretată drept creând un conflict de interese pentru autoritatea contractantă.</w:t>
      </w:r>
    </w:p>
    <w:p w14:paraId="7B528623" w14:textId="28FAF1FA" w:rsidR="008C1B80" w:rsidRPr="00B81EE3" w:rsidRDefault="00A6746B" w:rsidP="00796C63">
      <w:pPr>
        <w:tabs>
          <w:tab w:val="left" w:pos="851"/>
        </w:tabs>
        <w:spacing w:line="276" w:lineRule="auto"/>
        <w:ind w:firstLine="567"/>
        <w:contextualSpacing/>
        <w:jc w:val="both"/>
      </w:pPr>
      <w:r w:rsidRPr="00B81EE3">
        <w:rPr>
          <w:bCs/>
        </w:rPr>
        <w:t>18</w:t>
      </w:r>
      <w:r w:rsidR="008C1B80" w:rsidRPr="00B81EE3">
        <w:rPr>
          <w:bCs/>
        </w:rPr>
        <w:t>.7</w:t>
      </w:r>
      <w:r w:rsidR="00384586">
        <w:rPr>
          <w:bCs/>
        </w:rPr>
        <w:t>.</w:t>
      </w:r>
      <w:r w:rsidR="004828F8">
        <w:rPr>
          <w:bCs/>
        </w:rPr>
        <w:t xml:space="preserve"> </w:t>
      </w:r>
      <w:r w:rsidR="008C1B80" w:rsidRPr="00B81EE3">
        <w:t>În</w:t>
      </w:r>
      <w:r w:rsidR="004828F8">
        <w:t xml:space="preserve"> </w:t>
      </w:r>
      <w:r w:rsidR="008C1B80" w:rsidRPr="00B81EE3">
        <w:t>cazul încare se aduc</w:t>
      </w:r>
      <w:r w:rsidR="004828F8">
        <w:t xml:space="preserve"> </w:t>
      </w:r>
      <w:r w:rsidR="008C1B80" w:rsidRPr="00B81EE3">
        <w:t xml:space="preserve">modificări Contractului de </w:t>
      </w:r>
      <w:r w:rsidR="00B81EE3" w:rsidRPr="00B81EE3">
        <w:t>servicii, acestea</w:t>
      </w:r>
      <w:r w:rsidR="008C1B80" w:rsidRPr="00B81EE3">
        <w:t xml:space="preserve"> trebuiesă respecte prevederile art. 221</w:t>
      </w:r>
      <w:r w:rsidR="004828F8">
        <w:t xml:space="preserve"> </w:t>
      </w:r>
      <w:r w:rsidR="00B81EE3" w:rsidRPr="00B81EE3">
        <w:t>ș</w:t>
      </w:r>
      <w:r w:rsidR="008C1B80" w:rsidRPr="00B81EE3">
        <w:t>i</w:t>
      </w:r>
      <w:r w:rsidR="004828F8">
        <w:t xml:space="preserve"> </w:t>
      </w:r>
      <w:r w:rsidR="008C1B80" w:rsidRPr="00B81EE3">
        <w:t>ale</w:t>
      </w:r>
      <w:r w:rsidR="004828F8">
        <w:t xml:space="preserve"> </w:t>
      </w:r>
      <w:r w:rsidR="008C1B80" w:rsidRPr="00B81EE3">
        <w:t>art. 222</w:t>
      </w:r>
      <w:r w:rsidR="00BF41F0">
        <w:t xml:space="preserve"> </w:t>
      </w:r>
      <w:r w:rsidR="008C1B80" w:rsidRPr="00B81EE3">
        <w:t>din</w:t>
      </w:r>
      <w:r w:rsidR="004828F8">
        <w:t xml:space="preserve"> </w:t>
      </w:r>
      <w:r w:rsidR="008C1B80" w:rsidRPr="00B81EE3">
        <w:t xml:space="preserve">Legea </w:t>
      </w:r>
      <w:r w:rsidRPr="00B81EE3">
        <w:t>nr.</w:t>
      </w:r>
      <w:r w:rsidR="008F138A">
        <w:t xml:space="preserve"> </w:t>
      </w:r>
      <w:r w:rsidRPr="00B81EE3">
        <w:t xml:space="preserve">98/2016 </w:t>
      </w:r>
      <w:r w:rsidR="008C1B80" w:rsidRPr="00B81EE3">
        <w:rPr>
          <w:i/>
        </w:rPr>
        <w:t>privind</w:t>
      </w:r>
      <w:r w:rsidR="008F138A">
        <w:rPr>
          <w:i/>
        </w:rPr>
        <w:t xml:space="preserve"> </w:t>
      </w:r>
      <w:r w:rsidR="008C1B80" w:rsidRPr="00B81EE3">
        <w:rPr>
          <w:i/>
        </w:rPr>
        <w:t>achizi</w:t>
      </w:r>
      <w:r w:rsidR="00B81EE3" w:rsidRPr="00B81EE3">
        <w:rPr>
          <w:i/>
        </w:rPr>
        <w:t>ț</w:t>
      </w:r>
      <w:r w:rsidR="008C1B80" w:rsidRPr="00B81EE3">
        <w:rPr>
          <w:i/>
        </w:rPr>
        <w:t>iile publice</w:t>
      </w:r>
      <w:r w:rsidR="008C1B80" w:rsidRPr="00B81EE3">
        <w:t>,</w:t>
      </w:r>
      <w:r w:rsidR="004828F8">
        <w:t xml:space="preserve"> </w:t>
      </w:r>
      <w:r w:rsidR="008C1B80" w:rsidRPr="00B81EE3">
        <w:t>cu</w:t>
      </w:r>
      <w:r w:rsidR="008F138A">
        <w:t xml:space="preserve"> </w:t>
      </w:r>
      <w:r w:rsidR="008C1B80" w:rsidRPr="00B81EE3">
        <w:t>modificările</w:t>
      </w:r>
      <w:r w:rsidR="008F138A">
        <w:t xml:space="preserve"> </w:t>
      </w:r>
      <w:r w:rsidR="00B81EE3" w:rsidRPr="00B81EE3">
        <w:t>ș</w:t>
      </w:r>
      <w:r w:rsidR="008C1B80" w:rsidRPr="00B81EE3">
        <w:t>i completările</w:t>
      </w:r>
      <w:r w:rsidR="008F138A">
        <w:t xml:space="preserve"> </w:t>
      </w:r>
      <w:r w:rsidR="008C1B80" w:rsidRPr="00B81EE3">
        <w:t>ulterioare.</w:t>
      </w:r>
    </w:p>
    <w:p w14:paraId="5B2EF147" w14:textId="45CC65B4" w:rsidR="00796C63" w:rsidRDefault="00A6746B" w:rsidP="00796C63">
      <w:pPr>
        <w:tabs>
          <w:tab w:val="left" w:pos="851"/>
        </w:tabs>
        <w:autoSpaceDE w:val="0"/>
        <w:autoSpaceDN w:val="0"/>
        <w:adjustRightInd w:val="0"/>
        <w:spacing w:line="276" w:lineRule="auto"/>
        <w:ind w:firstLine="567"/>
        <w:jc w:val="both"/>
      </w:pPr>
      <w:r w:rsidRPr="00ED3252">
        <w:t>18</w:t>
      </w:r>
      <w:r w:rsidR="00501225" w:rsidRPr="00ED3252">
        <w:t>.</w:t>
      </w:r>
      <w:r w:rsidR="0055717A" w:rsidRPr="00ED3252">
        <w:t>8</w:t>
      </w:r>
      <w:r w:rsidR="0075049C" w:rsidRPr="00ED3252">
        <w:t>.</w:t>
      </w:r>
      <w:r w:rsidR="004828F8" w:rsidRPr="00ED3252">
        <w:t xml:space="preserve"> </w:t>
      </w:r>
      <w:r w:rsidR="0075049C" w:rsidRPr="00ED3252">
        <w:t>Contractul de consultanță, dirigenție de șantier și sup</w:t>
      </w:r>
      <w:r w:rsidR="000A3194">
        <w:t>ervizare</w:t>
      </w:r>
      <w:r w:rsidR="0075049C" w:rsidRPr="00ED3252">
        <w:t xml:space="preserve"> lucrări se</w:t>
      </w:r>
      <w:r w:rsidR="00796C63">
        <w:t xml:space="preserve"> poate </w:t>
      </w:r>
      <w:r w:rsidR="0075049C" w:rsidRPr="00ED3252">
        <w:t xml:space="preserve"> </w:t>
      </w:r>
      <w:r w:rsidR="004828F8" w:rsidRPr="00ED3252">
        <w:t>actualiza</w:t>
      </w:r>
      <w:r w:rsidR="0075049C" w:rsidRPr="00ED3252">
        <w:t xml:space="preserve"> </w:t>
      </w:r>
      <w:r w:rsidR="00796C63">
        <w:t>numai</w:t>
      </w:r>
      <w:bookmarkStart w:id="5" w:name="_Hlk168494596"/>
      <w:r w:rsidR="00796C63">
        <w:t xml:space="preserve"> î</w:t>
      </w:r>
      <w:r w:rsidR="008F7EC3" w:rsidRPr="008F7EC3">
        <w:t xml:space="preserve">n cazul modificării </w:t>
      </w:r>
      <w:r w:rsidR="00796C63">
        <w:t>termenului</w:t>
      </w:r>
      <w:r w:rsidR="008F7EC3" w:rsidRPr="008F7EC3">
        <w:t xml:space="preserve"> de execuție </w:t>
      </w:r>
      <w:r w:rsidR="00796C63">
        <w:t xml:space="preserve">al </w:t>
      </w:r>
      <w:r w:rsidR="008F7EC3" w:rsidRPr="008F7EC3">
        <w:t>lucrări</w:t>
      </w:r>
      <w:r w:rsidR="00796C63">
        <w:t>lor.</w:t>
      </w:r>
    </w:p>
    <w:p w14:paraId="15D10A98" w14:textId="3A05003B" w:rsidR="00C558B9" w:rsidRDefault="008F7EC3" w:rsidP="00796C63">
      <w:pPr>
        <w:tabs>
          <w:tab w:val="left" w:pos="851"/>
        </w:tabs>
        <w:autoSpaceDE w:val="0"/>
        <w:autoSpaceDN w:val="0"/>
        <w:adjustRightInd w:val="0"/>
        <w:spacing w:line="276" w:lineRule="auto"/>
        <w:ind w:firstLine="567"/>
        <w:jc w:val="both"/>
      </w:pPr>
      <w:r w:rsidRPr="008F7EC3">
        <w:t xml:space="preserve"> </w:t>
      </w:r>
      <w:bookmarkEnd w:id="5"/>
      <w:r w:rsidR="00A6746B" w:rsidRPr="00B81EE3">
        <w:rPr>
          <w:bCs/>
        </w:rPr>
        <w:t>18</w:t>
      </w:r>
      <w:r w:rsidR="0055717A" w:rsidRPr="00B81EE3">
        <w:rPr>
          <w:bCs/>
        </w:rPr>
        <w:t>.9</w:t>
      </w:r>
      <w:r w:rsidR="00156DAA">
        <w:rPr>
          <w:bCs/>
        </w:rPr>
        <w:t>.</w:t>
      </w:r>
      <w:r w:rsidR="0055717A" w:rsidRPr="00B81EE3">
        <w:t>Niciun Act Adi</w:t>
      </w:r>
      <w:r w:rsidR="00B81EE3" w:rsidRPr="00B81EE3">
        <w:t>ț</w:t>
      </w:r>
      <w:r w:rsidR="0055717A" w:rsidRPr="00B81EE3">
        <w:t>ional nu poate fi încheiat retroacti</w:t>
      </w:r>
      <w:bookmarkStart w:id="6" w:name="_GoBack"/>
      <w:bookmarkEnd w:id="6"/>
      <w:r w:rsidR="0055717A" w:rsidRPr="00B81EE3">
        <w:t xml:space="preserve">v </w:t>
      </w:r>
      <w:r w:rsidR="00B81EE3" w:rsidRPr="00B81EE3">
        <w:t>ș</w:t>
      </w:r>
      <w:r w:rsidR="0055717A" w:rsidRPr="00B81EE3">
        <w:t>i nu poate produce efecte retroactive.</w:t>
      </w:r>
    </w:p>
    <w:p w14:paraId="4B5532A9" w14:textId="095B446B" w:rsidR="00B44C26" w:rsidRDefault="00B44C26" w:rsidP="00796C63">
      <w:pPr>
        <w:tabs>
          <w:tab w:val="left" w:pos="851"/>
          <w:tab w:val="left" w:pos="993"/>
        </w:tabs>
        <w:spacing w:line="276" w:lineRule="auto"/>
        <w:ind w:right="-2"/>
        <w:jc w:val="both"/>
      </w:pPr>
      <w:r>
        <w:t xml:space="preserve">         18.10. Modalitatea de înlocuire a personalului de specialitate nominalizat pentru îndeplinirea contractului se realizeaza conform prevederilor articolului 162 din HG 395/2016.</w:t>
      </w:r>
    </w:p>
    <w:p w14:paraId="71D3E4EB" w14:textId="77777777" w:rsidR="00B44C26" w:rsidRDefault="00B44C26" w:rsidP="00796C63">
      <w:pPr>
        <w:tabs>
          <w:tab w:val="left" w:pos="851"/>
        </w:tabs>
        <w:spacing w:line="276" w:lineRule="auto"/>
        <w:ind w:firstLine="567"/>
        <w:contextualSpacing/>
        <w:jc w:val="both"/>
      </w:pPr>
    </w:p>
    <w:p w14:paraId="451D1F15" w14:textId="77777777" w:rsidR="008C1B80" w:rsidRPr="00B81EE3" w:rsidRDefault="00A6746B" w:rsidP="00796C63">
      <w:pPr>
        <w:tabs>
          <w:tab w:val="left" w:pos="851"/>
        </w:tabs>
        <w:autoSpaceDE w:val="0"/>
        <w:autoSpaceDN w:val="0"/>
        <w:spacing w:line="276" w:lineRule="auto"/>
        <w:ind w:firstLine="567"/>
        <w:jc w:val="both"/>
        <w:rPr>
          <w:b/>
        </w:rPr>
      </w:pPr>
      <w:r w:rsidRPr="00B81EE3">
        <w:rPr>
          <w:b/>
        </w:rPr>
        <w:t>19</w:t>
      </w:r>
      <w:r w:rsidR="008C1B80" w:rsidRPr="00B81EE3">
        <w:rPr>
          <w:b/>
        </w:rPr>
        <w:t>. CESIUNEA</w:t>
      </w:r>
    </w:p>
    <w:p w14:paraId="093E5308" w14:textId="77777777" w:rsidR="008C1B80" w:rsidRPr="00B81EE3" w:rsidRDefault="00A6746B" w:rsidP="00796C63">
      <w:pPr>
        <w:tabs>
          <w:tab w:val="left" w:pos="851"/>
        </w:tabs>
        <w:autoSpaceDE w:val="0"/>
        <w:autoSpaceDN w:val="0"/>
        <w:adjustRightInd w:val="0"/>
        <w:spacing w:line="276" w:lineRule="auto"/>
        <w:ind w:firstLine="567"/>
        <w:jc w:val="both"/>
      </w:pPr>
      <w:r w:rsidRPr="00B81EE3">
        <w:t>19</w:t>
      </w:r>
      <w:r w:rsidR="008C1B80" w:rsidRPr="00B81EE3">
        <w:t xml:space="preserve">.1. </w:t>
      </w:r>
      <w:r w:rsidR="008C1B80" w:rsidRPr="00B81EE3">
        <w:rPr>
          <w:iCs/>
        </w:rPr>
        <w:t>Este permisă doar cesiunea crean</w:t>
      </w:r>
      <w:r w:rsidR="00B81EE3" w:rsidRPr="00B81EE3">
        <w:rPr>
          <w:iCs/>
        </w:rPr>
        <w:t>ț</w:t>
      </w:r>
      <w:r w:rsidR="008C1B80" w:rsidRPr="00B81EE3">
        <w:rPr>
          <w:iCs/>
        </w:rPr>
        <w:t>elor născute din acel contract, obliga</w:t>
      </w:r>
      <w:r w:rsidR="00B81EE3" w:rsidRPr="00B81EE3">
        <w:rPr>
          <w:iCs/>
        </w:rPr>
        <w:t>ț</w:t>
      </w:r>
      <w:r w:rsidR="008C1B80" w:rsidRPr="00B81EE3">
        <w:rPr>
          <w:iCs/>
        </w:rPr>
        <w:t>iile născute rămânând în sarcina păr</w:t>
      </w:r>
      <w:r w:rsidR="00B81EE3" w:rsidRPr="00B81EE3">
        <w:rPr>
          <w:iCs/>
        </w:rPr>
        <w:t>ț</w:t>
      </w:r>
      <w:r w:rsidR="008C1B80" w:rsidRPr="00B81EE3">
        <w:rPr>
          <w:iCs/>
        </w:rPr>
        <w:t xml:space="preserve">ilor contractante, astfel cum au fost stipulate </w:t>
      </w:r>
      <w:r w:rsidR="00B81EE3" w:rsidRPr="00B81EE3">
        <w:rPr>
          <w:iCs/>
        </w:rPr>
        <w:t>ș</w:t>
      </w:r>
      <w:r w:rsidR="008C1B80" w:rsidRPr="00B81EE3">
        <w:rPr>
          <w:iCs/>
        </w:rPr>
        <w:t>i asumate ini</w:t>
      </w:r>
      <w:r w:rsidR="00B81EE3" w:rsidRPr="00B81EE3">
        <w:rPr>
          <w:iCs/>
        </w:rPr>
        <w:t>ț</w:t>
      </w:r>
      <w:r w:rsidR="008C1B80" w:rsidRPr="00B81EE3">
        <w:rPr>
          <w:iCs/>
        </w:rPr>
        <w:t>ial.</w:t>
      </w:r>
    </w:p>
    <w:p w14:paraId="37040AAF" w14:textId="6B5FDFA3" w:rsidR="008C1B80" w:rsidRDefault="00A6746B" w:rsidP="00796C63">
      <w:pPr>
        <w:tabs>
          <w:tab w:val="left" w:pos="851"/>
        </w:tabs>
        <w:spacing w:line="276" w:lineRule="auto"/>
        <w:ind w:firstLine="567"/>
        <w:jc w:val="both"/>
      </w:pPr>
      <w:r w:rsidRPr="00B81EE3">
        <w:t>19</w:t>
      </w:r>
      <w:r w:rsidR="008C1B80" w:rsidRPr="00B81EE3">
        <w:t>.2. Cesiunea crean</w:t>
      </w:r>
      <w:r w:rsidR="00B81EE3" w:rsidRPr="00B81EE3">
        <w:t>ț</w:t>
      </w:r>
      <w:r w:rsidR="008C1B80" w:rsidRPr="00B81EE3">
        <w:t>elor se realizează doar cu acordul prealabil scris al autorită</w:t>
      </w:r>
      <w:r w:rsidR="00B81EE3" w:rsidRPr="00B81EE3">
        <w:t>ț</w:t>
      </w:r>
      <w:r w:rsidR="008C1B80" w:rsidRPr="00B81EE3">
        <w:t xml:space="preserve">ii contractante </w:t>
      </w:r>
      <w:r w:rsidR="00B81EE3" w:rsidRPr="00B81EE3">
        <w:t>ș</w:t>
      </w:r>
      <w:r w:rsidR="008C1B80" w:rsidRPr="00B81EE3">
        <w:t xml:space="preserve">i nu va exonera </w:t>
      </w:r>
      <w:r w:rsidR="00B81EE3" w:rsidRPr="00B81EE3">
        <w:t>contractantul de</w:t>
      </w:r>
      <w:r w:rsidR="008C1B80" w:rsidRPr="00B81EE3">
        <w:t xml:space="preserve"> nici o responsabilitate privind garan</w:t>
      </w:r>
      <w:r w:rsidR="00B81EE3" w:rsidRPr="00B81EE3">
        <w:t>ț</w:t>
      </w:r>
      <w:r w:rsidR="008C1B80" w:rsidRPr="00B81EE3">
        <w:t>ia sau orice alte obliga</w:t>
      </w:r>
      <w:r w:rsidR="00B81EE3" w:rsidRPr="00B81EE3">
        <w:t>ț</w:t>
      </w:r>
      <w:r w:rsidR="008C1B80" w:rsidRPr="00B81EE3">
        <w:t>ii asumate prin contract.</w:t>
      </w:r>
    </w:p>
    <w:p w14:paraId="581365C7" w14:textId="77777777" w:rsidR="008F7EC3" w:rsidRPr="00B81EE3" w:rsidRDefault="008F7EC3" w:rsidP="00796C63">
      <w:pPr>
        <w:tabs>
          <w:tab w:val="left" w:pos="851"/>
        </w:tabs>
        <w:spacing w:line="276" w:lineRule="auto"/>
        <w:ind w:firstLine="567"/>
        <w:jc w:val="both"/>
      </w:pPr>
    </w:p>
    <w:p w14:paraId="6A1B84C1" w14:textId="77777777" w:rsidR="008C1B80" w:rsidRPr="00B81EE3" w:rsidRDefault="00A6746B" w:rsidP="00796C63">
      <w:pPr>
        <w:tabs>
          <w:tab w:val="left" w:pos="851"/>
        </w:tabs>
        <w:spacing w:line="276" w:lineRule="auto"/>
        <w:ind w:firstLine="567"/>
        <w:jc w:val="both"/>
        <w:rPr>
          <w:b/>
        </w:rPr>
      </w:pPr>
      <w:r w:rsidRPr="00B81EE3">
        <w:rPr>
          <w:b/>
        </w:rPr>
        <w:t>20</w:t>
      </w:r>
      <w:r w:rsidR="008C1B80" w:rsidRPr="00B81EE3">
        <w:rPr>
          <w:b/>
        </w:rPr>
        <w:t>. FOR</w:t>
      </w:r>
      <w:r w:rsidR="00B81EE3" w:rsidRPr="00B81EE3">
        <w:rPr>
          <w:b/>
        </w:rPr>
        <w:t>Ț</w:t>
      </w:r>
      <w:r w:rsidR="008C1B80" w:rsidRPr="00B81EE3">
        <w:rPr>
          <w:b/>
        </w:rPr>
        <w:t>A MAJORĂ</w:t>
      </w:r>
    </w:p>
    <w:p w14:paraId="3CC0C737" w14:textId="77777777" w:rsidR="008C1B80" w:rsidRPr="00B81EE3" w:rsidRDefault="00A6746B" w:rsidP="00796C63">
      <w:pPr>
        <w:tabs>
          <w:tab w:val="left" w:pos="851"/>
        </w:tabs>
        <w:spacing w:line="276" w:lineRule="auto"/>
        <w:ind w:firstLine="567"/>
        <w:jc w:val="both"/>
      </w:pPr>
      <w:r w:rsidRPr="00B81EE3">
        <w:t>20</w:t>
      </w:r>
      <w:r w:rsidR="008C1B80" w:rsidRPr="00B81EE3">
        <w:t>.1. For</w:t>
      </w:r>
      <w:r w:rsidR="00B81EE3" w:rsidRPr="00B81EE3">
        <w:t>ț</w:t>
      </w:r>
      <w:r w:rsidR="008C1B80" w:rsidRPr="00B81EE3">
        <w:t>a majoră este constatată de o autoritate competentă.</w:t>
      </w:r>
    </w:p>
    <w:p w14:paraId="4AA7606C" w14:textId="77777777" w:rsidR="008C1B80" w:rsidRPr="00B81EE3" w:rsidRDefault="00A6746B" w:rsidP="00796C63">
      <w:pPr>
        <w:tabs>
          <w:tab w:val="left" w:pos="851"/>
        </w:tabs>
        <w:spacing w:line="276" w:lineRule="auto"/>
        <w:ind w:firstLine="567"/>
        <w:jc w:val="both"/>
      </w:pPr>
      <w:r w:rsidRPr="00B81EE3">
        <w:t>20</w:t>
      </w:r>
      <w:r w:rsidR="008C1B80" w:rsidRPr="00B81EE3">
        <w:t>.2. For</w:t>
      </w:r>
      <w:r w:rsidR="00B81EE3" w:rsidRPr="00B81EE3">
        <w:t>ț</w:t>
      </w:r>
      <w:r w:rsidR="008C1B80" w:rsidRPr="00B81EE3">
        <w:t>a majoră exonerează păr</w:t>
      </w:r>
      <w:r w:rsidR="00B81EE3" w:rsidRPr="00B81EE3">
        <w:t>ț</w:t>
      </w:r>
      <w:r w:rsidR="008C1B80" w:rsidRPr="00B81EE3">
        <w:t>ile contractante de îndeplinirea obliga</w:t>
      </w:r>
      <w:r w:rsidR="00B81EE3" w:rsidRPr="00B81EE3">
        <w:t>ț</w:t>
      </w:r>
      <w:r w:rsidR="008C1B80" w:rsidRPr="00B81EE3">
        <w:t>iilor asumate prin prezentul contract, pe toată perioada în care ac</w:t>
      </w:r>
      <w:r w:rsidR="00B81EE3" w:rsidRPr="00B81EE3">
        <w:t>ț</w:t>
      </w:r>
      <w:r w:rsidR="008C1B80" w:rsidRPr="00B81EE3">
        <w:t>ionează aceasta.</w:t>
      </w:r>
    </w:p>
    <w:p w14:paraId="122AE81A" w14:textId="77777777" w:rsidR="008C1B80" w:rsidRPr="00B81EE3" w:rsidRDefault="00A6746B" w:rsidP="00796C63">
      <w:pPr>
        <w:tabs>
          <w:tab w:val="left" w:pos="851"/>
        </w:tabs>
        <w:spacing w:line="276" w:lineRule="auto"/>
        <w:ind w:firstLine="567"/>
        <w:jc w:val="both"/>
      </w:pPr>
      <w:r w:rsidRPr="00B81EE3">
        <w:t>20</w:t>
      </w:r>
      <w:r w:rsidR="008C1B80" w:rsidRPr="00B81EE3">
        <w:t>.3. Îndeplinirea contractului va fi suspendată în perioada de ac</w:t>
      </w:r>
      <w:r w:rsidR="00B81EE3" w:rsidRPr="00B81EE3">
        <w:t>ț</w:t>
      </w:r>
      <w:r w:rsidR="008C1B80" w:rsidRPr="00B81EE3">
        <w:t>iune a for</w:t>
      </w:r>
      <w:r w:rsidR="00B81EE3" w:rsidRPr="00B81EE3">
        <w:t>ț</w:t>
      </w:r>
      <w:r w:rsidR="008C1B80" w:rsidRPr="00B81EE3">
        <w:t>ei majore, dar fără a prejudicia drepturile ce li se cuveneau păr</w:t>
      </w:r>
      <w:r w:rsidR="00B81EE3" w:rsidRPr="00B81EE3">
        <w:t>ț</w:t>
      </w:r>
      <w:r w:rsidR="008C1B80" w:rsidRPr="00B81EE3">
        <w:t>ilor până la apari</w:t>
      </w:r>
      <w:r w:rsidR="00B81EE3" w:rsidRPr="00B81EE3">
        <w:t>ț</w:t>
      </w:r>
      <w:r w:rsidR="008C1B80" w:rsidRPr="00B81EE3">
        <w:t>ia acesteia.</w:t>
      </w:r>
    </w:p>
    <w:p w14:paraId="1316F142" w14:textId="1720EEBB" w:rsidR="008C1B80" w:rsidRPr="00B81EE3" w:rsidRDefault="00A6746B" w:rsidP="00796C63">
      <w:pPr>
        <w:tabs>
          <w:tab w:val="left" w:pos="851"/>
        </w:tabs>
        <w:spacing w:line="276" w:lineRule="auto"/>
        <w:ind w:firstLine="567"/>
        <w:jc w:val="both"/>
      </w:pPr>
      <w:r w:rsidRPr="00B81EE3">
        <w:t>20</w:t>
      </w:r>
      <w:r w:rsidR="008C1B80" w:rsidRPr="00B81EE3">
        <w:t>.4. Partea contractantă care invocă for</w:t>
      </w:r>
      <w:r w:rsidR="00B81EE3" w:rsidRPr="00B81EE3">
        <w:t>ț</w:t>
      </w:r>
      <w:r w:rsidR="008C1B80" w:rsidRPr="00B81EE3">
        <w:t>a majoră are obliga</w:t>
      </w:r>
      <w:r w:rsidR="00B81EE3" w:rsidRPr="00B81EE3">
        <w:t>ț</w:t>
      </w:r>
      <w:r w:rsidR="008C1B80" w:rsidRPr="00B81EE3">
        <w:t>ia de a notifica celeilalte păr</w:t>
      </w:r>
      <w:r w:rsidR="00B81EE3" w:rsidRPr="00B81EE3">
        <w:t>ț</w:t>
      </w:r>
      <w:r w:rsidR="008C1B80" w:rsidRPr="00B81EE3">
        <w:t xml:space="preserve">i, în termen de 10 zile </w:t>
      </w:r>
      <w:r w:rsidR="00B81EE3" w:rsidRPr="00B81EE3">
        <w:t>ș</w:t>
      </w:r>
      <w:r w:rsidR="008C1B80" w:rsidRPr="00B81EE3">
        <w:t xml:space="preserve">i în mod complet, producerea acesteia </w:t>
      </w:r>
      <w:r w:rsidR="00B81EE3" w:rsidRPr="00B81EE3">
        <w:t>ș</w:t>
      </w:r>
      <w:r w:rsidR="008C1B80" w:rsidRPr="00B81EE3">
        <w:t>i de a lua orice măsură care îi stă</w:t>
      </w:r>
      <w:r w:rsidR="005F1A68">
        <w:t xml:space="preserve"> </w:t>
      </w:r>
      <w:r w:rsidR="008C1B80" w:rsidRPr="00B81EE3">
        <w:t>la dispozi</w:t>
      </w:r>
      <w:r w:rsidR="00B81EE3" w:rsidRPr="00B81EE3">
        <w:t>ț</w:t>
      </w:r>
      <w:r w:rsidR="008C1B80" w:rsidRPr="00B81EE3">
        <w:t>ie, în vederea limitării consecin</w:t>
      </w:r>
      <w:r w:rsidR="00B81EE3" w:rsidRPr="00B81EE3">
        <w:t>ț</w:t>
      </w:r>
      <w:r w:rsidR="008C1B80" w:rsidRPr="00B81EE3">
        <w:t>elor.</w:t>
      </w:r>
    </w:p>
    <w:p w14:paraId="72323336" w14:textId="6BE0FCB8" w:rsidR="008C1B80" w:rsidRDefault="008C1B80" w:rsidP="00796C63">
      <w:pPr>
        <w:tabs>
          <w:tab w:val="left" w:pos="851"/>
        </w:tabs>
        <w:spacing w:line="276" w:lineRule="auto"/>
        <w:ind w:firstLine="567"/>
        <w:jc w:val="both"/>
      </w:pPr>
      <w:r w:rsidRPr="00B81EE3">
        <w:t>20.5. Dacă for</w:t>
      </w:r>
      <w:r w:rsidR="00B81EE3" w:rsidRPr="00B81EE3">
        <w:t>ț</w:t>
      </w:r>
      <w:r w:rsidRPr="00B81EE3">
        <w:t>a majoră ac</w:t>
      </w:r>
      <w:r w:rsidR="00B81EE3" w:rsidRPr="00B81EE3">
        <w:t>ț</w:t>
      </w:r>
      <w:r w:rsidRPr="00B81EE3">
        <w:t>ionează sau se estimează că va ac</w:t>
      </w:r>
      <w:r w:rsidR="00B81EE3" w:rsidRPr="00B81EE3">
        <w:t>ț</w:t>
      </w:r>
      <w:r w:rsidRPr="00B81EE3">
        <w:t>iona o perioadă mai mare de 6 luni, fiecare parte va avea dreptul să notifice celeilalte păr</w:t>
      </w:r>
      <w:r w:rsidR="00B81EE3" w:rsidRPr="00B81EE3">
        <w:t>ț</w:t>
      </w:r>
      <w:r w:rsidRPr="00B81EE3">
        <w:t>i încetarea de plin drept a prezentului contract, fără ca vreuna din păr</w:t>
      </w:r>
      <w:r w:rsidR="00B81EE3" w:rsidRPr="00B81EE3">
        <w:t>ț</w:t>
      </w:r>
      <w:r w:rsidRPr="00B81EE3">
        <w:t>i să poată pretinde celeilalte daune - interese.</w:t>
      </w:r>
    </w:p>
    <w:p w14:paraId="314C147B" w14:textId="77777777" w:rsidR="00230686" w:rsidRPr="00B81EE3" w:rsidRDefault="00230686" w:rsidP="00796C63">
      <w:pPr>
        <w:tabs>
          <w:tab w:val="left" w:pos="851"/>
        </w:tabs>
        <w:spacing w:line="276" w:lineRule="auto"/>
        <w:ind w:firstLine="567"/>
        <w:jc w:val="both"/>
      </w:pPr>
    </w:p>
    <w:p w14:paraId="56D84C7D" w14:textId="77777777" w:rsidR="008C1B80" w:rsidRPr="00B81EE3" w:rsidRDefault="008C1B80" w:rsidP="00796C63">
      <w:pPr>
        <w:tabs>
          <w:tab w:val="left" w:pos="851"/>
        </w:tabs>
        <w:spacing w:line="276" w:lineRule="auto"/>
        <w:ind w:firstLine="567"/>
        <w:jc w:val="both"/>
        <w:rPr>
          <w:b/>
        </w:rPr>
      </w:pPr>
      <w:r w:rsidRPr="00B81EE3">
        <w:rPr>
          <w:b/>
        </w:rPr>
        <w:t>2</w:t>
      </w:r>
      <w:r w:rsidR="00A6746B" w:rsidRPr="00B81EE3">
        <w:rPr>
          <w:b/>
        </w:rPr>
        <w:t>1</w:t>
      </w:r>
      <w:r w:rsidRPr="00B81EE3">
        <w:rPr>
          <w:b/>
        </w:rPr>
        <w:t>. SOLU</w:t>
      </w:r>
      <w:r w:rsidR="00B81EE3" w:rsidRPr="00B81EE3">
        <w:rPr>
          <w:b/>
        </w:rPr>
        <w:t>Ț</w:t>
      </w:r>
      <w:r w:rsidRPr="00B81EE3">
        <w:rPr>
          <w:b/>
        </w:rPr>
        <w:t>IONAREA LITIGIILOR</w:t>
      </w:r>
    </w:p>
    <w:p w14:paraId="42FB29AE" w14:textId="77777777" w:rsidR="008C1B80" w:rsidRPr="00B81EE3" w:rsidRDefault="00A6746B" w:rsidP="00796C63">
      <w:pPr>
        <w:tabs>
          <w:tab w:val="left" w:pos="851"/>
        </w:tabs>
        <w:spacing w:line="276" w:lineRule="auto"/>
        <w:ind w:firstLine="567"/>
        <w:jc w:val="both"/>
      </w:pPr>
      <w:r w:rsidRPr="00B81EE3">
        <w:t>21</w:t>
      </w:r>
      <w:r w:rsidR="008C1B80" w:rsidRPr="00B81EE3">
        <w:t xml:space="preserve">.1. Autoritatea contractantă </w:t>
      </w:r>
      <w:r w:rsidR="00B81EE3" w:rsidRPr="00B81EE3">
        <w:t>ș</w:t>
      </w:r>
      <w:r w:rsidR="008C1B80" w:rsidRPr="00B81EE3">
        <w:t>i contractantul vor face toate eforturile pentru a rezolva pe cale amiabilă, prin tratative directe, orice neîn</w:t>
      </w:r>
      <w:r w:rsidR="00B81EE3" w:rsidRPr="00B81EE3">
        <w:t>ț</w:t>
      </w:r>
      <w:r w:rsidR="008C1B80" w:rsidRPr="00B81EE3">
        <w:t>elegere sau dispută care se poate ivi între ei în cadrul sau în legătură cu îndeplinirea contractului.</w:t>
      </w:r>
    </w:p>
    <w:p w14:paraId="387AE2FC" w14:textId="2AF12CA6" w:rsidR="008C1B80" w:rsidRDefault="00A6746B" w:rsidP="00796C63">
      <w:pPr>
        <w:tabs>
          <w:tab w:val="left" w:pos="851"/>
        </w:tabs>
        <w:spacing w:line="276" w:lineRule="auto"/>
        <w:ind w:firstLine="567"/>
        <w:jc w:val="both"/>
      </w:pPr>
      <w:r w:rsidRPr="00B81EE3">
        <w:t>21</w:t>
      </w:r>
      <w:r w:rsidR="008C1B80" w:rsidRPr="00B81EE3">
        <w:t xml:space="preserve">.2. Dacă după 15 zile de la începerea acestor tratative/concilieri, autoritatea contractantă </w:t>
      </w:r>
      <w:r w:rsidR="00B81EE3" w:rsidRPr="00B81EE3">
        <w:t>ș</w:t>
      </w:r>
      <w:r w:rsidR="008C1B80" w:rsidRPr="00B81EE3">
        <w:t>i contractantul nu reu</w:t>
      </w:r>
      <w:r w:rsidR="00B81EE3" w:rsidRPr="00B81EE3">
        <w:t>ș</w:t>
      </w:r>
      <w:r w:rsidR="008C1B80" w:rsidRPr="00B81EE3">
        <w:t>esc să rezolve în mod amiabil o divergen</w:t>
      </w:r>
      <w:r w:rsidR="00B81EE3" w:rsidRPr="00B81EE3">
        <w:t>ț</w:t>
      </w:r>
      <w:r w:rsidR="008C1B80" w:rsidRPr="00B81EE3">
        <w:t>ă contractuală, fiecare poate solicita ca disputa să se solu</w:t>
      </w:r>
      <w:r w:rsidR="00B81EE3" w:rsidRPr="00B81EE3">
        <w:t>ț</w:t>
      </w:r>
      <w:r w:rsidR="008C1B80" w:rsidRPr="00B81EE3">
        <w:t>ioneze de către instan</w:t>
      </w:r>
      <w:r w:rsidR="00B81EE3" w:rsidRPr="00B81EE3">
        <w:t>ț</w:t>
      </w:r>
      <w:r w:rsidR="008C1B80" w:rsidRPr="00B81EE3">
        <w:t>ele judecătore</w:t>
      </w:r>
      <w:r w:rsidR="00B81EE3" w:rsidRPr="00B81EE3">
        <w:t>ș</w:t>
      </w:r>
      <w:r w:rsidR="008C1B80" w:rsidRPr="00B81EE3">
        <w:t>ti competente din România.</w:t>
      </w:r>
    </w:p>
    <w:p w14:paraId="014AA943" w14:textId="77777777" w:rsidR="00230686" w:rsidRPr="00B81EE3" w:rsidRDefault="00230686" w:rsidP="00796C63">
      <w:pPr>
        <w:tabs>
          <w:tab w:val="left" w:pos="851"/>
        </w:tabs>
        <w:spacing w:line="276" w:lineRule="auto"/>
        <w:ind w:firstLine="567"/>
        <w:jc w:val="both"/>
      </w:pPr>
    </w:p>
    <w:p w14:paraId="2E338D5F" w14:textId="77777777" w:rsidR="008C1B80" w:rsidRPr="00B81EE3" w:rsidRDefault="00A6746B" w:rsidP="00796C63">
      <w:pPr>
        <w:tabs>
          <w:tab w:val="left" w:pos="851"/>
        </w:tabs>
        <w:spacing w:line="276" w:lineRule="auto"/>
        <w:ind w:firstLine="567"/>
        <w:jc w:val="both"/>
        <w:rPr>
          <w:b/>
        </w:rPr>
      </w:pPr>
      <w:r w:rsidRPr="00B81EE3">
        <w:rPr>
          <w:b/>
        </w:rPr>
        <w:t>22</w:t>
      </w:r>
      <w:r w:rsidR="008C1B80" w:rsidRPr="00B81EE3">
        <w:rPr>
          <w:b/>
        </w:rPr>
        <w:t xml:space="preserve">. LIMBA CARE GUVERNEAZĂ CONTRACTUL  </w:t>
      </w:r>
    </w:p>
    <w:p w14:paraId="20D5276F" w14:textId="7FE1C9BE" w:rsidR="000D72F0" w:rsidRDefault="00A6746B" w:rsidP="00796C63">
      <w:pPr>
        <w:tabs>
          <w:tab w:val="left" w:pos="851"/>
        </w:tabs>
        <w:spacing w:line="276" w:lineRule="auto"/>
        <w:ind w:firstLine="567"/>
        <w:jc w:val="both"/>
      </w:pPr>
      <w:r w:rsidRPr="00B81EE3">
        <w:t>22</w:t>
      </w:r>
      <w:r w:rsidR="008C1B80" w:rsidRPr="00B81EE3">
        <w:t>.1.Limba care guvernează contractul este limba română.</w:t>
      </w:r>
    </w:p>
    <w:p w14:paraId="14057610" w14:textId="77777777" w:rsidR="00230686" w:rsidRDefault="00230686" w:rsidP="00796C63">
      <w:pPr>
        <w:tabs>
          <w:tab w:val="left" w:pos="851"/>
        </w:tabs>
        <w:spacing w:line="276" w:lineRule="auto"/>
        <w:ind w:firstLine="567"/>
        <w:jc w:val="both"/>
      </w:pPr>
    </w:p>
    <w:p w14:paraId="556F07E5" w14:textId="77777777" w:rsidR="008C1B80" w:rsidRPr="00B81EE3" w:rsidRDefault="00A6746B" w:rsidP="00796C63">
      <w:pPr>
        <w:tabs>
          <w:tab w:val="left" w:pos="851"/>
        </w:tabs>
        <w:spacing w:line="276" w:lineRule="auto"/>
        <w:ind w:firstLine="567"/>
        <w:jc w:val="both"/>
        <w:rPr>
          <w:b/>
        </w:rPr>
      </w:pPr>
      <w:r w:rsidRPr="00B81EE3">
        <w:rPr>
          <w:b/>
        </w:rPr>
        <w:t>23</w:t>
      </w:r>
      <w:r w:rsidR="008C1B80" w:rsidRPr="00B81EE3">
        <w:rPr>
          <w:b/>
        </w:rPr>
        <w:t>. COMUNICĂRI</w:t>
      </w:r>
    </w:p>
    <w:p w14:paraId="1F8EBE6D" w14:textId="77777777" w:rsidR="008C1B80" w:rsidRPr="00B81EE3" w:rsidRDefault="00A6746B" w:rsidP="00796C63">
      <w:pPr>
        <w:tabs>
          <w:tab w:val="left" w:pos="851"/>
        </w:tabs>
        <w:spacing w:line="276" w:lineRule="auto"/>
        <w:ind w:firstLine="567"/>
        <w:jc w:val="both"/>
      </w:pPr>
      <w:r w:rsidRPr="00B81EE3">
        <w:t>23</w:t>
      </w:r>
      <w:r w:rsidR="008C1B80" w:rsidRPr="00B81EE3">
        <w:t>.1. Orice comunicare între păr</w:t>
      </w:r>
      <w:r w:rsidR="00B81EE3" w:rsidRPr="00B81EE3">
        <w:t>ț</w:t>
      </w:r>
      <w:r w:rsidR="008C1B80" w:rsidRPr="00B81EE3">
        <w:t xml:space="preserve">i, referitoare la îndeplinirea prezentului contract, trebuie să fie transmisă în scris. Orice document scris trebuie înregistrat atât în momentul transmiterii, cât </w:t>
      </w:r>
      <w:r w:rsidR="00B81EE3" w:rsidRPr="00B81EE3">
        <w:t>ș</w:t>
      </w:r>
      <w:r w:rsidR="008C1B80" w:rsidRPr="00B81EE3">
        <w:t>i în momentul primirii.</w:t>
      </w:r>
    </w:p>
    <w:p w14:paraId="422C1F8F" w14:textId="77777777" w:rsidR="008C1B80" w:rsidRPr="00B81EE3" w:rsidRDefault="00A6746B" w:rsidP="00796C63">
      <w:pPr>
        <w:tabs>
          <w:tab w:val="left" w:pos="851"/>
        </w:tabs>
        <w:autoSpaceDE w:val="0"/>
        <w:autoSpaceDN w:val="0"/>
        <w:adjustRightInd w:val="0"/>
        <w:spacing w:line="276" w:lineRule="auto"/>
        <w:ind w:firstLine="567"/>
        <w:jc w:val="both"/>
      </w:pPr>
      <w:r w:rsidRPr="00B81EE3">
        <w:lastRenderedPageBreak/>
        <w:t>23</w:t>
      </w:r>
      <w:r w:rsidR="008C1B80" w:rsidRPr="00B81EE3">
        <w:t>.2. Comunicările între păr</w:t>
      </w:r>
      <w:r w:rsidR="00B81EE3" w:rsidRPr="00B81EE3">
        <w:t>ț</w:t>
      </w:r>
      <w:r w:rsidR="008C1B80" w:rsidRPr="00B81EE3">
        <w:t xml:space="preserve">i se pot face </w:t>
      </w:r>
      <w:r w:rsidR="00B81EE3" w:rsidRPr="00B81EE3">
        <w:t>ș</w:t>
      </w:r>
      <w:r w:rsidR="008C1B80" w:rsidRPr="00B81EE3">
        <w:t>i prin telefon, telegrame, telex, fax sau e-mail, cu condi</w:t>
      </w:r>
      <w:r w:rsidR="00B81EE3" w:rsidRPr="00B81EE3">
        <w:t>ț</w:t>
      </w:r>
      <w:r w:rsidR="008C1B80" w:rsidRPr="00B81EE3">
        <w:t xml:space="preserve">ia confirmării în scris a primirii comunicării </w:t>
      </w:r>
      <w:r w:rsidR="00B81EE3" w:rsidRPr="00B81EE3">
        <w:t>ș</w:t>
      </w:r>
      <w:r w:rsidR="008C1B80" w:rsidRPr="00B81EE3">
        <w:t xml:space="preserve">i înregistrării acestora. </w:t>
      </w:r>
    </w:p>
    <w:p w14:paraId="31C38120" w14:textId="442785AA" w:rsidR="008C1B80" w:rsidRDefault="00A6746B" w:rsidP="00796C63">
      <w:pPr>
        <w:tabs>
          <w:tab w:val="left" w:pos="851"/>
        </w:tabs>
        <w:autoSpaceDE w:val="0"/>
        <w:autoSpaceDN w:val="0"/>
        <w:adjustRightInd w:val="0"/>
        <w:spacing w:line="276" w:lineRule="auto"/>
        <w:ind w:firstLine="567"/>
        <w:jc w:val="both"/>
      </w:pPr>
      <w:r w:rsidRPr="00B81EE3">
        <w:t>23</w:t>
      </w:r>
      <w:r w:rsidR="008C1B80" w:rsidRPr="00B81EE3">
        <w:t>.3. Păr</w:t>
      </w:r>
      <w:r w:rsidR="00B81EE3" w:rsidRPr="00B81EE3">
        <w:t>ț</w:t>
      </w:r>
      <w:r w:rsidR="008C1B80" w:rsidRPr="00B81EE3">
        <w:t>ile se obligă să comunice în scris una alteia, în termen de 10 zile de la data producerii, orice modificare intervenită în datele de identificare, reprezentan</w:t>
      </w:r>
      <w:r w:rsidR="00B81EE3" w:rsidRPr="00B81EE3">
        <w:t>ț</w:t>
      </w:r>
      <w:r w:rsidR="008C1B80" w:rsidRPr="00B81EE3">
        <w:t xml:space="preserve">i </w:t>
      </w:r>
      <w:r w:rsidR="00B81EE3" w:rsidRPr="00B81EE3">
        <w:t>ș</w:t>
      </w:r>
      <w:r w:rsidR="008C1B80" w:rsidRPr="00B81EE3">
        <w:t>i date de contact.</w:t>
      </w:r>
    </w:p>
    <w:p w14:paraId="3B3F9CCE" w14:textId="77777777" w:rsidR="00230686" w:rsidRPr="00B81EE3" w:rsidRDefault="00230686" w:rsidP="00796C63">
      <w:pPr>
        <w:tabs>
          <w:tab w:val="left" w:pos="851"/>
        </w:tabs>
        <w:autoSpaceDE w:val="0"/>
        <w:autoSpaceDN w:val="0"/>
        <w:adjustRightInd w:val="0"/>
        <w:spacing w:line="276" w:lineRule="auto"/>
        <w:ind w:firstLine="567"/>
        <w:jc w:val="both"/>
      </w:pPr>
    </w:p>
    <w:p w14:paraId="330E4B95"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b/>
          <w:i/>
          <w:lang w:eastAsia="ro-RO"/>
        </w:rPr>
      </w:pPr>
      <w:r w:rsidRPr="00B81EE3">
        <w:rPr>
          <w:b/>
          <w:lang w:eastAsia="ar-SA"/>
        </w:rPr>
        <w:t>24</w:t>
      </w:r>
      <w:r w:rsidR="008C1B80" w:rsidRPr="00B81EE3">
        <w:rPr>
          <w:b/>
          <w:lang w:eastAsia="ar-SA"/>
        </w:rPr>
        <w:t>. CLAUZE</w:t>
      </w:r>
      <w:r w:rsidR="008C1B80" w:rsidRPr="00B81EE3">
        <w:rPr>
          <w:b/>
          <w:lang w:eastAsia="ro-RO"/>
        </w:rPr>
        <w:t xml:space="preserve"> PRIVIND PROTEC</w:t>
      </w:r>
      <w:r w:rsidR="00B81EE3" w:rsidRPr="00B81EE3">
        <w:rPr>
          <w:b/>
          <w:lang w:eastAsia="ro-RO"/>
        </w:rPr>
        <w:t>Ț</w:t>
      </w:r>
      <w:r w:rsidR="008C1B80" w:rsidRPr="00B81EE3">
        <w:rPr>
          <w:b/>
          <w:lang w:eastAsia="ro-RO"/>
        </w:rPr>
        <w:t>IA DATELOR CU CARACTER PERSONAL</w:t>
      </w:r>
    </w:p>
    <w:p w14:paraId="46765763" w14:textId="6E05560D"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ro-RO"/>
        </w:rPr>
      </w:pPr>
      <w:r w:rsidRPr="00B81EE3">
        <w:rPr>
          <w:lang w:eastAsia="ro-RO"/>
        </w:rPr>
        <w:t>24</w:t>
      </w:r>
      <w:r w:rsidR="008C1B80" w:rsidRPr="00B81EE3">
        <w:rPr>
          <w:lang w:eastAsia="ro-RO"/>
        </w:rPr>
        <w:t>.1.</w:t>
      </w:r>
      <w:r w:rsidR="005112E8">
        <w:rPr>
          <w:lang w:eastAsia="ro-RO"/>
        </w:rPr>
        <w:t xml:space="preserve"> </w:t>
      </w:r>
      <w:r w:rsidR="008C1B80" w:rsidRPr="00B81EE3">
        <w:rPr>
          <w:lang w:eastAsia="ro-RO"/>
        </w:rPr>
        <w:t>Prezentul contract respecta prevederile regulamentului UE 679/2016 privind protec</w:t>
      </w:r>
      <w:r w:rsidR="00B81EE3" w:rsidRPr="00B81EE3">
        <w:rPr>
          <w:lang w:eastAsia="ro-RO"/>
        </w:rPr>
        <w:t>ț</w:t>
      </w:r>
      <w:r w:rsidR="008C1B80" w:rsidRPr="00B81EE3">
        <w:rPr>
          <w:lang w:eastAsia="ro-RO"/>
        </w:rPr>
        <w:t>ia persoanelor fizice în ceea ce prive</w:t>
      </w:r>
      <w:r w:rsidR="00B81EE3" w:rsidRPr="00B81EE3">
        <w:rPr>
          <w:lang w:eastAsia="ro-RO"/>
        </w:rPr>
        <w:t>ș</w:t>
      </w:r>
      <w:r w:rsidR="008C1B80" w:rsidRPr="00B81EE3">
        <w:rPr>
          <w:lang w:eastAsia="ro-RO"/>
        </w:rPr>
        <w:t xml:space="preserve">te prelucrarea datelor cu caracter personal </w:t>
      </w:r>
      <w:r w:rsidR="00B81EE3" w:rsidRPr="00B81EE3">
        <w:rPr>
          <w:lang w:eastAsia="ro-RO"/>
        </w:rPr>
        <w:t>ș</w:t>
      </w:r>
      <w:r w:rsidR="008C1B80" w:rsidRPr="00B81EE3">
        <w:rPr>
          <w:lang w:eastAsia="ro-RO"/>
        </w:rPr>
        <w:t>i privind libera circula</w:t>
      </w:r>
      <w:r w:rsidR="00B81EE3" w:rsidRPr="00B81EE3">
        <w:rPr>
          <w:lang w:eastAsia="ro-RO"/>
        </w:rPr>
        <w:t>ț</w:t>
      </w:r>
      <w:r w:rsidR="008C1B80" w:rsidRPr="00B81EE3">
        <w:rPr>
          <w:lang w:eastAsia="ro-RO"/>
        </w:rPr>
        <w:t xml:space="preserve">ie a acestor date </w:t>
      </w:r>
      <w:r w:rsidR="00B81EE3" w:rsidRPr="00B81EE3">
        <w:rPr>
          <w:lang w:eastAsia="ro-RO"/>
        </w:rPr>
        <w:t>ș</w:t>
      </w:r>
      <w:r w:rsidR="008C1B80" w:rsidRPr="00B81EE3">
        <w:rPr>
          <w:lang w:eastAsia="ro-RO"/>
        </w:rPr>
        <w:t>i de abrogare a Directivei 95/46/CE (Regulamentul general privind protec</w:t>
      </w:r>
      <w:r w:rsidR="00B81EE3" w:rsidRPr="00B81EE3">
        <w:rPr>
          <w:lang w:eastAsia="ro-RO"/>
        </w:rPr>
        <w:t>ț</w:t>
      </w:r>
      <w:r w:rsidR="008C1B80" w:rsidRPr="00B81EE3">
        <w:rPr>
          <w:lang w:eastAsia="ro-RO"/>
        </w:rPr>
        <w:t>ia datelor).</w:t>
      </w:r>
    </w:p>
    <w:p w14:paraId="45035D03" w14:textId="3D2E0A19"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.2. Subscrisa U.M. 02</w:t>
      </w:r>
      <w:r w:rsidR="003906ED">
        <w:rPr>
          <w:lang w:eastAsia="ar-SA"/>
        </w:rPr>
        <w:t>517 CRAIOVA</w:t>
      </w:r>
      <w:r w:rsidR="008C1B80" w:rsidRPr="00B81EE3">
        <w:rPr>
          <w:lang w:eastAsia="ar-SA"/>
        </w:rPr>
        <w:t xml:space="preserve">, cu sediul social în </w:t>
      </w:r>
      <w:r w:rsidR="003906ED">
        <w:rPr>
          <w:lang w:eastAsia="ar-SA"/>
        </w:rPr>
        <w:t>Craiova</w:t>
      </w:r>
      <w:r w:rsidR="008C1B80" w:rsidRPr="00B81EE3">
        <w:rPr>
          <w:lang w:eastAsia="ar-SA"/>
        </w:rPr>
        <w:t>, str.</w:t>
      </w:r>
      <w:r w:rsidR="003906ED">
        <w:rPr>
          <w:lang w:eastAsia="ar-SA"/>
        </w:rPr>
        <w:t>Anul 1848</w:t>
      </w:r>
      <w:r w:rsidR="008C1B80" w:rsidRPr="00B81EE3">
        <w:rPr>
          <w:lang w:eastAsia="ar-SA"/>
        </w:rPr>
        <w:t>, Nr.</w:t>
      </w:r>
      <w:r w:rsidR="003906ED">
        <w:rPr>
          <w:lang w:eastAsia="ar-SA"/>
        </w:rPr>
        <w:t>98</w:t>
      </w:r>
      <w:r w:rsidR="008C1B80" w:rsidRPr="00B81EE3">
        <w:rPr>
          <w:lang w:eastAsia="ar-SA"/>
        </w:rPr>
        <w:t xml:space="preserve">, cod fiscal </w:t>
      </w:r>
      <w:r w:rsidR="003906ED">
        <w:rPr>
          <w:lang w:eastAsia="ar-SA"/>
        </w:rPr>
        <w:t xml:space="preserve"> </w:t>
      </w:r>
      <w:r w:rsidR="003906ED" w:rsidRPr="00E47B93">
        <w:t>4332487</w:t>
      </w:r>
      <w:r w:rsidR="008C1B80" w:rsidRPr="00B81EE3">
        <w:rPr>
          <w:lang w:eastAsia="ar-SA"/>
        </w:rPr>
        <w:t>, în baza art. 13 din REGULAMENTUL (UE) 2016/679</w:t>
      </w:r>
      <w:r w:rsidRPr="00B81EE3">
        <w:rPr>
          <w:lang w:eastAsia="ar-SA"/>
        </w:rPr>
        <w:t xml:space="preserve"> din</w:t>
      </w:r>
      <w:r w:rsidR="005112E8">
        <w:rPr>
          <w:lang w:eastAsia="ar-SA"/>
        </w:rPr>
        <w:t xml:space="preserve"> </w:t>
      </w:r>
      <w:r w:rsidRPr="00B81EE3">
        <w:rPr>
          <w:lang w:eastAsia="ar-SA"/>
        </w:rPr>
        <w:t xml:space="preserve">27 aprilie 2016 al Parlamentului European </w:t>
      </w:r>
      <w:r w:rsidR="00B81EE3" w:rsidRPr="00B81EE3">
        <w:rPr>
          <w:lang w:eastAsia="ar-SA"/>
        </w:rPr>
        <w:t>ș</w:t>
      </w:r>
      <w:r w:rsidRPr="00B81EE3">
        <w:rPr>
          <w:lang w:eastAsia="ar-SA"/>
        </w:rPr>
        <w:t>i al Consiliului</w:t>
      </w:r>
      <w:r w:rsidR="008C1B80" w:rsidRPr="00B81EE3">
        <w:rPr>
          <w:lang w:eastAsia="ar-SA"/>
        </w:rPr>
        <w:t xml:space="preserve">, va informam ca vom colecta </w:t>
      </w:r>
      <w:r w:rsidR="00B81EE3" w:rsidRPr="00B81EE3">
        <w:rPr>
          <w:lang w:eastAsia="ar-SA"/>
        </w:rPr>
        <w:t>ș</w:t>
      </w:r>
      <w:r w:rsidR="008C1B80" w:rsidRPr="00B81EE3">
        <w:rPr>
          <w:lang w:eastAsia="ar-SA"/>
        </w:rPr>
        <w:t xml:space="preserve">i prelucra datele dvs. cu caracter personal: nume, prenume, adresa de email, număr de telefon, adresa de domiciliul, CNP, date financiare, înregistrări video în spatiile de lucru, precum </w:t>
      </w:r>
      <w:r w:rsidR="00B81EE3" w:rsidRPr="00B81EE3">
        <w:rPr>
          <w:lang w:eastAsia="ar-SA"/>
        </w:rPr>
        <w:t>ș</w:t>
      </w:r>
      <w:r w:rsidR="008C1B80" w:rsidRPr="00B81EE3">
        <w:rPr>
          <w:lang w:eastAsia="ar-SA"/>
        </w:rPr>
        <w:t>i alte date specificate în legisla</w:t>
      </w:r>
      <w:r w:rsidR="00B81EE3" w:rsidRPr="00B81EE3">
        <w:rPr>
          <w:lang w:eastAsia="ar-SA"/>
        </w:rPr>
        <w:t>ț</w:t>
      </w:r>
      <w:r w:rsidR="008C1B80" w:rsidRPr="00B81EE3">
        <w:rPr>
          <w:lang w:eastAsia="ar-SA"/>
        </w:rPr>
        <w:t xml:space="preserve">ia interna, în scopul încheierii/derulării contractului. </w:t>
      </w:r>
    </w:p>
    <w:p w14:paraId="2D141315"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 xml:space="preserve">.3. Temeiul juridic al prelucrării datelor dvs. cu caracter personal îl reprezintă - încheierea </w:t>
      </w:r>
      <w:r w:rsidR="00B81EE3" w:rsidRPr="00B81EE3">
        <w:rPr>
          <w:lang w:eastAsia="ar-SA"/>
        </w:rPr>
        <w:t>ș</w:t>
      </w:r>
      <w:r w:rsidR="008C1B80" w:rsidRPr="00B81EE3">
        <w:rPr>
          <w:lang w:eastAsia="ar-SA"/>
        </w:rPr>
        <w:t xml:space="preserve">i executarea unui contract art. 6 alin. (1) lit. (b) din Regulament, precum </w:t>
      </w:r>
      <w:r w:rsidR="00B81EE3" w:rsidRPr="00B81EE3">
        <w:rPr>
          <w:lang w:eastAsia="ar-SA"/>
        </w:rPr>
        <w:t>ș</w:t>
      </w:r>
      <w:r w:rsidR="008C1B80" w:rsidRPr="00B81EE3">
        <w:rPr>
          <w:lang w:eastAsia="ar-SA"/>
        </w:rPr>
        <w:t>i - prelucrare necesară conformării obliga</w:t>
      </w:r>
      <w:r w:rsidR="00B81EE3" w:rsidRPr="00B81EE3">
        <w:rPr>
          <w:lang w:eastAsia="ar-SA"/>
        </w:rPr>
        <w:t>ț</w:t>
      </w:r>
      <w:r w:rsidR="008C1B80" w:rsidRPr="00B81EE3">
        <w:rPr>
          <w:lang w:eastAsia="ar-SA"/>
        </w:rPr>
        <w:t>iei legale art. 6 alin. (1) lit. (c) din Regulament, obliga</w:t>
      </w:r>
      <w:r w:rsidR="00B81EE3" w:rsidRPr="00B81EE3">
        <w:rPr>
          <w:lang w:eastAsia="ar-SA"/>
        </w:rPr>
        <w:t>ț</w:t>
      </w:r>
      <w:r w:rsidR="008C1B80" w:rsidRPr="00B81EE3">
        <w:rPr>
          <w:lang w:eastAsia="ar-SA"/>
        </w:rPr>
        <w:t>ie legala reglementata de legisla</w:t>
      </w:r>
      <w:r w:rsidR="00B81EE3" w:rsidRPr="00B81EE3">
        <w:rPr>
          <w:lang w:eastAsia="ar-SA"/>
        </w:rPr>
        <w:t>ț</w:t>
      </w:r>
      <w:r w:rsidR="008C1B80" w:rsidRPr="00B81EE3">
        <w:rPr>
          <w:lang w:eastAsia="ar-SA"/>
        </w:rPr>
        <w:t>ia muncii, art. 9 alin. (2) lit. (b)</w:t>
      </w:r>
      <w:r w:rsidRPr="00B81EE3">
        <w:rPr>
          <w:lang w:eastAsia="ar-SA"/>
        </w:rPr>
        <w:t xml:space="preserve"> din Regulament,</w:t>
      </w:r>
      <w:r w:rsidR="008C1B80" w:rsidRPr="00B81EE3">
        <w:rPr>
          <w:lang w:eastAsia="ar-SA"/>
        </w:rPr>
        <w:t xml:space="preserve"> precum </w:t>
      </w:r>
      <w:r w:rsidR="00B81EE3" w:rsidRPr="00B81EE3">
        <w:rPr>
          <w:lang w:eastAsia="ar-SA"/>
        </w:rPr>
        <w:t>ș</w:t>
      </w:r>
      <w:r w:rsidR="008C1B80" w:rsidRPr="00B81EE3">
        <w:rPr>
          <w:lang w:eastAsia="ar-SA"/>
        </w:rPr>
        <w:t>i a prevederilor legisla</w:t>
      </w:r>
      <w:r w:rsidR="00B81EE3" w:rsidRPr="00B81EE3">
        <w:rPr>
          <w:lang w:eastAsia="ar-SA"/>
        </w:rPr>
        <w:t>ț</w:t>
      </w:r>
      <w:r w:rsidR="008C1B80" w:rsidRPr="00B81EE3">
        <w:rPr>
          <w:lang w:eastAsia="ar-SA"/>
        </w:rPr>
        <w:t>iei achizi</w:t>
      </w:r>
      <w:r w:rsidR="00B81EE3" w:rsidRPr="00B81EE3">
        <w:rPr>
          <w:lang w:eastAsia="ar-SA"/>
        </w:rPr>
        <w:t>ț</w:t>
      </w:r>
      <w:r w:rsidR="008C1B80" w:rsidRPr="00B81EE3">
        <w:rPr>
          <w:lang w:eastAsia="ar-SA"/>
        </w:rPr>
        <w:t>iilor publice, încheieri de contracte comerciale între entită</w:t>
      </w:r>
      <w:r w:rsidR="00B81EE3" w:rsidRPr="00B81EE3">
        <w:rPr>
          <w:lang w:eastAsia="ar-SA"/>
        </w:rPr>
        <w:t>ț</w:t>
      </w:r>
      <w:r w:rsidR="008C1B80" w:rsidRPr="00B81EE3">
        <w:rPr>
          <w:lang w:eastAsia="ar-SA"/>
        </w:rPr>
        <w:t>i juridice, prevederi legale cu privire la specializarea personalului care executa servicii etc.</w:t>
      </w:r>
    </w:p>
    <w:p w14:paraId="762CE20B"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.4. Prelucrarea este necesară în scopul îndeplinirii obliga</w:t>
      </w:r>
      <w:r w:rsidR="00B81EE3" w:rsidRPr="00B81EE3">
        <w:rPr>
          <w:lang w:eastAsia="ar-SA"/>
        </w:rPr>
        <w:t>ț</w:t>
      </w:r>
      <w:r w:rsidR="008C1B80" w:rsidRPr="00B81EE3">
        <w:rPr>
          <w:lang w:eastAsia="ar-SA"/>
        </w:rPr>
        <w:t xml:space="preserve">iilor </w:t>
      </w:r>
      <w:r w:rsidR="00B81EE3" w:rsidRPr="00B81EE3">
        <w:rPr>
          <w:lang w:eastAsia="ar-SA"/>
        </w:rPr>
        <w:t>ș</w:t>
      </w:r>
      <w:r w:rsidR="008C1B80" w:rsidRPr="00B81EE3">
        <w:rPr>
          <w:lang w:eastAsia="ar-SA"/>
        </w:rPr>
        <w:t>i al exercitării unor drepturi specifice ale Operatorului/Împuternicitului sau ale persoanei vizate în domeniul ocupării for</w:t>
      </w:r>
      <w:r w:rsidR="00B81EE3" w:rsidRPr="00B81EE3">
        <w:rPr>
          <w:lang w:eastAsia="ar-SA"/>
        </w:rPr>
        <w:t>ț</w:t>
      </w:r>
      <w:r w:rsidR="008C1B80" w:rsidRPr="00B81EE3">
        <w:rPr>
          <w:lang w:eastAsia="ar-SA"/>
        </w:rPr>
        <w:t>ei de muncă, al securită</w:t>
      </w:r>
      <w:r w:rsidR="00B81EE3" w:rsidRPr="00B81EE3">
        <w:rPr>
          <w:lang w:eastAsia="ar-SA"/>
        </w:rPr>
        <w:t>ț</w:t>
      </w:r>
      <w:r w:rsidR="008C1B80" w:rsidRPr="00B81EE3">
        <w:rPr>
          <w:lang w:eastAsia="ar-SA"/>
        </w:rPr>
        <w:t xml:space="preserve">ii sociale </w:t>
      </w:r>
      <w:r w:rsidR="00B81EE3" w:rsidRPr="00B81EE3">
        <w:rPr>
          <w:lang w:eastAsia="ar-SA"/>
        </w:rPr>
        <w:t>ș</w:t>
      </w:r>
      <w:r w:rsidR="008C1B80" w:rsidRPr="00B81EE3">
        <w:rPr>
          <w:lang w:eastAsia="ar-SA"/>
        </w:rPr>
        <w:t>i protec</w:t>
      </w:r>
      <w:r w:rsidR="00B81EE3" w:rsidRPr="00B81EE3">
        <w:rPr>
          <w:lang w:eastAsia="ar-SA"/>
        </w:rPr>
        <w:t>ț</w:t>
      </w:r>
      <w:r w:rsidR="008C1B80" w:rsidRPr="00B81EE3">
        <w:rPr>
          <w:lang w:eastAsia="ar-SA"/>
        </w:rPr>
        <w:t xml:space="preserve">iei sociale precum </w:t>
      </w:r>
      <w:r w:rsidR="00B81EE3" w:rsidRPr="00B81EE3">
        <w:rPr>
          <w:lang w:eastAsia="ar-SA"/>
        </w:rPr>
        <w:t>ș</w:t>
      </w:r>
      <w:r w:rsidR="008C1B80" w:rsidRPr="00B81EE3">
        <w:rPr>
          <w:lang w:eastAsia="ar-SA"/>
        </w:rPr>
        <w:t xml:space="preserve">i a respectării prevederilor legale care decurg din asumarea </w:t>
      </w:r>
      <w:r w:rsidR="00B81EE3" w:rsidRPr="00B81EE3">
        <w:rPr>
          <w:lang w:eastAsia="ar-SA"/>
        </w:rPr>
        <w:t>ș</w:t>
      </w:r>
      <w:r w:rsidR="008C1B80" w:rsidRPr="00B81EE3">
        <w:rPr>
          <w:lang w:eastAsia="ar-SA"/>
        </w:rPr>
        <w:t>i derularea contractului.</w:t>
      </w:r>
    </w:p>
    <w:p w14:paraId="32E8C2E6"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 xml:space="preserve">.5. Termenul de prelucrare </w:t>
      </w:r>
      <w:r w:rsidR="00B81EE3" w:rsidRPr="00B81EE3">
        <w:rPr>
          <w:lang w:eastAsia="ar-SA"/>
        </w:rPr>
        <w:t>ș</w:t>
      </w:r>
      <w:r w:rsidR="008C1B80" w:rsidRPr="00B81EE3">
        <w:rPr>
          <w:lang w:eastAsia="ar-SA"/>
        </w:rPr>
        <w:t>i păstrare a datelor cu caracter personal va fi pe perioada derulării contractului, în conformitate cu perioadele prevăzute de legisla</w:t>
      </w:r>
      <w:r w:rsidR="00B81EE3" w:rsidRPr="00B81EE3">
        <w:rPr>
          <w:lang w:eastAsia="ar-SA"/>
        </w:rPr>
        <w:t>ț</w:t>
      </w:r>
      <w:r w:rsidR="008C1B80" w:rsidRPr="00B81EE3">
        <w:rPr>
          <w:lang w:eastAsia="ar-SA"/>
        </w:rPr>
        <w:t>ia interna în vigoare.</w:t>
      </w:r>
    </w:p>
    <w:p w14:paraId="2689B19F"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.6. Vă informăm că destinatarii datelor cu caracter personal sunt angaja</w:t>
      </w:r>
      <w:r w:rsidR="00B81EE3" w:rsidRPr="00B81EE3">
        <w:rPr>
          <w:lang w:eastAsia="ar-SA"/>
        </w:rPr>
        <w:t>ț</w:t>
      </w:r>
      <w:r w:rsidR="008C1B80" w:rsidRPr="00B81EE3">
        <w:rPr>
          <w:lang w:eastAsia="ar-SA"/>
        </w:rPr>
        <w:t>ii subscrisei, departamentul de contabilitate, departamentul resurse umane, departamentul contracte etc. Persoana Împuternicită a Operatorului (care ac</w:t>
      </w:r>
      <w:r w:rsidR="00B81EE3" w:rsidRPr="00B81EE3">
        <w:rPr>
          <w:lang w:eastAsia="ar-SA"/>
        </w:rPr>
        <w:t>ț</w:t>
      </w:r>
      <w:r w:rsidR="008C1B80" w:rsidRPr="00B81EE3">
        <w:rPr>
          <w:lang w:eastAsia="ar-SA"/>
        </w:rPr>
        <w:t xml:space="preserve">ionează în baza unui contract de prestări servicii) dar </w:t>
      </w:r>
      <w:r w:rsidR="00B81EE3" w:rsidRPr="00B81EE3">
        <w:rPr>
          <w:lang w:eastAsia="ar-SA"/>
        </w:rPr>
        <w:t>ș</w:t>
      </w:r>
      <w:r w:rsidR="008C1B80" w:rsidRPr="00B81EE3">
        <w:rPr>
          <w:lang w:eastAsia="ar-SA"/>
        </w:rPr>
        <w:t>i clien</w:t>
      </w:r>
      <w:r w:rsidR="00B81EE3" w:rsidRPr="00B81EE3">
        <w:rPr>
          <w:lang w:eastAsia="ar-SA"/>
        </w:rPr>
        <w:t>ț</w:t>
      </w:r>
      <w:r w:rsidR="008C1B80" w:rsidRPr="00B81EE3">
        <w:rPr>
          <w:lang w:eastAsia="ar-SA"/>
        </w:rPr>
        <w:t xml:space="preserve">ii (cărora le vor fi comunicate numele dvs., adresa de email </w:t>
      </w:r>
      <w:r w:rsidR="00B81EE3" w:rsidRPr="00B81EE3">
        <w:rPr>
          <w:lang w:eastAsia="ar-SA"/>
        </w:rPr>
        <w:t>ș</w:t>
      </w:r>
      <w:r w:rsidR="008C1B80" w:rsidRPr="00B81EE3">
        <w:rPr>
          <w:lang w:eastAsia="ar-SA"/>
        </w:rPr>
        <w:t xml:space="preserve">i numărul de telefon), precum </w:t>
      </w:r>
      <w:r w:rsidR="00B81EE3" w:rsidRPr="00B81EE3">
        <w:rPr>
          <w:lang w:eastAsia="ar-SA"/>
        </w:rPr>
        <w:t>ș</w:t>
      </w:r>
      <w:r w:rsidR="008C1B80" w:rsidRPr="00B81EE3">
        <w:rPr>
          <w:lang w:eastAsia="ar-SA"/>
        </w:rPr>
        <w:t>i institu</w:t>
      </w:r>
      <w:r w:rsidR="00B81EE3" w:rsidRPr="00B81EE3">
        <w:rPr>
          <w:lang w:eastAsia="ar-SA"/>
        </w:rPr>
        <w:t>ț</w:t>
      </w:r>
      <w:r w:rsidR="008C1B80" w:rsidRPr="00B81EE3">
        <w:rPr>
          <w:lang w:eastAsia="ar-SA"/>
        </w:rPr>
        <w:t xml:space="preserve">iile statului </w:t>
      </w:r>
      <w:r w:rsidR="00B81EE3" w:rsidRPr="00B81EE3">
        <w:rPr>
          <w:lang w:eastAsia="ar-SA"/>
        </w:rPr>
        <w:t>ș</w:t>
      </w:r>
      <w:r w:rsidR="008C1B80" w:rsidRPr="00B81EE3">
        <w:rPr>
          <w:lang w:eastAsia="ar-SA"/>
        </w:rPr>
        <w:t>i ca subscrisa NU inten</w:t>
      </w:r>
      <w:r w:rsidR="00B81EE3" w:rsidRPr="00B81EE3">
        <w:rPr>
          <w:lang w:eastAsia="ar-SA"/>
        </w:rPr>
        <w:t>ț</w:t>
      </w:r>
      <w:r w:rsidR="008C1B80" w:rsidRPr="00B81EE3">
        <w:rPr>
          <w:lang w:eastAsia="ar-SA"/>
        </w:rPr>
        <w:t xml:space="preserve">ionează transferarea acestor date către o alta companie (societate de marketing si/sau publicitate).           </w:t>
      </w:r>
    </w:p>
    <w:p w14:paraId="0B6FDFDB"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 xml:space="preserve">.7. Datele vor fi stocate pe o perioada determinata, atât timp cat exista contractul în vigoare </w:t>
      </w:r>
      <w:r w:rsidR="00B81EE3" w:rsidRPr="00B81EE3">
        <w:rPr>
          <w:lang w:eastAsia="ar-SA"/>
        </w:rPr>
        <w:t>ș</w:t>
      </w:r>
      <w:r w:rsidR="008C1B80" w:rsidRPr="00B81EE3">
        <w:rPr>
          <w:lang w:eastAsia="ar-SA"/>
        </w:rPr>
        <w:t>i, în situa</w:t>
      </w:r>
      <w:r w:rsidR="00B81EE3" w:rsidRPr="00B81EE3">
        <w:rPr>
          <w:lang w:eastAsia="ar-SA"/>
        </w:rPr>
        <w:t>ț</w:t>
      </w:r>
      <w:r w:rsidR="008C1B80" w:rsidRPr="00B81EE3">
        <w:rPr>
          <w:lang w:eastAsia="ar-SA"/>
        </w:rPr>
        <w:t>ia unui litigiu, pe parcursul solu</w:t>
      </w:r>
      <w:r w:rsidR="00B81EE3" w:rsidRPr="00B81EE3">
        <w:rPr>
          <w:lang w:eastAsia="ar-SA"/>
        </w:rPr>
        <w:t>ț</w:t>
      </w:r>
      <w:r w:rsidR="008C1B80" w:rsidRPr="00B81EE3">
        <w:rPr>
          <w:lang w:eastAsia="ar-SA"/>
        </w:rPr>
        <w:t xml:space="preserve">ionării acelui litigiu, precum </w:t>
      </w:r>
      <w:r w:rsidR="00B81EE3" w:rsidRPr="00B81EE3">
        <w:rPr>
          <w:lang w:eastAsia="ar-SA"/>
        </w:rPr>
        <w:t>ș</w:t>
      </w:r>
      <w:r w:rsidR="008C1B80" w:rsidRPr="00B81EE3">
        <w:rPr>
          <w:lang w:eastAsia="ar-SA"/>
        </w:rPr>
        <w:t>i în conformitate cu legisla</w:t>
      </w:r>
      <w:r w:rsidR="00B81EE3" w:rsidRPr="00B81EE3">
        <w:rPr>
          <w:lang w:eastAsia="ar-SA"/>
        </w:rPr>
        <w:t>ț</w:t>
      </w:r>
      <w:r w:rsidR="008C1B80" w:rsidRPr="00B81EE3">
        <w:rPr>
          <w:lang w:eastAsia="ar-SA"/>
        </w:rPr>
        <w:t>ia în vigoare atât timp cât avem obliga</w:t>
      </w:r>
      <w:r w:rsidR="00B81EE3" w:rsidRPr="00B81EE3">
        <w:rPr>
          <w:lang w:eastAsia="ar-SA"/>
        </w:rPr>
        <w:t>ț</w:t>
      </w:r>
      <w:r w:rsidR="008C1B80" w:rsidRPr="00B81EE3">
        <w:rPr>
          <w:lang w:eastAsia="ar-SA"/>
        </w:rPr>
        <w:t xml:space="preserve">ia legala de a păstra contracte, state de plata </w:t>
      </w:r>
      <w:r w:rsidR="00B81EE3" w:rsidRPr="00B81EE3">
        <w:rPr>
          <w:lang w:eastAsia="ar-SA"/>
        </w:rPr>
        <w:t>ș</w:t>
      </w:r>
      <w:r w:rsidR="008C1B80" w:rsidRPr="00B81EE3">
        <w:rPr>
          <w:lang w:eastAsia="ar-SA"/>
        </w:rPr>
        <w:t xml:space="preserve">i alte documente legale în evidenta financiar-contabila </w:t>
      </w:r>
      <w:r w:rsidR="00B81EE3" w:rsidRPr="00B81EE3">
        <w:rPr>
          <w:lang w:eastAsia="ar-SA"/>
        </w:rPr>
        <w:t>ș</w:t>
      </w:r>
      <w:r w:rsidR="008C1B80" w:rsidRPr="00B81EE3">
        <w:rPr>
          <w:lang w:eastAsia="ar-SA"/>
        </w:rPr>
        <w:t>i în arhiva societă</w:t>
      </w:r>
      <w:r w:rsidR="00B81EE3" w:rsidRPr="00B81EE3">
        <w:rPr>
          <w:lang w:eastAsia="ar-SA"/>
        </w:rPr>
        <w:t>ț</w:t>
      </w:r>
      <w:r w:rsidR="008C1B80" w:rsidRPr="00B81EE3">
        <w:rPr>
          <w:lang w:eastAsia="ar-SA"/>
        </w:rPr>
        <w:t>ii.</w:t>
      </w:r>
    </w:p>
    <w:p w14:paraId="5DEB85C9" w14:textId="77777777" w:rsidR="008C1B80" w:rsidRPr="00B81EE3" w:rsidRDefault="004809EA" w:rsidP="00796C63">
      <w:pPr>
        <w:tabs>
          <w:tab w:val="left" w:pos="284"/>
          <w:tab w:val="left" w:pos="426"/>
          <w:tab w:val="left" w:pos="709"/>
          <w:tab w:val="left" w:pos="851"/>
          <w:tab w:val="left" w:pos="1134"/>
        </w:tabs>
        <w:spacing w:line="276" w:lineRule="auto"/>
        <w:ind w:firstLine="567"/>
        <w:contextualSpacing/>
        <w:jc w:val="both"/>
        <w:rPr>
          <w:lang w:eastAsia="ar-SA"/>
        </w:rPr>
      </w:pPr>
      <w:r w:rsidRPr="00B81EE3">
        <w:rPr>
          <w:lang w:eastAsia="ar-SA"/>
        </w:rPr>
        <w:t>24</w:t>
      </w:r>
      <w:r w:rsidR="008C1B80" w:rsidRPr="00B81EE3">
        <w:rPr>
          <w:lang w:eastAsia="ar-SA"/>
        </w:rPr>
        <w:t xml:space="preserve">.8. Vă informăm cu privire la dreptul de a solicita: accesul la datele dvs. personale, precum </w:t>
      </w:r>
      <w:r w:rsidR="00B81EE3" w:rsidRPr="00B81EE3">
        <w:rPr>
          <w:lang w:eastAsia="ar-SA"/>
        </w:rPr>
        <w:t>ș</w:t>
      </w:r>
      <w:r w:rsidR="008C1B80" w:rsidRPr="00B81EE3">
        <w:rPr>
          <w:lang w:eastAsia="ar-SA"/>
        </w:rPr>
        <w:t xml:space="preserve">i rectificarea sau </w:t>
      </w:r>
      <w:r w:rsidR="00B81EE3" w:rsidRPr="00B81EE3">
        <w:rPr>
          <w:lang w:eastAsia="ar-SA"/>
        </w:rPr>
        <w:t>ș</w:t>
      </w:r>
      <w:r w:rsidR="008C1B80" w:rsidRPr="00B81EE3">
        <w:rPr>
          <w:lang w:eastAsia="ar-SA"/>
        </w:rPr>
        <w:t>tergerea acestora sau restric</w:t>
      </w:r>
      <w:r w:rsidR="00B81EE3" w:rsidRPr="00B81EE3">
        <w:rPr>
          <w:lang w:eastAsia="ar-SA"/>
        </w:rPr>
        <w:t>ț</w:t>
      </w:r>
      <w:r w:rsidR="008C1B80" w:rsidRPr="00B81EE3">
        <w:rPr>
          <w:lang w:eastAsia="ar-SA"/>
        </w:rPr>
        <w:t xml:space="preserve">ionarea prelucrării, conform legii. </w:t>
      </w:r>
    </w:p>
    <w:p w14:paraId="2F7856D3" w14:textId="39F44901" w:rsidR="008C1B80" w:rsidRDefault="004809EA" w:rsidP="00796C63">
      <w:pPr>
        <w:tabs>
          <w:tab w:val="left" w:pos="709"/>
          <w:tab w:val="left" w:pos="851"/>
          <w:tab w:val="left" w:pos="1134"/>
        </w:tabs>
        <w:spacing w:line="276" w:lineRule="auto"/>
        <w:ind w:firstLine="567"/>
        <w:jc w:val="both"/>
        <w:rPr>
          <w:lang w:eastAsia="ar-SA"/>
        </w:rPr>
      </w:pPr>
      <w:r w:rsidRPr="00B81EE3">
        <w:rPr>
          <w:lang w:eastAsia="ar-SA"/>
        </w:rPr>
        <w:t>24</w:t>
      </w:r>
      <w:r w:rsidR="008C1B80" w:rsidRPr="00B81EE3">
        <w:rPr>
          <w:lang w:eastAsia="ar-SA"/>
        </w:rPr>
        <w:t xml:space="preserve">.9. Sunt stabilite măsuri tehnice </w:t>
      </w:r>
      <w:r w:rsidR="00B81EE3" w:rsidRPr="00B81EE3">
        <w:rPr>
          <w:lang w:eastAsia="ar-SA"/>
        </w:rPr>
        <w:t>ș</w:t>
      </w:r>
      <w:r w:rsidR="008C1B80" w:rsidRPr="00B81EE3">
        <w:rPr>
          <w:lang w:eastAsia="ar-SA"/>
        </w:rPr>
        <w:t xml:space="preserve">i procedurale, pentru a proteja </w:t>
      </w:r>
      <w:r w:rsidR="00B81EE3" w:rsidRPr="00B81EE3">
        <w:rPr>
          <w:lang w:eastAsia="ar-SA"/>
        </w:rPr>
        <w:t>ș</w:t>
      </w:r>
      <w:r w:rsidR="008C1B80" w:rsidRPr="00B81EE3">
        <w:rPr>
          <w:lang w:eastAsia="ar-SA"/>
        </w:rPr>
        <w:t>i pentru a asigura confiden</w:t>
      </w:r>
      <w:r w:rsidR="00B81EE3" w:rsidRPr="00B81EE3">
        <w:rPr>
          <w:lang w:eastAsia="ar-SA"/>
        </w:rPr>
        <w:t>ț</w:t>
      </w:r>
      <w:r w:rsidR="008C1B80" w:rsidRPr="00B81EE3">
        <w:rPr>
          <w:lang w:eastAsia="ar-SA"/>
        </w:rPr>
        <w:t xml:space="preserve">ialitatea, integritatea </w:t>
      </w:r>
      <w:r w:rsidR="00B81EE3" w:rsidRPr="00B81EE3">
        <w:rPr>
          <w:lang w:eastAsia="ar-SA"/>
        </w:rPr>
        <w:t>ș</w:t>
      </w:r>
      <w:r w:rsidR="008C1B80" w:rsidRPr="00B81EE3">
        <w:rPr>
          <w:lang w:eastAsia="ar-SA"/>
        </w:rPr>
        <w:t xml:space="preserve">i accesibilitatea datelor dvs. cu caracter personal prelucrate; vom preveni utilizarea sau accesul neautorizat </w:t>
      </w:r>
      <w:r w:rsidR="00B81EE3" w:rsidRPr="00B81EE3">
        <w:rPr>
          <w:lang w:eastAsia="ar-SA"/>
        </w:rPr>
        <w:t>ș</w:t>
      </w:r>
      <w:r w:rsidR="008C1B80" w:rsidRPr="00B81EE3">
        <w:rPr>
          <w:lang w:eastAsia="ar-SA"/>
        </w:rPr>
        <w:t>i vom preveni încălcarea securită</w:t>
      </w:r>
      <w:r w:rsidR="00B81EE3" w:rsidRPr="00B81EE3">
        <w:rPr>
          <w:lang w:eastAsia="ar-SA"/>
        </w:rPr>
        <w:t>ț</w:t>
      </w:r>
      <w:r w:rsidR="008C1B80" w:rsidRPr="00B81EE3">
        <w:rPr>
          <w:lang w:eastAsia="ar-SA"/>
        </w:rPr>
        <w:t>ii datelor cu caracter personal, în conformitate cu legisla</w:t>
      </w:r>
      <w:r w:rsidR="00B81EE3" w:rsidRPr="00B81EE3">
        <w:rPr>
          <w:lang w:eastAsia="ar-SA"/>
        </w:rPr>
        <w:t>ț</w:t>
      </w:r>
      <w:r w:rsidR="008C1B80" w:rsidRPr="00B81EE3">
        <w:rPr>
          <w:lang w:eastAsia="ar-SA"/>
        </w:rPr>
        <w:t>ia în vigoare.</w:t>
      </w:r>
    </w:p>
    <w:p w14:paraId="6BA18666" w14:textId="6C66295C" w:rsidR="00230686" w:rsidRDefault="00230686" w:rsidP="00796C63">
      <w:pPr>
        <w:tabs>
          <w:tab w:val="left" w:pos="709"/>
          <w:tab w:val="left" w:pos="851"/>
          <w:tab w:val="left" w:pos="1134"/>
        </w:tabs>
        <w:spacing w:line="276" w:lineRule="auto"/>
        <w:ind w:firstLine="567"/>
        <w:jc w:val="both"/>
        <w:rPr>
          <w:lang w:eastAsia="ar-SA"/>
        </w:rPr>
      </w:pPr>
    </w:p>
    <w:p w14:paraId="264D8F28" w14:textId="1DD20BEC" w:rsidR="00230686" w:rsidRDefault="00230686" w:rsidP="00796C63">
      <w:pPr>
        <w:tabs>
          <w:tab w:val="left" w:pos="709"/>
          <w:tab w:val="left" w:pos="851"/>
          <w:tab w:val="left" w:pos="1134"/>
        </w:tabs>
        <w:spacing w:line="276" w:lineRule="auto"/>
        <w:ind w:firstLine="567"/>
        <w:jc w:val="both"/>
        <w:rPr>
          <w:lang w:eastAsia="ar-SA"/>
        </w:rPr>
      </w:pPr>
    </w:p>
    <w:p w14:paraId="1E201768" w14:textId="0586F2E6" w:rsidR="00796C63" w:rsidRDefault="00796C63" w:rsidP="00796C63">
      <w:pPr>
        <w:tabs>
          <w:tab w:val="left" w:pos="709"/>
          <w:tab w:val="left" w:pos="851"/>
          <w:tab w:val="left" w:pos="1134"/>
        </w:tabs>
        <w:spacing w:line="276" w:lineRule="auto"/>
        <w:ind w:firstLine="567"/>
        <w:jc w:val="both"/>
        <w:rPr>
          <w:lang w:eastAsia="ar-SA"/>
        </w:rPr>
      </w:pPr>
    </w:p>
    <w:p w14:paraId="25211316" w14:textId="07CC2484" w:rsidR="00796C63" w:rsidRDefault="00796C63" w:rsidP="00796C63">
      <w:pPr>
        <w:tabs>
          <w:tab w:val="left" w:pos="709"/>
          <w:tab w:val="left" w:pos="851"/>
          <w:tab w:val="left" w:pos="1134"/>
        </w:tabs>
        <w:spacing w:line="276" w:lineRule="auto"/>
        <w:ind w:firstLine="567"/>
        <w:jc w:val="both"/>
        <w:rPr>
          <w:lang w:eastAsia="ar-SA"/>
        </w:rPr>
      </w:pPr>
    </w:p>
    <w:p w14:paraId="568785B1" w14:textId="77777777" w:rsidR="008C1B80" w:rsidRPr="00B81EE3" w:rsidRDefault="004809EA" w:rsidP="00B81EE3">
      <w:pPr>
        <w:tabs>
          <w:tab w:val="left" w:pos="851"/>
        </w:tabs>
        <w:ind w:firstLine="567"/>
        <w:jc w:val="both"/>
        <w:rPr>
          <w:b/>
        </w:rPr>
      </w:pPr>
      <w:r w:rsidRPr="00B81EE3">
        <w:rPr>
          <w:b/>
        </w:rPr>
        <w:t>25</w:t>
      </w:r>
      <w:r w:rsidR="008C1B80" w:rsidRPr="00B81EE3">
        <w:rPr>
          <w:b/>
        </w:rPr>
        <w:t>. LEGEA APLICABILĂ CONTRACTULUI</w:t>
      </w:r>
    </w:p>
    <w:p w14:paraId="14CCEB1A" w14:textId="21B7CB9C" w:rsidR="000173A3" w:rsidRDefault="004809EA" w:rsidP="00247C05">
      <w:pPr>
        <w:tabs>
          <w:tab w:val="left" w:pos="851"/>
        </w:tabs>
        <w:ind w:firstLine="567"/>
        <w:jc w:val="both"/>
      </w:pPr>
      <w:r w:rsidRPr="00B81EE3">
        <w:t>25</w:t>
      </w:r>
      <w:r w:rsidR="008C1B80" w:rsidRPr="00B81EE3">
        <w:t>.1.</w:t>
      </w:r>
      <w:r w:rsidR="009C020A">
        <w:t xml:space="preserve"> </w:t>
      </w:r>
      <w:r w:rsidR="008C1B80" w:rsidRPr="00B81EE3">
        <w:t>Contractul va fi interpretat conform legilor din România. Dacă una sau mai multe prevederi ale contractului sunt total sau par</w:t>
      </w:r>
      <w:r w:rsidR="00B81EE3" w:rsidRPr="00B81EE3">
        <w:t>ț</w:t>
      </w:r>
      <w:r w:rsidR="008C1B80" w:rsidRPr="00B81EE3">
        <w:t>ial lovite de nulitate, indiferent de cauză, valabilitatea contractului nu va fi afectată în esen</w:t>
      </w:r>
      <w:r w:rsidR="00B81EE3" w:rsidRPr="00B81EE3">
        <w:t>ț</w:t>
      </w:r>
      <w:r w:rsidR="008C1B80" w:rsidRPr="00B81EE3">
        <w:t xml:space="preserve">a sa. În vederea derulării în bune </w:t>
      </w:r>
      <w:r w:rsidR="00CB3AAB" w:rsidRPr="0065580D">
        <w:t>condiții</w:t>
      </w:r>
      <w:r w:rsidR="00CB3AAB">
        <w:t xml:space="preserve"> </w:t>
      </w:r>
      <w:r w:rsidR="008C1B80" w:rsidRPr="00B81EE3">
        <w:t xml:space="preserve">a prezentului contract, se va </w:t>
      </w:r>
      <w:r w:rsidR="00B81EE3" w:rsidRPr="00B81EE3">
        <w:t>ț</w:t>
      </w:r>
      <w:r w:rsidR="008C1B80" w:rsidRPr="00B81EE3">
        <w:t>ine seama de legisla</w:t>
      </w:r>
      <w:r w:rsidR="00B81EE3" w:rsidRPr="00B81EE3">
        <w:t>ț</w:t>
      </w:r>
      <w:r w:rsidR="008C1B80" w:rsidRPr="00B81EE3">
        <w:t xml:space="preserve">ia română în vigoare, cât </w:t>
      </w:r>
      <w:r w:rsidR="00B81EE3" w:rsidRPr="00B81EE3">
        <w:t>ș</w:t>
      </w:r>
      <w:r w:rsidR="008C1B80" w:rsidRPr="00B81EE3">
        <w:t>i de alte reglementări speciale incidente.</w:t>
      </w:r>
    </w:p>
    <w:p w14:paraId="4A5A6E18" w14:textId="19852323" w:rsidR="00897BBD" w:rsidRDefault="008C1B80" w:rsidP="00247C05">
      <w:pPr>
        <w:pStyle w:val="DefaultText"/>
        <w:tabs>
          <w:tab w:val="left" w:pos="851"/>
        </w:tabs>
        <w:ind w:firstLine="567"/>
        <w:jc w:val="both"/>
        <w:rPr>
          <w:noProof w:val="0"/>
          <w:szCs w:val="24"/>
        </w:rPr>
      </w:pPr>
      <w:r w:rsidRPr="00B81EE3">
        <w:rPr>
          <w:noProof w:val="0"/>
          <w:szCs w:val="24"/>
        </w:rPr>
        <w:t xml:space="preserve">Prezentul contract a fost încheiat azi </w:t>
      </w:r>
      <w:r w:rsidR="00E42ABF" w:rsidRPr="00B81EE3">
        <w:rPr>
          <w:noProof w:val="0"/>
          <w:szCs w:val="24"/>
        </w:rPr>
        <w:t>___</w:t>
      </w:r>
      <w:r w:rsidR="00230686">
        <w:rPr>
          <w:noProof w:val="0"/>
          <w:szCs w:val="24"/>
        </w:rPr>
        <w:t>____________</w:t>
      </w:r>
      <w:r w:rsidR="00E42ABF" w:rsidRPr="00B81EE3">
        <w:rPr>
          <w:noProof w:val="0"/>
          <w:szCs w:val="24"/>
        </w:rPr>
        <w:t>_______</w:t>
      </w:r>
      <w:r w:rsidRPr="00B81EE3">
        <w:rPr>
          <w:noProof w:val="0"/>
          <w:szCs w:val="24"/>
        </w:rPr>
        <w:t>, la sediul autorită</w:t>
      </w:r>
      <w:r w:rsidR="00B81EE3" w:rsidRPr="00B81EE3">
        <w:rPr>
          <w:noProof w:val="0"/>
          <w:szCs w:val="24"/>
        </w:rPr>
        <w:t>ț</w:t>
      </w:r>
      <w:r w:rsidR="00A80B86">
        <w:rPr>
          <w:noProof w:val="0"/>
          <w:szCs w:val="24"/>
        </w:rPr>
        <w:t>ii contractante, în 3 (trei</w:t>
      </w:r>
      <w:r w:rsidRPr="00B81EE3">
        <w:rPr>
          <w:noProof w:val="0"/>
          <w:szCs w:val="24"/>
        </w:rPr>
        <w:t xml:space="preserve">) exemplare, de valoare juridică egală, câte unul pentru </w:t>
      </w:r>
      <w:r w:rsidR="00A80B86">
        <w:rPr>
          <w:noProof w:val="0"/>
          <w:szCs w:val="24"/>
        </w:rPr>
        <w:t>contractant și două pentru autoritatea contractantă.</w:t>
      </w:r>
      <w:r w:rsidRPr="00B81EE3">
        <w:rPr>
          <w:noProof w:val="0"/>
          <w:szCs w:val="24"/>
        </w:rPr>
        <w:t xml:space="preserve"> </w:t>
      </w:r>
    </w:p>
    <w:p w14:paraId="0580101E" w14:textId="770F094F" w:rsidR="006D5203" w:rsidRPr="006D5203" w:rsidRDefault="006D5203" w:rsidP="006D5203">
      <w:pPr>
        <w:tabs>
          <w:tab w:val="left" w:pos="7530"/>
        </w:tabs>
      </w:pPr>
      <w:r>
        <w:tab/>
        <w:t>CONTRACTANT</w:t>
      </w:r>
    </w:p>
    <w:tbl>
      <w:tblPr>
        <w:tblpPr w:leftFromText="180" w:rightFromText="180" w:vertAnchor="text" w:tblpY="1"/>
        <w:tblOverlap w:val="never"/>
        <w:tblW w:w="0" w:type="auto"/>
        <w:tblLook w:val="04A0" w:firstRow="1" w:lastRow="0" w:firstColumn="1" w:lastColumn="0" w:noHBand="0" w:noVBand="1"/>
      </w:tblPr>
      <w:tblGrid>
        <w:gridCol w:w="5103"/>
      </w:tblGrid>
      <w:tr w:rsidR="006D5203" w:rsidRPr="006D5203" w14:paraId="151D26EE" w14:textId="77777777" w:rsidTr="00F95435">
        <w:tc>
          <w:tcPr>
            <w:tcW w:w="5103" w:type="dxa"/>
            <w:shd w:val="clear" w:color="auto" w:fill="auto"/>
            <w:hideMark/>
          </w:tcPr>
          <w:p w14:paraId="13DCB51F" w14:textId="5AF72F3B" w:rsidR="006D5203" w:rsidRPr="006D5203" w:rsidRDefault="006D5203" w:rsidP="006D5203">
            <w:pPr>
              <w:spacing w:line="276" w:lineRule="auto"/>
              <w:jc w:val="both"/>
              <w:rPr>
                <w:rFonts w:eastAsia="MS Mincho"/>
              </w:rPr>
            </w:pPr>
            <w:r w:rsidRPr="006D5203">
              <w:rPr>
                <w:rFonts w:eastAsia="MS Mincho"/>
              </w:rPr>
              <w:t xml:space="preserve">AUTORITATEA CONTRACTANTĂ: </w:t>
            </w:r>
            <w:r>
              <w:rPr>
                <w:rFonts w:eastAsia="MS Mincho"/>
              </w:rPr>
              <w:t xml:space="preserve">                                </w:t>
            </w:r>
          </w:p>
        </w:tc>
      </w:tr>
      <w:tr w:rsidR="006D5203" w:rsidRPr="006D5203" w14:paraId="1B1A1807" w14:textId="77777777" w:rsidTr="00F95435">
        <w:tc>
          <w:tcPr>
            <w:tcW w:w="5103" w:type="dxa"/>
            <w:shd w:val="clear" w:color="auto" w:fill="auto"/>
          </w:tcPr>
          <w:p w14:paraId="1A6B2293" w14:textId="666D6467" w:rsidR="006D5203" w:rsidRPr="006D5203" w:rsidRDefault="006D5203" w:rsidP="006D5203">
            <w:pPr>
              <w:spacing w:line="276" w:lineRule="auto"/>
              <w:jc w:val="both"/>
              <w:rPr>
                <w:rFonts w:eastAsia="MS Mincho"/>
              </w:rPr>
            </w:pPr>
            <w:r>
              <w:rPr>
                <w:rFonts w:eastAsia="MS Mincho"/>
              </w:rPr>
              <w:t xml:space="preserve">  </w:t>
            </w:r>
          </w:p>
        </w:tc>
      </w:tr>
      <w:tr w:rsidR="006D5203" w:rsidRPr="006D5203" w14:paraId="6F256DF0" w14:textId="77777777" w:rsidTr="00F95435">
        <w:tc>
          <w:tcPr>
            <w:tcW w:w="5103" w:type="dxa"/>
            <w:shd w:val="clear" w:color="auto" w:fill="auto"/>
            <w:hideMark/>
          </w:tcPr>
          <w:p w14:paraId="531887FA" w14:textId="77777777" w:rsidR="006D5203" w:rsidRPr="006D5203" w:rsidRDefault="006D5203" w:rsidP="006D5203">
            <w:pPr>
              <w:jc w:val="both"/>
              <w:rPr>
                <w:rFonts w:eastAsia="MS Mincho"/>
              </w:rPr>
            </w:pPr>
            <w:r w:rsidRPr="006D5203">
              <w:rPr>
                <w:rFonts w:eastAsia="MS Mincho"/>
              </w:rPr>
              <w:t>Șeful Unității Militare 02517 Craiova</w:t>
            </w:r>
          </w:p>
        </w:tc>
      </w:tr>
      <w:tr w:rsidR="006D5203" w:rsidRPr="006D5203" w14:paraId="4E913F1E" w14:textId="77777777" w:rsidTr="00F95435">
        <w:tc>
          <w:tcPr>
            <w:tcW w:w="5103" w:type="dxa"/>
            <w:shd w:val="clear" w:color="auto" w:fill="auto"/>
            <w:hideMark/>
          </w:tcPr>
          <w:p w14:paraId="09F79484" w14:textId="77777777" w:rsidR="006D5203" w:rsidRPr="006D5203" w:rsidRDefault="006D5203" w:rsidP="006D5203">
            <w:pPr>
              <w:jc w:val="both"/>
              <w:rPr>
                <w:rFonts w:eastAsia="MS Mincho"/>
              </w:rPr>
            </w:pPr>
            <w:r w:rsidRPr="006D5203">
              <w:rPr>
                <w:rFonts w:eastAsia="MS Mincho"/>
              </w:rPr>
              <w:t>Col.ing.</w:t>
            </w:r>
          </w:p>
          <w:p w14:paraId="7A093709" w14:textId="77777777" w:rsidR="006D5203" w:rsidRPr="006D5203" w:rsidRDefault="006D5203" w:rsidP="006D5203">
            <w:pPr>
              <w:jc w:val="both"/>
              <w:rPr>
                <w:rFonts w:eastAsia="MS Mincho"/>
              </w:rPr>
            </w:pPr>
          </w:p>
        </w:tc>
      </w:tr>
      <w:tr w:rsidR="006D5203" w:rsidRPr="006D5203" w14:paraId="703611C7" w14:textId="77777777" w:rsidTr="00F95435">
        <w:tc>
          <w:tcPr>
            <w:tcW w:w="5103" w:type="dxa"/>
            <w:shd w:val="clear" w:color="auto" w:fill="auto"/>
            <w:hideMark/>
          </w:tcPr>
          <w:p w14:paraId="352F3CA3" w14:textId="77777777" w:rsidR="006D5203" w:rsidRPr="006D5203" w:rsidRDefault="006D5203" w:rsidP="006D5203">
            <w:pPr>
              <w:jc w:val="both"/>
              <w:rPr>
                <w:rFonts w:eastAsia="MS Mincho"/>
              </w:rPr>
            </w:pPr>
            <w:r w:rsidRPr="006D5203">
              <w:rPr>
                <w:rFonts w:eastAsia="MS Mincho"/>
              </w:rPr>
              <w:tab/>
              <w:t xml:space="preserve">  Săndel GURĂU</w:t>
            </w:r>
          </w:p>
        </w:tc>
      </w:tr>
      <w:tr w:rsidR="006D5203" w:rsidRPr="006D5203" w14:paraId="071FD0CE" w14:textId="77777777" w:rsidTr="00F95435">
        <w:tc>
          <w:tcPr>
            <w:tcW w:w="5103" w:type="dxa"/>
            <w:shd w:val="clear" w:color="auto" w:fill="auto"/>
          </w:tcPr>
          <w:p w14:paraId="6554F3F4" w14:textId="77777777" w:rsidR="006D5203" w:rsidRPr="006D5203" w:rsidRDefault="006D5203" w:rsidP="006D5203">
            <w:pPr>
              <w:jc w:val="both"/>
              <w:rPr>
                <w:rFonts w:eastAsia="MS Mincho"/>
              </w:rPr>
            </w:pPr>
          </w:p>
        </w:tc>
      </w:tr>
      <w:tr w:rsidR="006D5203" w:rsidRPr="006D5203" w14:paraId="347C9BBF" w14:textId="77777777" w:rsidTr="00F95435">
        <w:tc>
          <w:tcPr>
            <w:tcW w:w="5103" w:type="dxa"/>
            <w:shd w:val="clear" w:color="auto" w:fill="auto"/>
            <w:hideMark/>
          </w:tcPr>
          <w:p w14:paraId="6A9A174C" w14:textId="77777777" w:rsidR="006D5203" w:rsidRPr="006D5203" w:rsidRDefault="006D5203" w:rsidP="006D5203">
            <w:pPr>
              <w:jc w:val="both"/>
              <w:rPr>
                <w:rFonts w:eastAsia="MS Mincho"/>
              </w:rPr>
            </w:pPr>
            <w:r w:rsidRPr="006D5203">
              <w:rPr>
                <w:rFonts w:eastAsia="MS Mincho"/>
              </w:rPr>
              <w:t>Contabil șef</w:t>
            </w:r>
          </w:p>
        </w:tc>
      </w:tr>
      <w:tr w:rsidR="006D5203" w:rsidRPr="006D5203" w14:paraId="791C595A" w14:textId="77777777" w:rsidTr="00F95435">
        <w:tc>
          <w:tcPr>
            <w:tcW w:w="5103" w:type="dxa"/>
            <w:shd w:val="clear" w:color="auto" w:fill="auto"/>
            <w:hideMark/>
          </w:tcPr>
          <w:p w14:paraId="2B6FBFC3" w14:textId="77777777" w:rsidR="006D5203" w:rsidRPr="006D5203" w:rsidRDefault="006D5203" w:rsidP="006D5203">
            <w:pPr>
              <w:jc w:val="both"/>
              <w:rPr>
                <w:rFonts w:eastAsia="MS Mincho"/>
              </w:rPr>
            </w:pPr>
            <w:r w:rsidRPr="006D5203">
              <w:rPr>
                <w:rFonts w:eastAsia="MS Mincho"/>
              </w:rPr>
              <w:t>p.c.c.</w:t>
            </w:r>
          </w:p>
        </w:tc>
      </w:tr>
      <w:tr w:rsidR="006D5203" w:rsidRPr="006D5203" w14:paraId="4EE80DD2" w14:textId="77777777" w:rsidTr="00F95435">
        <w:tc>
          <w:tcPr>
            <w:tcW w:w="5103" w:type="dxa"/>
            <w:shd w:val="clear" w:color="auto" w:fill="auto"/>
            <w:hideMark/>
          </w:tcPr>
          <w:p w14:paraId="4F9CD6C4" w14:textId="6CDA33F0" w:rsidR="006D5203" w:rsidRPr="006D5203" w:rsidRDefault="006D5203" w:rsidP="008F7EC3">
            <w:pPr>
              <w:jc w:val="both"/>
              <w:rPr>
                <w:rFonts w:eastAsia="MS Mincho"/>
              </w:rPr>
            </w:pPr>
            <w:r w:rsidRPr="006D5203">
              <w:rPr>
                <w:rFonts w:eastAsia="MS Mincho"/>
              </w:rPr>
              <w:tab/>
            </w:r>
            <w:r w:rsidR="00C03A9D">
              <w:rPr>
                <w:rFonts w:eastAsia="MS Mincho"/>
              </w:rPr>
              <w:t>Dorinel IONICĂ-RADA</w:t>
            </w:r>
          </w:p>
        </w:tc>
      </w:tr>
      <w:tr w:rsidR="006D5203" w:rsidRPr="006D5203" w14:paraId="2665E475" w14:textId="77777777" w:rsidTr="00F95435">
        <w:tc>
          <w:tcPr>
            <w:tcW w:w="5103" w:type="dxa"/>
            <w:shd w:val="clear" w:color="auto" w:fill="auto"/>
          </w:tcPr>
          <w:p w14:paraId="072B6247" w14:textId="1708CE88" w:rsidR="006D5203" w:rsidRPr="006D5203" w:rsidRDefault="006D5203" w:rsidP="006D5203">
            <w:pPr>
              <w:jc w:val="both"/>
              <w:rPr>
                <w:rFonts w:eastAsia="MS Mincho"/>
              </w:rPr>
            </w:pPr>
          </w:p>
        </w:tc>
      </w:tr>
      <w:tr w:rsidR="006D5203" w:rsidRPr="008F7EC3" w14:paraId="717131BE" w14:textId="77777777" w:rsidTr="00F95435">
        <w:tc>
          <w:tcPr>
            <w:tcW w:w="5103" w:type="dxa"/>
            <w:shd w:val="clear" w:color="auto" w:fill="auto"/>
            <w:hideMark/>
          </w:tcPr>
          <w:p w14:paraId="2DFA2BDB" w14:textId="77777777" w:rsidR="006D5203" w:rsidRPr="008F7EC3" w:rsidRDefault="006D5203" w:rsidP="006D5203">
            <w:pPr>
              <w:jc w:val="both"/>
              <w:rPr>
                <w:rFonts w:eastAsia="MS Mincho"/>
              </w:rPr>
            </w:pPr>
            <w:r w:rsidRPr="008F7EC3">
              <w:rPr>
                <w:rFonts w:eastAsia="MS Mincho"/>
              </w:rPr>
              <w:t>Consilier juridic</w:t>
            </w:r>
          </w:p>
        </w:tc>
      </w:tr>
      <w:tr w:rsidR="006D5203" w:rsidRPr="008F7EC3" w14:paraId="53512F01" w14:textId="77777777" w:rsidTr="00F95435">
        <w:tc>
          <w:tcPr>
            <w:tcW w:w="5103" w:type="dxa"/>
            <w:shd w:val="clear" w:color="auto" w:fill="auto"/>
            <w:hideMark/>
          </w:tcPr>
          <w:p w14:paraId="1E8E4747" w14:textId="77777777" w:rsidR="006D5203" w:rsidRPr="008F7EC3" w:rsidRDefault="006D5203" w:rsidP="006D5203">
            <w:pPr>
              <w:jc w:val="both"/>
              <w:rPr>
                <w:rFonts w:eastAsia="MS Mincho"/>
              </w:rPr>
            </w:pPr>
            <w:r w:rsidRPr="008F7EC3">
              <w:rPr>
                <w:rFonts w:eastAsia="MS Mincho"/>
              </w:rPr>
              <w:t>p.c.c.</w:t>
            </w:r>
          </w:p>
        </w:tc>
      </w:tr>
      <w:tr w:rsidR="006D5203" w:rsidRPr="008F7EC3" w14:paraId="4C12B776" w14:textId="77777777" w:rsidTr="00F95435">
        <w:tc>
          <w:tcPr>
            <w:tcW w:w="5103" w:type="dxa"/>
            <w:shd w:val="clear" w:color="auto" w:fill="auto"/>
            <w:hideMark/>
          </w:tcPr>
          <w:p w14:paraId="6C852CC0" w14:textId="78C82FA9" w:rsidR="006D5203" w:rsidRPr="008F7EC3" w:rsidRDefault="00C03A9D" w:rsidP="00C03A9D">
            <w:pPr>
              <w:jc w:val="both"/>
              <w:rPr>
                <w:rFonts w:eastAsia="MS Mincho"/>
                <w:lang w:val="en-US"/>
              </w:rPr>
            </w:pPr>
            <w:r w:rsidRPr="008F7EC3">
              <w:rPr>
                <w:rFonts w:eastAsia="MS Mincho"/>
              </w:rPr>
              <w:t xml:space="preserve">        Georgeta DĂRAC</w:t>
            </w:r>
          </w:p>
        </w:tc>
      </w:tr>
      <w:tr w:rsidR="006D5203" w:rsidRPr="008F7EC3" w14:paraId="43845B72" w14:textId="77777777" w:rsidTr="00F95435">
        <w:tc>
          <w:tcPr>
            <w:tcW w:w="5103" w:type="dxa"/>
            <w:shd w:val="clear" w:color="auto" w:fill="auto"/>
          </w:tcPr>
          <w:p w14:paraId="0515117F" w14:textId="5D3AA518" w:rsidR="006D5203" w:rsidRPr="008F7EC3" w:rsidRDefault="006D5203" w:rsidP="006D5203">
            <w:pPr>
              <w:jc w:val="both"/>
              <w:rPr>
                <w:rFonts w:ascii="Cambria" w:eastAsia="MS Mincho" w:hAnsi="Cambria"/>
              </w:rPr>
            </w:pPr>
          </w:p>
          <w:p w14:paraId="2DDC79F6" w14:textId="77777777" w:rsidR="008F7EC3" w:rsidRPr="008F7EC3" w:rsidRDefault="008F7EC3" w:rsidP="006D5203">
            <w:pPr>
              <w:jc w:val="both"/>
              <w:rPr>
                <w:rFonts w:ascii="Cambria" w:eastAsia="MS Mincho" w:hAnsi="Cambria"/>
              </w:rPr>
            </w:pPr>
          </w:p>
          <w:p w14:paraId="66B832DE" w14:textId="77777777" w:rsidR="006D5203" w:rsidRPr="008F7EC3" w:rsidRDefault="006D5203" w:rsidP="006D5203">
            <w:pPr>
              <w:jc w:val="both"/>
              <w:rPr>
                <w:rFonts w:ascii="Cambria" w:eastAsia="MS Mincho" w:hAnsi="Cambria"/>
              </w:rPr>
            </w:pPr>
            <w:r w:rsidRPr="008F7EC3">
              <w:rPr>
                <w:rFonts w:ascii="Cambria" w:eastAsia="MS Mincho" w:hAnsi="Cambria"/>
              </w:rPr>
              <w:t>Birou Achiziții publice</w:t>
            </w:r>
          </w:p>
        </w:tc>
      </w:tr>
      <w:tr w:rsidR="006D5203" w:rsidRPr="008F7EC3" w14:paraId="040F665C" w14:textId="77777777" w:rsidTr="00F95435">
        <w:tc>
          <w:tcPr>
            <w:tcW w:w="5103" w:type="dxa"/>
            <w:shd w:val="clear" w:color="auto" w:fill="auto"/>
          </w:tcPr>
          <w:p w14:paraId="47B4F45D" w14:textId="77777777" w:rsidR="006D5203" w:rsidRPr="008F7EC3" w:rsidRDefault="006D5203" w:rsidP="006D5203">
            <w:pPr>
              <w:jc w:val="both"/>
              <w:rPr>
                <w:rFonts w:ascii="Cambria" w:eastAsia="MS Mincho" w:hAnsi="Cambria"/>
              </w:rPr>
            </w:pPr>
            <w:r w:rsidRPr="008F7EC3">
              <w:rPr>
                <w:rFonts w:ascii="Cambria" w:eastAsia="MS Mincho" w:hAnsi="Cambria"/>
              </w:rPr>
              <w:t>p.c.c.</w:t>
            </w:r>
          </w:p>
        </w:tc>
      </w:tr>
      <w:tr w:rsidR="006D5203" w:rsidRPr="008F7EC3" w14:paraId="4A5841A2" w14:textId="77777777" w:rsidTr="00F95435">
        <w:tc>
          <w:tcPr>
            <w:tcW w:w="5103" w:type="dxa"/>
            <w:shd w:val="clear" w:color="auto" w:fill="auto"/>
            <w:hideMark/>
          </w:tcPr>
          <w:p w14:paraId="5DD69157" w14:textId="0D94A4F3" w:rsidR="006D5203" w:rsidRPr="008F7EC3" w:rsidRDefault="00C03A9D" w:rsidP="006D5203">
            <w:pPr>
              <w:jc w:val="both"/>
              <w:rPr>
                <w:rFonts w:eastAsia="MS Mincho"/>
              </w:rPr>
            </w:pPr>
            <w:r w:rsidRPr="008F7EC3">
              <w:rPr>
                <w:rFonts w:eastAsia="MS Mincho"/>
              </w:rPr>
              <w:t xml:space="preserve">         Magdalena COJOCARU</w:t>
            </w:r>
          </w:p>
          <w:p w14:paraId="1314FC0F" w14:textId="014A0647" w:rsidR="006D5203" w:rsidRPr="008F7EC3" w:rsidRDefault="006D5203" w:rsidP="006D5203">
            <w:pPr>
              <w:jc w:val="both"/>
              <w:rPr>
                <w:rFonts w:eastAsia="MS Mincho"/>
              </w:rPr>
            </w:pPr>
          </w:p>
          <w:p w14:paraId="0FDF8652" w14:textId="77777777" w:rsidR="008F7EC3" w:rsidRPr="008F7EC3" w:rsidRDefault="008F7EC3" w:rsidP="006D5203">
            <w:pPr>
              <w:jc w:val="both"/>
              <w:rPr>
                <w:rFonts w:eastAsia="MS Mincho"/>
              </w:rPr>
            </w:pPr>
          </w:p>
          <w:p w14:paraId="27169388" w14:textId="77777777" w:rsidR="006D5203" w:rsidRPr="008F7EC3" w:rsidRDefault="006D5203" w:rsidP="006D5203">
            <w:pPr>
              <w:ind w:right="-170"/>
              <w:jc w:val="both"/>
              <w:rPr>
                <w:rFonts w:eastAsia="MS Mincho"/>
              </w:rPr>
            </w:pPr>
            <w:r w:rsidRPr="008F7EC3">
              <w:rPr>
                <w:rFonts w:eastAsia="MS Mincho"/>
              </w:rPr>
              <w:t>p.Șef Secție Management și Coordonare Investiții</w:t>
            </w:r>
          </w:p>
          <w:p w14:paraId="6BA9EDE3" w14:textId="4D6C1D89" w:rsidR="006D5203" w:rsidRPr="008F7EC3" w:rsidRDefault="008F7EC3" w:rsidP="006D5203">
            <w:pPr>
              <w:jc w:val="both"/>
              <w:rPr>
                <w:rFonts w:eastAsia="MS Mincho"/>
              </w:rPr>
            </w:pPr>
            <w:r w:rsidRPr="008F7EC3">
              <w:rPr>
                <w:rFonts w:eastAsia="MS Mincho"/>
              </w:rPr>
              <w:t>Lt.ing.</w:t>
            </w:r>
            <w:r w:rsidR="006D5203" w:rsidRPr="008F7EC3">
              <w:rPr>
                <w:rFonts w:eastAsia="MS Mincho"/>
              </w:rPr>
              <w:t xml:space="preserve">      </w:t>
            </w:r>
          </w:p>
          <w:p w14:paraId="41AAA3BC" w14:textId="6B2E3461" w:rsidR="006D5203" w:rsidRPr="008F7EC3" w:rsidRDefault="006D5203" w:rsidP="008F7EC3">
            <w:pPr>
              <w:jc w:val="both"/>
              <w:rPr>
                <w:rFonts w:eastAsia="MS Mincho"/>
              </w:rPr>
            </w:pPr>
            <w:r w:rsidRPr="008F7EC3">
              <w:rPr>
                <w:rFonts w:eastAsia="MS Mincho"/>
              </w:rPr>
              <w:t xml:space="preserve">       </w:t>
            </w:r>
            <w:r w:rsidR="008F7EC3" w:rsidRPr="008F7EC3">
              <w:rPr>
                <w:rFonts w:eastAsia="MS Mincho"/>
              </w:rPr>
              <w:t xml:space="preserve">    Alin GHERGHE</w:t>
            </w:r>
          </w:p>
        </w:tc>
      </w:tr>
      <w:tr w:rsidR="006D5203" w:rsidRPr="008F7EC3" w14:paraId="7EDD35CA" w14:textId="77777777" w:rsidTr="00F95435">
        <w:tc>
          <w:tcPr>
            <w:tcW w:w="5103" w:type="dxa"/>
            <w:shd w:val="clear" w:color="auto" w:fill="auto"/>
          </w:tcPr>
          <w:p w14:paraId="3B023E34" w14:textId="77777777" w:rsidR="008F7EC3" w:rsidRPr="008F7EC3" w:rsidRDefault="006D5203" w:rsidP="006D5203">
            <w:pPr>
              <w:jc w:val="both"/>
              <w:rPr>
                <w:rFonts w:eastAsia="MS Mincho"/>
              </w:rPr>
            </w:pPr>
            <w:r w:rsidRPr="008F7EC3">
              <w:rPr>
                <w:rFonts w:eastAsia="MS Mincho"/>
              </w:rPr>
              <w:t xml:space="preserve"> </w:t>
            </w:r>
          </w:p>
          <w:p w14:paraId="36DAB1A1" w14:textId="65401169" w:rsidR="006D5203" w:rsidRPr="008F7EC3" w:rsidRDefault="008F7EC3" w:rsidP="006D5203">
            <w:pPr>
              <w:jc w:val="both"/>
              <w:rPr>
                <w:rFonts w:eastAsia="MS Mincho"/>
              </w:rPr>
            </w:pPr>
            <w:r w:rsidRPr="008F7EC3">
              <w:rPr>
                <w:rFonts w:eastAsia="MS Mincho"/>
              </w:rPr>
              <w:t xml:space="preserve"> </w:t>
            </w:r>
            <w:r w:rsidR="006D5203" w:rsidRPr="008F7EC3">
              <w:rPr>
                <w:rFonts w:eastAsia="MS Mincho"/>
              </w:rPr>
              <w:t xml:space="preserve"> Întocmit</w:t>
            </w:r>
          </w:p>
        </w:tc>
      </w:tr>
      <w:tr w:rsidR="006D5203" w:rsidRPr="008F7EC3" w14:paraId="66B3F0CB" w14:textId="77777777" w:rsidTr="00F95435">
        <w:tc>
          <w:tcPr>
            <w:tcW w:w="5103" w:type="dxa"/>
            <w:shd w:val="clear" w:color="auto" w:fill="auto"/>
          </w:tcPr>
          <w:p w14:paraId="5E89C769" w14:textId="0B6225D8" w:rsidR="006D5203" w:rsidRPr="008F7EC3" w:rsidRDefault="006D5203" w:rsidP="005F4DF6">
            <w:pPr>
              <w:jc w:val="both"/>
              <w:rPr>
                <w:rFonts w:eastAsia="MS Mincho"/>
              </w:rPr>
            </w:pPr>
            <w:r w:rsidRPr="008F7EC3">
              <w:rPr>
                <w:rFonts w:eastAsia="MS Mincho"/>
              </w:rPr>
              <w:t xml:space="preserve">P.c.c.ing.     </w:t>
            </w:r>
          </w:p>
        </w:tc>
      </w:tr>
      <w:tr w:rsidR="006D5203" w:rsidRPr="008F7EC3" w14:paraId="723785A9" w14:textId="77777777" w:rsidTr="00F95435">
        <w:tc>
          <w:tcPr>
            <w:tcW w:w="5103" w:type="dxa"/>
            <w:shd w:val="clear" w:color="auto" w:fill="auto"/>
            <w:hideMark/>
          </w:tcPr>
          <w:p w14:paraId="202979EF" w14:textId="77777777" w:rsidR="006D5203" w:rsidRPr="008F7EC3" w:rsidRDefault="006D5203" w:rsidP="006D5203">
            <w:pPr>
              <w:jc w:val="both"/>
              <w:rPr>
                <w:rFonts w:eastAsia="MS Mincho"/>
                <w:lang w:val="en-US"/>
              </w:rPr>
            </w:pPr>
            <w:r w:rsidRPr="008F7EC3">
              <w:rPr>
                <w:rFonts w:eastAsia="MS Mincho"/>
              </w:rPr>
              <w:tab/>
              <w:t>Veronica GURĂU</w:t>
            </w:r>
          </w:p>
        </w:tc>
      </w:tr>
    </w:tbl>
    <w:p w14:paraId="7348A5B8" w14:textId="087C7260" w:rsidR="00247C05" w:rsidRPr="008F7EC3" w:rsidRDefault="00F95435" w:rsidP="00247C05">
      <w:pPr>
        <w:pStyle w:val="DefaultText"/>
        <w:tabs>
          <w:tab w:val="left" w:pos="851"/>
        </w:tabs>
        <w:ind w:firstLine="567"/>
        <w:jc w:val="both"/>
        <w:rPr>
          <w:noProof w:val="0"/>
          <w:szCs w:val="24"/>
        </w:rPr>
      </w:pPr>
      <w:r w:rsidRPr="008F7EC3">
        <w:rPr>
          <w:noProof w:val="0"/>
          <w:szCs w:val="24"/>
        </w:rPr>
        <w:t xml:space="preserve">                                    </w:t>
      </w:r>
      <w:r w:rsidR="006D5203" w:rsidRPr="008F7EC3">
        <w:rPr>
          <w:noProof w:val="0"/>
          <w:szCs w:val="24"/>
        </w:rPr>
        <w:br w:type="textWrapping" w:clear="all"/>
      </w:r>
    </w:p>
    <w:sectPr w:rsidR="00247C05" w:rsidRPr="008F7EC3" w:rsidSect="003040D7">
      <w:headerReference w:type="default" r:id="rId12"/>
      <w:footerReference w:type="default" r:id="rId13"/>
      <w:footerReference w:type="first" r:id="rId14"/>
      <w:pgSz w:w="11907" w:h="16840" w:code="9"/>
      <w:pgMar w:top="851" w:right="851" w:bottom="851" w:left="1418" w:header="425" w:footer="27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21A1D" w16cex:dateUtc="2025-01-27T12:43:00Z"/>
  <w16cex:commentExtensible w16cex:durableId="2B447ED9" w16cex:dateUtc="2025-01-29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AE9C2" w16cid:durableId="2B421A1D"/>
  <w16cid:commentId w16cid:paraId="3CAD9E23" w16cid:durableId="2B447B6C"/>
  <w16cid:commentId w16cid:paraId="3D1FCC27" w16cid:durableId="2B447E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ED0C2" w14:textId="77777777" w:rsidR="000C5886" w:rsidRDefault="000C5886">
      <w:r>
        <w:separator/>
      </w:r>
    </w:p>
  </w:endnote>
  <w:endnote w:type="continuationSeparator" w:id="0">
    <w:p w14:paraId="4A6A8B81" w14:textId="77777777" w:rsidR="000C5886" w:rsidRDefault="000C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3">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945F" w14:textId="77777777" w:rsidR="000C5886" w:rsidRPr="00486646" w:rsidRDefault="000C5886" w:rsidP="00CB40DC">
    <w:pPr>
      <w:pStyle w:val="Footer"/>
      <w:jc w:val="center"/>
      <w:rPr>
        <w:sz w:val="18"/>
        <w:szCs w:val="18"/>
      </w:rPr>
    </w:pPr>
    <w:r w:rsidRPr="00486646">
      <w:rPr>
        <w:sz w:val="18"/>
        <w:szCs w:val="18"/>
      </w:rPr>
      <w:t>NECLASIFICAT</w:t>
    </w:r>
  </w:p>
  <w:p w14:paraId="39EC0117" w14:textId="18179B02" w:rsidR="000C5886" w:rsidRPr="00486646" w:rsidRDefault="000C5886" w:rsidP="00CB40DC">
    <w:pPr>
      <w:pStyle w:val="Footer"/>
      <w:jc w:val="center"/>
    </w:pPr>
    <w:r w:rsidRPr="00486646">
      <w:rPr>
        <w:sz w:val="18"/>
        <w:szCs w:val="18"/>
      </w:rPr>
      <w:fldChar w:fldCharType="begin"/>
    </w:r>
    <w:r w:rsidRPr="00486646">
      <w:rPr>
        <w:sz w:val="18"/>
        <w:szCs w:val="18"/>
      </w:rPr>
      <w:instrText>PAGE</w:instrText>
    </w:r>
    <w:r w:rsidRPr="00486646">
      <w:rPr>
        <w:sz w:val="18"/>
        <w:szCs w:val="18"/>
      </w:rPr>
      <w:fldChar w:fldCharType="separate"/>
    </w:r>
    <w:r w:rsidR="003040D7">
      <w:rPr>
        <w:noProof/>
        <w:sz w:val="18"/>
        <w:szCs w:val="18"/>
      </w:rPr>
      <w:t>21</w:t>
    </w:r>
    <w:r w:rsidRPr="00486646">
      <w:rPr>
        <w:sz w:val="18"/>
        <w:szCs w:val="18"/>
      </w:rPr>
      <w:fldChar w:fldCharType="end"/>
    </w:r>
    <w:r w:rsidRPr="00486646">
      <w:rPr>
        <w:sz w:val="18"/>
        <w:szCs w:val="18"/>
      </w:rPr>
      <w:t xml:space="preserve"> din </w:t>
    </w:r>
    <w:r w:rsidRPr="00486646">
      <w:rPr>
        <w:sz w:val="18"/>
        <w:szCs w:val="18"/>
      </w:rPr>
      <w:fldChar w:fldCharType="begin"/>
    </w:r>
    <w:r w:rsidRPr="00486646">
      <w:rPr>
        <w:sz w:val="18"/>
        <w:szCs w:val="18"/>
      </w:rPr>
      <w:instrText>NUMPAGES</w:instrText>
    </w:r>
    <w:r w:rsidRPr="00486646">
      <w:rPr>
        <w:sz w:val="18"/>
        <w:szCs w:val="18"/>
      </w:rPr>
      <w:fldChar w:fldCharType="separate"/>
    </w:r>
    <w:r w:rsidR="003040D7">
      <w:rPr>
        <w:noProof/>
        <w:sz w:val="18"/>
        <w:szCs w:val="18"/>
      </w:rPr>
      <w:t>21</w:t>
    </w:r>
    <w:r w:rsidRPr="00486646">
      <w:rPr>
        <w:sz w:val="18"/>
        <w:szCs w:val="18"/>
      </w:rPr>
      <w:fldChar w:fldCharType="end"/>
    </w:r>
  </w:p>
  <w:p w14:paraId="2DF29D82" w14:textId="77777777" w:rsidR="000C5886" w:rsidRDefault="000C58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C831" w14:textId="1060AD67" w:rsidR="000C5886" w:rsidRPr="0019295C" w:rsidRDefault="000C5886" w:rsidP="00E33E9D">
    <w:pPr>
      <w:pStyle w:val="Footer"/>
      <w:jc w:val="center"/>
      <w:rPr>
        <w:sz w:val="20"/>
        <w:szCs w:val="20"/>
      </w:rPr>
    </w:pPr>
    <w:r>
      <w:rPr>
        <w:sz w:val="20"/>
        <w:szCs w:val="20"/>
      </w:rPr>
      <w:tab/>
    </w:r>
    <w:r>
      <w:rPr>
        <w:sz w:val="20"/>
        <w:szCs w:val="20"/>
      </w:rPr>
      <w:tab/>
      <w:t xml:space="preserve">  </w:t>
    </w:r>
    <w:r w:rsidRPr="0019295C">
      <w:rPr>
        <w:sz w:val="20"/>
        <w:szCs w:val="20"/>
      </w:rPr>
      <w:t>NECLASIFICAT</w:t>
    </w:r>
  </w:p>
  <w:p w14:paraId="19CEB9F3" w14:textId="6062FBFE" w:rsidR="000C5886" w:rsidRPr="0019295C" w:rsidRDefault="000C5886" w:rsidP="0019295C">
    <w:pPr>
      <w:pStyle w:val="Footer"/>
      <w:jc w:val="center"/>
      <w:rPr>
        <w:sz w:val="20"/>
        <w:szCs w:val="20"/>
      </w:rPr>
    </w:pPr>
    <w:r>
      <w:rPr>
        <w:sz w:val="20"/>
        <w:szCs w:val="20"/>
      </w:rPr>
      <w:t xml:space="preserve">                                                                                                                                                                        </w:t>
    </w:r>
    <w:r w:rsidRPr="0019295C">
      <w:rPr>
        <w:sz w:val="20"/>
        <w:szCs w:val="20"/>
      </w:rPr>
      <w:t xml:space="preserve">1 din </w:t>
    </w:r>
    <w:r>
      <w:rPr>
        <w:sz w:val="20"/>
        <w:szCs w:val="20"/>
      </w:rPr>
      <w:t>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136E3" w14:textId="77777777" w:rsidR="000C5886" w:rsidRDefault="000C5886">
      <w:r>
        <w:separator/>
      </w:r>
    </w:p>
  </w:footnote>
  <w:footnote w:type="continuationSeparator" w:id="0">
    <w:p w14:paraId="0081932F" w14:textId="77777777" w:rsidR="000C5886" w:rsidRDefault="000C58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F566" w14:textId="77777777" w:rsidR="000C5886" w:rsidRPr="00D94913" w:rsidRDefault="000C5886" w:rsidP="00EC36DA">
    <w:pPr>
      <w:pStyle w:val="Header"/>
      <w:jc w:val="center"/>
      <w:rPr>
        <w:sz w:val="18"/>
        <w:szCs w:val="18"/>
      </w:rPr>
    </w:pPr>
    <w:r w:rsidRPr="00D94913">
      <w:rPr>
        <w:sz w:val="18"/>
        <w:szCs w:val="18"/>
      </w:rPr>
      <w:t>NECLASIFICAT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F2A"/>
    <w:multiLevelType w:val="hybridMultilevel"/>
    <w:tmpl w:val="3E32713A"/>
    <w:lvl w:ilvl="0" w:tplc="641C2664">
      <w:start w:val="1"/>
      <w:numFmt w:val="lowerLetter"/>
      <w:lvlText w:val="%1)"/>
      <w:lvlJc w:val="left"/>
      <w:pPr>
        <w:ind w:left="927" w:hanging="36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9150C33"/>
    <w:multiLevelType w:val="hybridMultilevel"/>
    <w:tmpl w:val="0044B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6F14FC"/>
    <w:multiLevelType w:val="hybridMultilevel"/>
    <w:tmpl w:val="5A12E9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0651D8"/>
    <w:multiLevelType w:val="hybridMultilevel"/>
    <w:tmpl w:val="B41C11A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21EB697E"/>
    <w:multiLevelType w:val="multilevel"/>
    <w:tmpl w:val="42845268"/>
    <w:lvl w:ilvl="0">
      <w:start w:val="17"/>
      <w:numFmt w:val="decimal"/>
      <w:lvlText w:val="%1"/>
      <w:lvlJc w:val="left"/>
      <w:pPr>
        <w:ind w:left="420" w:hanging="420"/>
      </w:pPr>
      <w:rPr>
        <w:rFonts w:eastAsia="Times New Roman" w:hint="default"/>
      </w:rPr>
    </w:lvl>
    <w:lvl w:ilvl="1">
      <w:start w:val="1"/>
      <w:numFmt w:val="decimal"/>
      <w:lvlText w:val="%1.%2"/>
      <w:lvlJc w:val="left"/>
      <w:pPr>
        <w:ind w:left="1980" w:hanging="4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2465BB"/>
    <w:multiLevelType w:val="hybridMultilevel"/>
    <w:tmpl w:val="F96069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C8304B"/>
    <w:multiLevelType w:val="hybridMultilevel"/>
    <w:tmpl w:val="3CF85104"/>
    <w:lvl w:ilvl="0" w:tplc="8EF8444A">
      <w:start w:val="1"/>
      <w:numFmt w:val="lowerLetter"/>
      <w:pStyle w:val="Finalizat"/>
      <w:lvlText w:val="%1)"/>
      <w:lvlJc w:val="left"/>
      <w:pPr>
        <w:ind w:left="720" w:hanging="360"/>
      </w:pPr>
      <w:rPr>
        <w:rFonts w:ascii="Times New Roman" w:eastAsia="Calibri" w:hAnsi="Times New Roman"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81294F"/>
    <w:multiLevelType w:val="hybridMultilevel"/>
    <w:tmpl w:val="FE021FD2"/>
    <w:lvl w:ilvl="0" w:tplc="A7969F52">
      <w:numFmt w:val="bullet"/>
      <w:lvlText w:val=""/>
      <w:lvlJc w:val="left"/>
      <w:pPr>
        <w:ind w:left="720" w:hanging="360"/>
      </w:pPr>
      <w:rPr>
        <w:rFonts w:ascii="Symbol" w:eastAsia="Times New Roman"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8623567"/>
    <w:multiLevelType w:val="hybridMultilevel"/>
    <w:tmpl w:val="0F766632"/>
    <w:lvl w:ilvl="0" w:tplc="56F673B4">
      <w:start w:val="1"/>
      <w:numFmt w:val="lowerLetter"/>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15:restartNumberingAfterBreak="0">
    <w:nsid w:val="45E22AE7"/>
    <w:multiLevelType w:val="hybridMultilevel"/>
    <w:tmpl w:val="218E8EC6"/>
    <w:lvl w:ilvl="0" w:tplc="04180017">
      <w:start w:val="1"/>
      <w:numFmt w:val="lowerLetter"/>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494529F6"/>
    <w:multiLevelType w:val="hybridMultilevel"/>
    <w:tmpl w:val="D6CE55F6"/>
    <w:lvl w:ilvl="0" w:tplc="0418000D">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15:restartNumberingAfterBreak="0">
    <w:nsid w:val="540D2BF2"/>
    <w:multiLevelType w:val="hybridMultilevel"/>
    <w:tmpl w:val="A1D8756E"/>
    <w:lvl w:ilvl="0" w:tplc="071288DC">
      <w:start w:val="4"/>
      <w:numFmt w:val="lowerLetter"/>
      <w:lvlText w:val="%1)"/>
      <w:lvlJc w:val="left"/>
      <w:pPr>
        <w:ind w:left="927" w:hanging="360"/>
      </w:pPr>
      <w:rPr>
        <w:rFonts w:eastAsia="Times New Roman"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4D53ABB"/>
    <w:multiLevelType w:val="multilevel"/>
    <w:tmpl w:val="9410B35C"/>
    <w:lvl w:ilvl="0">
      <w:start w:val="17"/>
      <w:numFmt w:val="decimal"/>
      <w:lvlText w:val="%1"/>
      <w:lvlJc w:val="left"/>
      <w:pPr>
        <w:ind w:left="420" w:hanging="420"/>
      </w:pPr>
      <w:rPr>
        <w:rFonts w:hint="default"/>
      </w:rPr>
    </w:lvl>
    <w:lvl w:ilvl="1">
      <w:start w:val="7"/>
      <w:numFmt w:val="decimal"/>
      <w:lvlText w:val="%1.%2"/>
      <w:lvlJc w:val="left"/>
      <w:pPr>
        <w:ind w:left="988" w:hanging="42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55710832"/>
    <w:multiLevelType w:val="hybridMultilevel"/>
    <w:tmpl w:val="388EECFA"/>
    <w:lvl w:ilvl="0" w:tplc="6D840392">
      <w:start w:val="5"/>
      <w:numFmt w:val="bullet"/>
      <w:lvlText w:val="-"/>
      <w:lvlJc w:val="left"/>
      <w:pPr>
        <w:ind w:left="927" w:hanging="360"/>
      </w:pPr>
      <w:rPr>
        <w:rFonts w:ascii="Times New Roman" w:eastAsia="Calibr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6484FA4"/>
    <w:multiLevelType w:val="hybridMultilevel"/>
    <w:tmpl w:val="26F052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90010F"/>
    <w:multiLevelType w:val="hybridMultilevel"/>
    <w:tmpl w:val="BC6E66EC"/>
    <w:lvl w:ilvl="0" w:tplc="56F673B4">
      <w:start w:val="1"/>
      <w:numFmt w:val="lowerLetter"/>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15:restartNumberingAfterBreak="0">
    <w:nsid w:val="5C7F3CC4"/>
    <w:multiLevelType w:val="hybridMultilevel"/>
    <w:tmpl w:val="61EC0612"/>
    <w:lvl w:ilvl="0" w:tplc="85047C2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8" w15:restartNumberingAfterBreak="0">
    <w:nsid w:val="5E3852B4"/>
    <w:multiLevelType w:val="hybridMultilevel"/>
    <w:tmpl w:val="BB449C32"/>
    <w:lvl w:ilvl="0" w:tplc="56F673B4">
      <w:start w:val="1"/>
      <w:numFmt w:val="lowerLetter"/>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9" w15:restartNumberingAfterBreak="0">
    <w:nsid w:val="60AC615A"/>
    <w:multiLevelType w:val="multilevel"/>
    <w:tmpl w:val="0FD24DD0"/>
    <w:lvl w:ilvl="0">
      <w:start w:val="17"/>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1FB3498"/>
    <w:multiLevelType w:val="hybridMultilevel"/>
    <w:tmpl w:val="70BE994A"/>
    <w:lvl w:ilvl="0" w:tplc="56F673B4">
      <w:start w:val="1"/>
      <w:numFmt w:val="lowerLetter"/>
      <w:lvlText w:val="%1)"/>
      <w:lvlJc w:val="left"/>
      <w:pPr>
        <w:ind w:left="1287" w:hanging="360"/>
      </w:pPr>
      <w:rPr>
        <w:b/>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1" w15:restartNumberingAfterBreak="0">
    <w:nsid w:val="64AC6B2B"/>
    <w:multiLevelType w:val="hybridMultilevel"/>
    <w:tmpl w:val="19483C44"/>
    <w:lvl w:ilvl="0" w:tplc="04090013">
      <w:start w:val="1"/>
      <w:numFmt w:val="upperRoman"/>
      <w:lvlText w:val="%1."/>
      <w:lvlJc w:val="right"/>
      <w:pPr>
        <w:ind w:left="720" w:hanging="360"/>
      </w:pPr>
    </w:lvl>
    <w:lvl w:ilvl="1" w:tplc="7A081A34">
      <w:start w:val="1"/>
      <w:numFmt w:val="decimal"/>
      <w:lvlText w:val="%2."/>
      <w:lvlJc w:val="left"/>
      <w:pPr>
        <w:ind w:left="1440" w:hanging="360"/>
      </w:pPr>
      <w:rPr>
        <w:rFonts w:hint="default"/>
        <w:b w:val="0"/>
        <w:sz w:val="22"/>
        <w:u w:val="none"/>
      </w:r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7189D"/>
    <w:multiLevelType w:val="hybridMultilevel"/>
    <w:tmpl w:val="B1B02AF6"/>
    <w:lvl w:ilvl="0" w:tplc="568EF0FC">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6B7775DF"/>
    <w:multiLevelType w:val="hybridMultilevel"/>
    <w:tmpl w:val="83749C5C"/>
    <w:lvl w:ilvl="0" w:tplc="35764294">
      <w:start w:val="1"/>
      <w:numFmt w:val="lowerLetter"/>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6BAC7691"/>
    <w:multiLevelType w:val="hybridMultilevel"/>
    <w:tmpl w:val="F626B40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C3E5AF1"/>
    <w:multiLevelType w:val="multilevel"/>
    <w:tmpl w:val="334A22F4"/>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DC137B3"/>
    <w:multiLevelType w:val="hybridMultilevel"/>
    <w:tmpl w:val="F186473C"/>
    <w:lvl w:ilvl="0" w:tplc="582E76F6">
      <w:start w:val="1"/>
      <w:numFmt w:val="lowerRoman"/>
      <w:lvlText w:val="%1."/>
      <w:lvlJc w:val="right"/>
      <w:pPr>
        <w:ind w:left="768" w:hanging="360"/>
      </w:pPr>
      <w:rPr>
        <w:rFonts w:hint="default"/>
        <w:b w:val="0"/>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EC476C4"/>
    <w:multiLevelType w:val="hybridMultilevel"/>
    <w:tmpl w:val="28B6113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8"/>
  </w:num>
  <w:num w:numId="5">
    <w:abstractNumId w:val="0"/>
  </w:num>
  <w:num w:numId="6">
    <w:abstractNumId w:val="25"/>
  </w:num>
  <w:num w:numId="7">
    <w:abstractNumId w:val="4"/>
  </w:num>
  <w:num w:numId="8">
    <w:abstractNumId w:val="26"/>
  </w:num>
  <w:num w:numId="9">
    <w:abstractNumId w:val="21"/>
  </w:num>
  <w:num w:numId="10">
    <w:abstractNumId w:val="24"/>
  </w:num>
  <w:num w:numId="11">
    <w:abstractNumId w:val="7"/>
  </w:num>
  <w:num w:numId="12">
    <w:abstractNumId w:val="10"/>
  </w:num>
  <w:num w:numId="13">
    <w:abstractNumId w:val="5"/>
  </w:num>
  <w:num w:numId="14">
    <w:abstractNumId w:val="19"/>
  </w:num>
  <w:num w:numId="15">
    <w:abstractNumId w:val="13"/>
  </w:num>
  <w:num w:numId="16">
    <w:abstractNumId w:val="3"/>
  </w:num>
  <w:num w:numId="17">
    <w:abstractNumId w:val="12"/>
  </w:num>
  <w:num w:numId="18">
    <w:abstractNumId w:val="17"/>
  </w:num>
  <w:num w:numId="19">
    <w:abstractNumId w:val="27"/>
  </w:num>
  <w:num w:numId="20">
    <w:abstractNumId w:val="16"/>
  </w:num>
  <w:num w:numId="21">
    <w:abstractNumId w:val="23"/>
  </w:num>
  <w:num w:numId="22">
    <w:abstractNumId w:val="22"/>
  </w:num>
  <w:num w:numId="23">
    <w:abstractNumId w:val="20"/>
  </w:num>
  <w:num w:numId="24">
    <w:abstractNumId w:val="18"/>
  </w:num>
  <w:num w:numId="25">
    <w:abstractNumId w:val="9"/>
  </w:num>
  <w:num w:numId="26">
    <w:abstractNumId w:val="11"/>
  </w:num>
  <w:num w:numId="27">
    <w:abstractNumId w:val="14"/>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A8"/>
    <w:rsid w:val="0000179B"/>
    <w:rsid w:val="000024DE"/>
    <w:rsid w:val="00003288"/>
    <w:rsid w:val="00003EF1"/>
    <w:rsid w:val="000063F1"/>
    <w:rsid w:val="0001416F"/>
    <w:rsid w:val="00014C77"/>
    <w:rsid w:val="0001671A"/>
    <w:rsid w:val="000173A3"/>
    <w:rsid w:val="00020AC1"/>
    <w:rsid w:val="000220A7"/>
    <w:rsid w:val="000236E3"/>
    <w:rsid w:val="00023C93"/>
    <w:rsid w:val="00023F87"/>
    <w:rsid w:val="00024659"/>
    <w:rsid w:val="000252EB"/>
    <w:rsid w:val="0002563D"/>
    <w:rsid w:val="00025AC6"/>
    <w:rsid w:val="000327D7"/>
    <w:rsid w:val="00034F15"/>
    <w:rsid w:val="000359D8"/>
    <w:rsid w:val="000401AD"/>
    <w:rsid w:val="00041955"/>
    <w:rsid w:val="00042FAC"/>
    <w:rsid w:val="00044567"/>
    <w:rsid w:val="00046173"/>
    <w:rsid w:val="000470D0"/>
    <w:rsid w:val="00050CD2"/>
    <w:rsid w:val="00052A05"/>
    <w:rsid w:val="00054F24"/>
    <w:rsid w:val="00055587"/>
    <w:rsid w:val="000573DB"/>
    <w:rsid w:val="00060048"/>
    <w:rsid w:val="0006033F"/>
    <w:rsid w:val="0006245E"/>
    <w:rsid w:val="00065C4A"/>
    <w:rsid w:val="000670E9"/>
    <w:rsid w:val="00070A58"/>
    <w:rsid w:val="00071466"/>
    <w:rsid w:val="000756CD"/>
    <w:rsid w:val="000762F1"/>
    <w:rsid w:val="00076CD0"/>
    <w:rsid w:val="000808C3"/>
    <w:rsid w:val="00084EB7"/>
    <w:rsid w:val="00085047"/>
    <w:rsid w:val="00090B34"/>
    <w:rsid w:val="00091741"/>
    <w:rsid w:val="00092B20"/>
    <w:rsid w:val="000966B5"/>
    <w:rsid w:val="000A0217"/>
    <w:rsid w:val="000A1FC4"/>
    <w:rsid w:val="000A3194"/>
    <w:rsid w:val="000A5801"/>
    <w:rsid w:val="000A6374"/>
    <w:rsid w:val="000A6D75"/>
    <w:rsid w:val="000A7E13"/>
    <w:rsid w:val="000B2022"/>
    <w:rsid w:val="000B2F54"/>
    <w:rsid w:val="000B4EEB"/>
    <w:rsid w:val="000B5144"/>
    <w:rsid w:val="000C5886"/>
    <w:rsid w:val="000C7728"/>
    <w:rsid w:val="000D103B"/>
    <w:rsid w:val="000D17B0"/>
    <w:rsid w:val="000D181A"/>
    <w:rsid w:val="000D28E3"/>
    <w:rsid w:val="000D3B5B"/>
    <w:rsid w:val="000D72F0"/>
    <w:rsid w:val="000E06D9"/>
    <w:rsid w:val="000E647E"/>
    <w:rsid w:val="000F0411"/>
    <w:rsid w:val="000F45ED"/>
    <w:rsid w:val="000F52C9"/>
    <w:rsid w:val="000F5837"/>
    <w:rsid w:val="00103A45"/>
    <w:rsid w:val="00106C7F"/>
    <w:rsid w:val="001070C7"/>
    <w:rsid w:val="0011294E"/>
    <w:rsid w:val="00112BD6"/>
    <w:rsid w:val="001132D9"/>
    <w:rsid w:val="00114336"/>
    <w:rsid w:val="001143F4"/>
    <w:rsid w:val="001146CB"/>
    <w:rsid w:val="00114794"/>
    <w:rsid w:val="0011658E"/>
    <w:rsid w:val="00120E48"/>
    <w:rsid w:val="0012171E"/>
    <w:rsid w:val="001235AD"/>
    <w:rsid w:val="001263D6"/>
    <w:rsid w:val="00126A58"/>
    <w:rsid w:val="00126CBB"/>
    <w:rsid w:val="00130C7C"/>
    <w:rsid w:val="00135F7D"/>
    <w:rsid w:val="00137424"/>
    <w:rsid w:val="001402EE"/>
    <w:rsid w:val="0014151D"/>
    <w:rsid w:val="0014535A"/>
    <w:rsid w:val="00152378"/>
    <w:rsid w:val="001549B4"/>
    <w:rsid w:val="00156DAA"/>
    <w:rsid w:val="00157DC3"/>
    <w:rsid w:val="00161D92"/>
    <w:rsid w:val="001639EA"/>
    <w:rsid w:val="0016502D"/>
    <w:rsid w:val="00167DFB"/>
    <w:rsid w:val="0017312A"/>
    <w:rsid w:val="001731B8"/>
    <w:rsid w:val="001740F8"/>
    <w:rsid w:val="001767D6"/>
    <w:rsid w:val="001808F5"/>
    <w:rsid w:val="00182348"/>
    <w:rsid w:val="0018348E"/>
    <w:rsid w:val="00190ED2"/>
    <w:rsid w:val="00192919"/>
    <w:rsid w:val="0019295C"/>
    <w:rsid w:val="00192DDD"/>
    <w:rsid w:val="001930BD"/>
    <w:rsid w:val="00193108"/>
    <w:rsid w:val="00193D18"/>
    <w:rsid w:val="001944B1"/>
    <w:rsid w:val="0019578A"/>
    <w:rsid w:val="00195D7A"/>
    <w:rsid w:val="001975EB"/>
    <w:rsid w:val="001976B3"/>
    <w:rsid w:val="001A0163"/>
    <w:rsid w:val="001A1B27"/>
    <w:rsid w:val="001A7312"/>
    <w:rsid w:val="001A7D7D"/>
    <w:rsid w:val="001B044B"/>
    <w:rsid w:val="001B719D"/>
    <w:rsid w:val="001B7C22"/>
    <w:rsid w:val="001C05CF"/>
    <w:rsid w:val="001C072B"/>
    <w:rsid w:val="001D04A0"/>
    <w:rsid w:val="001D12ED"/>
    <w:rsid w:val="001D507E"/>
    <w:rsid w:val="001E03A7"/>
    <w:rsid w:val="001E1051"/>
    <w:rsid w:val="001E1D98"/>
    <w:rsid w:val="001F17CD"/>
    <w:rsid w:val="001F276C"/>
    <w:rsid w:val="001F3A42"/>
    <w:rsid w:val="001F419F"/>
    <w:rsid w:val="001F77C1"/>
    <w:rsid w:val="001F7DF4"/>
    <w:rsid w:val="002007FA"/>
    <w:rsid w:val="00200CFD"/>
    <w:rsid w:val="00201433"/>
    <w:rsid w:val="00201D48"/>
    <w:rsid w:val="00204BEB"/>
    <w:rsid w:val="002056A2"/>
    <w:rsid w:val="002058AC"/>
    <w:rsid w:val="0021233C"/>
    <w:rsid w:val="002127DF"/>
    <w:rsid w:val="002130C8"/>
    <w:rsid w:val="00213AC5"/>
    <w:rsid w:val="0021496C"/>
    <w:rsid w:val="0021594C"/>
    <w:rsid w:val="00216FF4"/>
    <w:rsid w:val="00220B45"/>
    <w:rsid w:val="00222AE4"/>
    <w:rsid w:val="00223C2F"/>
    <w:rsid w:val="00223D5E"/>
    <w:rsid w:val="00223EF2"/>
    <w:rsid w:val="00224307"/>
    <w:rsid w:val="002270BE"/>
    <w:rsid w:val="00230073"/>
    <w:rsid w:val="00230686"/>
    <w:rsid w:val="00233E49"/>
    <w:rsid w:val="002343CE"/>
    <w:rsid w:val="00237E54"/>
    <w:rsid w:val="00241989"/>
    <w:rsid w:val="00242960"/>
    <w:rsid w:val="00243450"/>
    <w:rsid w:val="00245625"/>
    <w:rsid w:val="00246876"/>
    <w:rsid w:val="00246BA7"/>
    <w:rsid w:val="00247C05"/>
    <w:rsid w:val="002516E1"/>
    <w:rsid w:val="00253CD4"/>
    <w:rsid w:val="0025748B"/>
    <w:rsid w:val="002601AE"/>
    <w:rsid w:val="0026125E"/>
    <w:rsid w:val="002622F6"/>
    <w:rsid w:val="00262D2F"/>
    <w:rsid w:val="00263398"/>
    <w:rsid w:val="00264C43"/>
    <w:rsid w:val="00266B85"/>
    <w:rsid w:val="00270947"/>
    <w:rsid w:val="00272677"/>
    <w:rsid w:val="00272A09"/>
    <w:rsid w:val="00273375"/>
    <w:rsid w:val="00275CC9"/>
    <w:rsid w:val="00275F24"/>
    <w:rsid w:val="002760D4"/>
    <w:rsid w:val="00280E4A"/>
    <w:rsid w:val="002813A4"/>
    <w:rsid w:val="00281B6C"/>
    <w:rsid w:val="00283B30"/>
    <w:rsid w:val="0028416C"/>
    <w:rsid w:val="00284D01"/>
    <w:rsid w:val="002873FA"/>
    <w:rsid w:val="002925B8"/>
    <w:rsid w:val="00294E68"/>
    <w:rsid w:val="00295652"/>
    <w:rsid w:val="00295F70"/>
    <w:rsid w:val="002A11AA"/>
    <w:rsid w:val="002A20BB"/>
    <w:rsid w:val="002A31EC"/>
    <w:rsid w:val="002A36A1"/>
    <w:rsid w:val="002A43C3"/>
    <w:rsid w:val="002A4AA8"/>
    <w:rsid w:val="002A51B6"/>
    <w:rsid w:val="002A5C57"/>
    <w:rsid w:val="002A748F"/>
    <w:rsid w:val="002B184F"/>
    <w:rsid w:val="002B269B"/>
    <w:rsid w:val="002B3091"/>
    <w:rsid w:val="002B325D"/>
    <w:rsid w:val="002B391F"/>
    <w:rsid w:val="002B5A95"/>
    <w:rsid w:val="002B76BC"/>
    <w:rsid w:val="002C0360"/>
    <w:rsid w:val="002C130D"/>
    <w:rsid w:val="002C3467"/>
    <w:rsid w:val="002D38B9"/>
    <w:rsid w:val="002D3A38"/>
    <w:rsid w:val="002D4B65"/>
    <w:rsid w:val="002D51B8"/>
    <w:rsid w:val="002D6DC0"/>
    <w:rsid w:val="002D71BF"/>
    <w:rsid w:val="002E2CA4"/>
    <w:rsid w:val="002E3395"/>
    <w:rsid w:val="002E3BAD"/>
    <w:rsid w:val="002E3BDB"/>
    <w:rsid w:val="002E4F4F"/>
    <w:rsid w:val="002E5E48"/>
    <w:rsid w:val="002E7A5F"/>
    <w:rsid w:val="002F6A3B"/>
    <w:rsid w:val="002F7711"/>
    <w:rsid w:val="003040D7"/>
    <w:rsid w:val="003048D3"/>
    <w:rsid w:val="00304EC9"/>
    <w:rsid w:val="00305F6F"/>
    <w:rsid w:val="00311118"/>
    <w:rsid w:val="00311F9E"/>
    <w:rsid w:val="00314CFD"/>
    <w:rsid w:val="00315119"/>
    <w:rsid w:val="00315A8D"/>
    <w:rsid w:val="00315C21"/>
    <w:rsid w:val="003255EC"/>
    <w:rsid w:val="00326059"/>
    <w:rsid w:val="00334AB3"/>
    <w:rsid w:val="00334B95"/>
    <w:rsid w:val="003375A2"/>
    <w:rsid w:val="00340087"/>
    <w:rsid w:val="003425CB"/>
    <w:rsid w:val="00346099"/>
    <w:rsid w:val="00347A98"/>
    <w:rsid w:val="00351623"/>
    <w:rsid w:val="00352A79"/>
    <w:rsid w:val="00360E70"/>
    <w:rsid w:val="0036309F"/>
    <w:rsid w:val="003637E3"/>
    <w:rsid w:val="00365DAA"/>
    <w:rsid w:val="00367A71"/>
    <w:rsid w:val="0037242B"/>
    <w:rsid w:val="00372BC8"/>
    <w:rsid w:val="00373268"/>
    <w:rsid w:val="00373FB0"/>
    <w:rsid w:val="00374A67"/>
    <w:rsid w:val="00374C02"/>
    <w:rsid w:val="00375C44"/>
    <w:rsid w:val="00376A14"/>
    <w:rsid w:val="0037728E"/>
    <w:rsid w:val="0037792F"/>
    <w:rsid w:val="00377F2E"/>
    <w:rsid w:val="003810FF"/>
    <w:rsid w:val="00384586"/>
    <w:rsid w:val="00385621"/>
    <w:rsid w:val="00385FFF"/>
    <w:rsid w:val="00386AD5"/>
    <w:rsid w:val="00387A3B"/>
    <w:rsid w:val="003906ED"/>
    <w:rsid w:val="003911BA"/>
    <w:rsid w:val="003924FF"/>
    <w:rsid w:val="003940B3"/>
    <w:rsid w:val="003A133F"/>
    <w:rsid w:val="003A4073"/>
    <w:rsid w:val="003B0AAD"/>
    <w:rsid w:val="003B0B40"/>
    <w:rsid w:val="003B10B6"/>
    <w:rsid w:val="003B12BC"/>
    <w:rsid w:val="003B4E0B"/>
    <w:rsid w:val="003B5A80"/>
    <w:rsid w:val="003B617E"/>
    <w:rsid w:val="003B662F"/>
    <w:rsid w:val="003B71DE"/>
    <w:rsid w:val="003C137E"/>
    <w:rsid w:val="003C1A62"/>
    <w:rsid w:val="003C1C18"/>
    <w:rsid w:val="003C2888"/>
    <w:rsid w:val="003C298A"/>
    <w:rsid w:val="003C3C4B"/>
    <w:rsid w:val="003C7789"/>
    <w:rsid w:val="003D04E9"/>
    <w:rsid w:val="003D052F"/>
    <w:rsid w:val="003D07EE"/>
    <w:rsid w:val="003D57C5"/>
    <w:rsid w:val="003D5FDE"/>
    <w:rsid w:val="003D6AFB"/>
    <w:rsid w:val="003E000F"/>
    <w:rsid w:val="003E06CB"/>
    <w:rsid w:val="003E0F15"/>
    <w:rsid w:val="003E6E7D"/>
    <w:rsid w:val="003F00F2"/>
    <w:rsid w:val="003F3336"/>
    <w:rsid w:val="003F4BAD"/>
    <w:rsid w:val="003F562D"/>
    <w:rsid w:val="003F7F17"/>
    <w:rsid w:val="004001D9"/>
    <w:rsid w:val="004004DA"/>
    <w:rsid w:val="004048B7"/>
    <w:rsid w:val="00405278"/>
    <w:rsid w:val="00405D28"/>
    <w:rsid w:val="0041059B"/>
    <w:rsid w:val="00410A06"/>
    <w:rsid w:val="00411765"/>
    <w:rsid w:val="004125B8"/>
    <w:rsid w:val="00415AA3"/>
    <w:rsid w:val="00420CA4"/>
    <w:rsid w:val="00420F3F"/>
    <w:rsid w:val="00421D6A"/>
    <w:rsid w:val="00421D99"/>
    <w:rsid w:val="004240D3"/>
    <w:rsid w:val="00424375"/>
    <w:rsid w:val="00424DA7"/>
    <w:rsid w:val="0042529D"/>
    <w:rsid w:val="004261C6"/>
    <w:rsid w:val="004278B0"/>
    <w:rsid w:val="0043005C"/>
    <w:rsid w:val="0043393A"/>
    <w:rsid w:val="00436830"/>
    <w:rsid w:val="00437978"/>
    <w:rsid w:val="00441878"/>
    <w:rsid w:val="0044224A"/>
    <w:rsid w:val="004458BA"/>
    <w:rsid w:val="00445AB3"/>
    <w:rsid w:val="00446CE3"/>
    <w:rsid w:val="004530D7"/>
    <w:rsid w:val="00453ADB"/>
    <w:rsid w:val="004543E6"/>
    <w:rsid w:val="00454883"/>
    <w:rsid w:val="00456353"/>
    <w:rsid w:val="004571B7"/>
    <w:rsid w:val="00460EF1"/>
    <w:rsid w:val="0046172C"/>
    <w:rsid w:val="00463A1F"/>
    <w:rsid w:val="004641FE"/>
    <w:rsid w:val="004655BA"/>
    <w:rsid w:val="00466392"/>
    <w:rsid w:val="004675ED"/>
    <w:rsid w:val="00467AB3"/>
    <w:rsid w:val="00470F80"/>
    <w:rsid w:val="004712AF"/>
    <w:rsid w:val="00474018"/>
    <w:rsid w:val="00474DB6"/>
    <w:rsid w:val="00474F69"/>
    <w:rsid w:val="00476DA5"/>
    <w:rsid w:val="0048055B"/>
    <w:rsid w:val="004809EA"/>
    <w:rsid w:val="00481049"/>
    <w:rsid w:val="00481240"/>
    <w:rsid w:val="00482708"/>
    <w:rsid w:val="00482848"/>
    <w:rsid w:val="004828F8"/>
    <w:rsid w:val="00483796"/>
    <w:rsid w:val="00484F8B"/>
    <w:rsid w:val="00486646"/>
    <w:rsid w:val="0048791D"/>
    <w:rsid w:val="00491F92"/>
    <w:rsid w:val="004925C4"/>
    <w:rsid w:val="00492EA8"/>
    <w:rsid w:val="0049661E"/>
    <w:rsid w:val="00497EF5"/>
    <w:rsid w:val="004A02EA"/>
    <w:rsid w:val="004A22B4"/>
    <w:rsid w:val="004A4846"/>
    <w:rsid w:val="004A526C"/>
    <w:rsid w:val="004A65EF"/>
    <w:rsid w:val="004A74DB"/>
    <w:rsid w:val="004B1145"/>
    <w:rsid w:val="004B3822"/>
    <w:rsid w:val="004B7CE1"/>
    <w:rsid w:val="004C580C"/>
    <w:rsid w:val="004D0B9B"/>
    <w:rsid w:val="004D3A73"/>
    <w:rsid w:val="004D5496"/>
    <w:rsid w:val="004D7CA9"/>
    <w:rsid w:val="004E1E4E"/>
    <w:rsid w:val="004E3D92"/>
    <w:rsid w:val="004E47E9"/>
    <w:rsid w:val="004E4A67"/>
    <w:rsid w:val="004E63B5"/>
    <w:rsid w:val="004F12D3"/>
    <w:rsid w:val="004F1B06"/>
    <w:rsid w:val="004F41BA"/>
    <w:rsid w:val="004F5B81"/>
    <w:rsid w:val="004F68F2"/>
    <w:rsid w:val="004F6A0C"/>
    <w:rsid w:val="004F7207"/>
    <w:rsid w:val="004F757B"/>
    <w:rsid w:val="004F775C"/>
    <w:rsid w:val="00500360"/>
    <w:rsid w:val="00501225"/>
    <w:rsid w:val="00501C2B"/>
    <w:rsid w:val="005022C9"/>
    <w:rsid w:val="00503FBE"/>
    <w:rsid w:val="005112E8"/>
    <w:rsid w:val="00511B7C"/>
    <w:rsid w:val="00513244"/>
    <w:rsid w:val="00513A79"/>
    <w:rsid w:val="005155C6"/>
    <w:rsid w:val="00515986"/>
    <w:rsid w:val="00522468"/>
    <w:rsid w:val="0052256D"/>
    <w:rsid w:val="005231C9"/>
    <w:rsid w:val="00525434"/>
    <w:rsid w:val="005273E7"/>
    <w:rsid w:val="00527564"/>
    <w:rsid w:val="00527644"/>
    <w:rsid w:val="00531224"/>
    <w:rsid w:val="00531475"/>
    <w:rsid w:val="00532590"/>
    <w:rsid w:val="005343C2"/>
    <w:rsid w:val="00537892"/>
    <w:rsid w:val="005425D6"/>
    <w:rsid w:val="0054406B"/>
    <w:rsid w:val="0054491F"/>
    <w:rsid w:val="0054618C"/>
    <w:rsid w:val="00546C2A"/>
    <w:rsid w:val="00546F47"/>
    <w:rsid w:val="00547133"/>
    <w:rsid w:val="00553819"/>
    <w:rsid w:val="00553CA3"/>
    <w:rsid w:val="00554E91"/>
    <w:rsid w:val="00554F94"/>
    <w:rsid w:val="0055717A"/>
    <w:rsid w:val="00562092"/>
    <w:rsid w:val="00562B1D"/>
    <w:rsid w:val="0056762C"/>
    <w:rsid w:val="005703B2"/>
    <w:rsid w:val="00570BE1"/>
    <w:rsid w:val="00570C63"/>
    <w:rsid w:val="00570F88"/>
    <w:rsid w:val="005725AD"/>
    <w:rsid w:val="00572C66"/>
    <w:rsid w:val="005732D4"/>
    <w:rsid w:val="005738A6"/>
    <w:rsid w:val="00581629"/>
    <w:rsid w:val="005816BB"/>
    <w:rsid w:val="0058204E"/>
    <w:rsid w:val="005835B2"/>
    <w:rsid w:val="00583742"/>
    <w:rsid w:val="00583BA9"/>
    <w:rsid w:val="00584E2D"/>
    <w:rsid w:val="00584F7E"/>
    <w:rsid w:val="00585ED8"/>
    <w:rsid w:val="00587CB0"/>
    <w:rsid w:val="005907B6"/>
    <w:rsid w:val="00591408"/>
    <w:rsid w:val="00591DC9"/>
    <w:rsid w:val="0059310A"/>
    <w:rsid w:val="00595749"/>
    <w:rsid w:val="005963BD"/>
    <w:rsid w:val="0059686C"/>
    <w:rsid w:val="005A2475"/>
    <w:rsid w:val="005A2BC0"/>
    <w:rsid w:val="005A3CC5"/>
    <w:rsid w:val="005A5A8B"/>
    <w:rsid w:val="005A6E62"/>
    <w:rsid w:val="005B0BDF"/>
    <w:rsid w:val="005B2475"/>
    <w:rsid w:val="005B25D7"/>
    <w:rsid w:val="005B28BC"/>
    <w:rsid w:val="005B2F6C"/>
    <w:rsid w:val="005B3348"/>
    <w:rsid w:val="005B59B9"/>
    <w:rsid w:val="005B65C2"/>
    <w:rsid w:val="005B6FC6"/>
    <w:rsid w:val="005C0167"/>
    <w:rsid w:val="005C0651"/>
    <w:rsid w:val="005C2750"/>
    <w:rsid w:val="005C4AC2"/>
    <w:rsid w:val="005C64BE"/>
    <w:rsid w:val="005C6ED4"/>
    <w:rsid w:val="005C7618"/>
    <w:rsid w:val="005C767F"/>
    <w:rsid w:val="005D04D9"/>
    <w:rsid w:val="005D0524"/>
    <w:rsid w:val="005D0DD1"/>
    <w:rsid w:val="005D21C6"/>
    <w:rsid w:val="005D2E02"/>
    <w:rsid w:val="005D2EE9"/>
    <w:rsid w:val="005D4574"/>
    <w:rsid w:val="005D54AE"/>
    <w:rsid w:val="005D605D"/>
    <w:rsid w:val="005D6748"/>
    <w:rsid w:val="005D793F"/>
    <w:rsid w:val="005E6473"/>
    <w:rsid w:val="005F0391"/>
    <w:rsid w:val="005F076E"/>
    <w:rsid w:val="005F11B4"/>
    <w:rsid w:val="005F1A68"/>
    <w:rsid w:val="005F33B7"/>
    <w:rsid w:val="005F357A"/>
    <w:rsid w:val="005F3E62"/>
    <w:rsid w:val="005F4DF6"/>
    <w:rsid w:val="005F6AF7"/>
    <w:rsid w:val="006010C0"/>
    <w:rsid w:val="006025B6"/>
    <w:rsid w:val="00602E7C"/>
    <w:rsid w:val="00603BE3"/>
    <w:rsid w:val="0060777A"/>
    <w:rsid w:val="00607963"/>
    <w:rsid w:val="00610D91"/>
    <w:rsid w:val="0061272D"/>
    <w:rsid w:val="006134A1"/>
    <w:rsid w:val="00613C31"/>
    <w:rsid w:val="00614B7A"/>
    <w:rsid w:val="00615EA8"/>
    <w:rsid w:val="0061613F"/>
    <w:rsid w:val="00617DFE"/>
    <w:rsid w:val="0062032B"/>
    <w:rsid w:val="00620DFF"/>
    <w:rsid w:val="006215E8"/>
    <w:rsid w:val="006219DA"/>
    <w:rsid w:val="0062269E"/>
    <w:rsid w:val="006265A1"/>
    <w:rsid w:val="00630A35"/>
    <w:rsid w:val="00631FFD"/>
    <w:rsid w:val="0063264D"/>
    <w:rsid w:val="006536AE"/>
    <w:rsid w:val="006547AC"/>
    <w:rsid w:val="00655732"/>
    <w:rsid w:val="0065580D"/>
    <w:rsid w:val="006565CC"/>
    <w:rsid w:val="00660503"/>
    <w:rsid w:val="006615F8"/>
    <w:rsid w:val="0066193B"/>
    <w:rsid w:val="00661B76"/>
    <w:rsid w:val="006638B3"/>
    <w:rsid w:val="00671809"/>
    <w:rsid w:val="0067248B"/>
    <w:rsid w:val="006741E9"/>
    <w:rsid w:val="0067570D"/>
    <w:rsid w:val="006777F2"/>
    <w:rsid w:val="0068195C"/>
    <w:rsid w:val="00682238"/>
    <w:rsid w:val="00682A47"/>
    <w:rsid w:val="00683431"/>
    <w:rsid w:val="00685432"/>
    <w:rsid w:val="00690038"/>
    <w:rsid w:val="0069073C"/>
    <w:rsid w:val="006922F5"/>
    <w:rsid w:val="00692AD9"/>
    <w:rsid w:val="00692CD8"/>
    <w:rsid w:val="00693FF0"/>
    <w:rsid w:val="006968C2"/>
    <w:rsid w:val="006A1678"/>
    <w:rsid w:val="006A1D4D"/>
    <w:rsid w:val="006A5C49"/>
    <w:rsid w:val="006A72A0"/>
    <w:rsid w:val="006B1655"/>
    <w:rsid w:val="006B1871"/>
    <w:rsid w:val="006B22F5"/>
    <w:rsid w:val="006B3556"/>
    <w:rsid w:val="006B45AB"/>
    <w:rsid w:val="006B4E44"/>
    <w:rsid w:val="006B5E14"/>
    <w:rsid w:val="006C0B3B"/>
    <w:rsid w:val="006C2DEC"/>
    <w:rsid w:val="006C59BE"/>
    <w:rsid w:val="006C6474"/>
    <w:rsid w:val="006D2141"/>
    <w:rsid w:val="006D5203"/>
    <w:rsid w:val="006D5A1F"/>
    <w:rsid w:val="006D65D6"/>
    <w:rsid w:val="006E39F8"/>
    <w:rsid w:val="006E3BAA"/>
    <w:rsid w:val="006E49D2"/>
    <w:rsid w:val="006E5812"/>
    <w:rsid w:val="006F0EDB"/>
    <w:rsid w:val="006F14C3"/>
    <w:rsid w:val="006F6545"/>
    <w:rsid w:val="006F7CDE"/>
    <w:rsid w:val="00700F5A"/>
    <w:rsid w:val="0070149E"/>
    <w:rsid w:val="007018E8"/>
    <w:rsid w:val="0070199E"/>
    <w:rsid w:val="00701DCD"/>
    <w:rsid w:val="00703C0B"/>
    <w:rsid w:val="00703EAF"/>
    <w:rsid w:val="00710C4D"/>
    <w:rsid w:val="00710CC2"/>
    <w:rsid w:val="00713513"/>
    <w:rsid w:val="00714435"/>
    <w:rsid w:val="00714C86"/>
    <w:rsid w:val="00715AA7"/>
    <w:rsid w:val="00715F5D"/>
    <w:rsid w:val="007162B6"/>
    <w:rsid w:val="00716755"/>
    <w:rsid w:val="00716ED1"/>
    <w:rsid w:val="00720C2D"/>
    <w:rsid w:val="00724ECD"/>
    <w:rsid w:val="007253E0"/>
    <w:rsid w:val="00726170"/>
    <w:rsid w:val="007307F6"/>
    <w:rsid w:val="00733281"/>
    <w:rsid w:val="00734831"/>
    <w:rsid w:val="00734B17"/>
    <w:rsid w:val="007358B5"/>
    <w:rsid w:val="00736DBB"/>
    <w:rsid w:val="0073751B"/>
    <w:rsid w:val="00746041"/>
    <w:rsid w:val="00746C69"/>
    <w:rsid w:val="00747729"/>
    <w:rsid w:val="00747A68"/>
    <w:rsid w:val="00747B74"/>
    <w:rsid w:val="0075049C"/>
    <w:rsid w:val="007527D0"/>
    <w:rsid w:val="00760863"/>
    <w:rsid w:val="00761E13"/>
    <w:rsid w:val="0076265A"/>
    <w:rsid w:val="00763ABE"/>
    <w:rsid w:val="00763E19"/>
    <w:rsid w:val="007642FC"/>
    <w:rsid w:val="00764CF3"/>
    <w:rsid w:val="007654CE"/>
    <w:rsid w:val="00766229"/>
    <w:rsid w:val="00766740"/>
    <w:rsid w:val="00766BC8"/>
    <w:rsid w:val="007674D1"/>
    <w:rsid w:val="0076769D"/>
    <w:rsid w:val="007700AD"/>
    <w:rsid w:val="00770C87"/>
    <w:rsid w:val="0077223F"/>
    <w:rsid w:val="007726C7"/>
    <w:rsid w:val="00773827"/>
    <w:rsid w:val="0077547B"/>
    <w:rsid w:val="00775E03"/>
    <w:rsid w:val="007769E0"/>
    <w:rsid w:val="00777274"/>
    <w:rsid w:val="00780009"/>
    <w:rsid w:val="00780150"/>
    <w:rsid w:val="00783219"/>
    <w:rsid w:val="00783396"/>
    <w:rsid w:val="00783507"/>
    <w:rsid w:val="00783C06"/>
    <w:rsid w:val="00783F32"/>
    <w:rsid w:val="00784AB1"/>
    <w:rsid w:val="007868C7"/>
    <w:rsid w:val="007872F2"/>
    <w:rsid w:val="00787FEE"/>
    <w:rsid w:val="00790317"/>
    <w:rsid w:val="007909E0"/>
    <w:rsid w:val="00791052"/>
    <w:rsid w:val="00791C2C"/>
    <w:rsid w:val="00794F0E"/>
    <w:rsid w:val="00795755"/>
    <w:rsid w:val="007967B4"/>
    <w:rsid w:val="00796C63"/>
    <w:rsid w:val="007A67B3"/>
    <w:rsid w:val="007A6A99"/>
    <w:rsid w:val="007A72BD"/>
    <w:rsid w:val="007B199B"/>
    <w:rsid w:val="007B1F62"/>
    <w:rsid w:val="007B30CE"/>
    <w:rsid w:val="007B58F8"/>
    <w:rsid w:val="007B5B80"/>
    <w:rsid w:val="007C227F"/>
    <w:rsid w:val="007C2CCB"/>
    <w:rsid w:val="007C4C97"/>
    <w:rsid w:val="007C6C2F"/>
    <w:rsid w:val="007C712A"/>
    <w:rsid w:val="007D0D64"/>
    <w:rsid w:val="007D334D"/>
    <w:rsid w:val="007D383D"/>
    <w:rsid w:val="007E07B0"/>
    <w:rsid w:val="007E0E5C"/>
    <w:rsid w:val="007E12A6"/>
    <w:rsid w:val="007E40C6"/>
    <w:rsid w:val="007E42EF"/>
    <w:rsid w:val="007E6941"/>
    <w:rsid w:val="007E6E9E"/>
    <w:rsid w:val="007E73A7"/>
    <w:rsid w:val="007E78F9"/>
    <w:rsid w:val="007F1578"/>
    <w:rsid w:val="007F3578"/>
    <w:rsid w:val="007F3C41"/>
    <w:rsid w:val="007F4C13"/>
    <w:rsid w:val="007F5660"/>
    <w:rsid w:val="007F6ACA"/>
    <w:rsid w:val="008011EB"/>
    <w:rsid w:val="00801422"/>
    <w:rsid w:val="00801BCC"/>
    <w:rsid w:val="00801E03"/>
    <w:rsid w:val="00803F1F"/>
    <w:rsid w:val="008069D5"/>
    <w:rsid w:val="00807F36"/>
    <w:rsid w:val="008129EC"/>
    <w:rsid w:val="008171D8"/>
    <w:rsid w:val="00817963"/>
    <w:rsid w:val="00820D97"/>
    <w:rsid w:val="00822DA0"/>
    <w:rsid w:val="00823453"/>
    <w:rsid w:val="00825BE9"/>
    <w:rsid w:val="0083058B"/>
    <w:rsid w:val="008326F2"/>
    <w:rsid w:val="00836A2E"/>
    <w:rsid w:val="008400D0"/>
    <w:rsid w:val="00840B76"/>
    <w:rsid w:val="00842009"/>
    <w:rsid w:val="00843681"/>
    <w:rsid w:val="0085163C"/>
    <w:rsid w:val="008526C5"/>
    <w:rsid w:val="00853549"/>
    <w:rsid w:val="00853EB1"/>
    <w:rsid w:val="00857BDF"/>
    <w:rsid w:val="00860D7B"/>
    <w:rsid w:val="00861A38"/>
    <w:rsid w:val="00861FCF"/>
    <w:rsid w:val="00862BF3"/>
    <w:rsid w:val="00863003"/>
    <w:rsid w:val="00863ABB"/>
    <w:rsid w:val="00865F94"/>
    <w:rsid w:val="00865FBD"/>
    <w:rsid w:val="00867E12"/>
    <w:rsid w:val="00870558"/>
    <w:rsid w:val="008710F5"/>
    <w:rsid w:val="00871430"/>
    <w:rsid w:val="00873A5D"/>
    <w:rsid w:val="00873CD7"/>
    <w:rsid w:val="008749D0"/>
    <w:rsid w:val="00875A26"/>
    <w:rsid w:val="00876DEA"/>
    <w:rsid w:val="00880140"/>
    <w:rsid w:val="008823A9"/>
    <w:rsid w:val="008841F5"/>
    <w:rsid w:val="00884ED5"/>
    <w:rsid w:val="0089041E"/>
    <w:rsid w:val="008961E3"/>
    <w:rsid w:val="00896F13"/>
    <w:rsid w:val="00897BBD"/>
    <w:rsid w:val="008A1BAE"/>
    <w:rsid w:val="008A4ED8"/>
    <w:rsid w:val="008A5C99"/>
    <w:rsid w:val="008A65A3"/>
    <w:rsid w:val="008A6B33"/>
    <w:rsid w:val="008A73CC"/>
    <w:rsid w:val="008A75B9"/>
    <w:rsid w:val="008B0C3C"/>
    <w:rsid w:val="008B0D57"/>
    <w:rsid w:val="008B18E2"/>
    <w:rsid w:val="008B29D7"/>
    <w:rsid w:val="008B2F2D"/>
    <w:rsid w:val="008B4119"/>
    <w:rsid w:val="008B58C5"/>
    <w:rsid w:val="008B6B5D"/>
    <w:rsid w:val="008B7537"/>
    <w:rsid w:val="008B7A47"/>
    <w:rsid w:val="008C0128"/>
    <w:rsid w:val="008C1B80"/>
    <w:rsid w:val="008C2A75"/>
    <w:rsid w:val="008C43B2"/>
    <w:rsid w:val="008C4888"/>
    <w:rsid w:val="008C7D05"/>
    <w:rsid w:val="008D22AB"/>
    <w:rsid w:val="008D4322"/>
    <w:rsid w:val="008D4CAD"/>
    <w:rsid w:val="008D59EF"/>
    <w:rsid w:val="008D63D5"/>
    <w:rsid w:val="008D65E4"/>
    <w:rsid w:val="008D79A7"/>
    <w:rsid w:val="008E072A"/>
    <w:rsid w:val="008E16FE"/>
    <w:rsid w:val="008E3F75"/>
    <w:rsid w:val="008E455F"/>
    <w:rsid w:val="008E576B"/>
    <w:rsid w:val="008E6E64"/>
    <w:rsid w:val="008F138A"/>
    <w:rsid w:val="008F3CF5"/>
    <w:rsid w:val="008F4853"/>
    <w:rsid w:val="008F5C06"/>
    <w:rsid w:val="008F63D9"/>
    <w:rsid w:val="008F64B8"/>
    <w:rsid w:val="008F6EF1"/>
    <w:rsid w:val="008F7EC3"/>
    <w:rsid w:val="009003D6"/>
    <w:rsid w:val="0090246E"/>
    <w:rsid w:val="009036D9"/>
    <w:rsid w:val="0090468F"/>
    <w:rsid w:val="009102D3"/>
    <w:rsid w:val="00911F33"/>
    <w:rsid w:val="00912DD7"/>
    <w:rsid w:val="00913124"/>
    <w:rsid w:val="00913267"/>
    <w:rsid w:val="0091366E"/>
    <w:rsid w:val="009152C9"/>
    <w:rsid w:val="00915863"/>
    <w:rsid w:val="0091616A"/>
    <w:rsid w:val="00917F6A"/>
    <w:rsid w:val="0092589A"/>
    <w:rsid w:val="0092602C"/>
    <w:rsid w:val="00927C92"/>
    <w:rsid w:val="00930E2D"/>
    <w:rsid w:val="00933355"/>
    <w:rsid w:val="00934C67"/>
    <w:rsid w:val="009355D5"/>
    <w:rsid w:val="0093798B"/>
    <w:rsid w:val="00937AA9"/>
    <w:rsid w:val="00941B92"/>
    <w:rsid w:val="00941BFC"/>
    <w:rsid w:val="00945673"/>
    <w:rsid w:val="00946002"/>
    <w:rsid w:val="00951F25"/>
    <w:rsid w:val="009527FA"/>
    <w:rsid w:val="00953D6B"/>
    <w:rsid w:val="00961800"/>
    <w:rsid w:val="009709B3"/>
    <w:rsid w:val="0097275A"/>
    <w:rsid w:val="00974DF0"/>
    <w:rsid w:val="00975A9E"/>
    <w:rsid w:val="00982E25"/>
    <w:rsid w:val="00986CD3"/>
    <w:rsid w:val="009874DD"/>
    <w:rsid w:val="0099068C"/>
    <w:rsid w:val="009917D6"/>
    <w:rsid w:val="00991C1B"/>
    <w:rsid w:val="009A1B0B"/>
    <w:rsid w:val="009A2297"/>
    <w:rsid w:val="009A2E44"/>
    <w:rsid w:val="009A3A0D"/>
    <w:rsid w:val="009A4F61"/>
    <w:rsid w:val="009A6E58"/>
    <w:rsid w:val="009B0834"/>
    <w:rsid w:val="009B1A94"/>
    <w:rsid w:val="009B4E7F"/>
    <w:rsid w:val="009B6FEB"/>
    <w:rsid w:val="009B7096"/>
    <w:rsid w:val="009C020A"/>
    <w:rsid w:val="009C1D42"/>
    <w:rsid w:val="009C37CF"/>
    <w:rsid w:val="009C39A0"/>
    <w:rsid w:val="009C4FDF"/>
    <w:rsid w:val="009D3B52"/>
    <w:rsid w:val="009D3C29"/>
    <w:rsid w:val="009D4CAC"/>
    <w:rsid w:val="009D5184"/>
    <w:rsid w:val="009D6CFF"/>
    <w:rsid w:val="009D6DC6"/>
    <w:rsid w:val="009D71F4"/>
    <w:rsid w:val="009E1A34"/>
    <w:rsid w:val="009E1D37"/>
    <w:rsid w:val="009E346D"/>
    <w:rsid w:val="009E4206"/>
    <w:rsid w:val="009F0DDB"/>
    <w:rsid w:val="009F0EC0"/>
    <w:rsid w:val="009F23AD"/>
    <w:rsid w:val="009F2E35"/>
    <w:rsid w:val="009F358A"/>
    <w:rsid w:val="009F3C0D"/>
    <w:rsid w:val="009F4543"/>
    <w:rsid w:val="009F5967"/>
    <w:rsid w:val="009F5E5F"/>
    <w:rsid w:val="009F639D"/>
    <w:rsid w:val="009F69A7"/>
    <w:rsid w:val="00A00150"/>
    <w:rsid w:val="00A0058C"/>
    <w:rsid w:val="00A00952"/>
    <w:rsid w:val="00A02649"/>
    <w:rsid w:val="00A02D13"/>
    <w:rsid w:val="00A02D2A"/>
    <w:rsid w:val="00A03E88"/>
    <w:rsid w:val="00A1050E"/>
    <w:rsid w:val="00A1553B"/>
    <w:rsid w:val="00A15A2C"/>
    <w:rsid w:val="00A17A14"/>
    <w:rsid w:val="00A20DFC"/>
    <w:rsid w:val="00A24179"/>
    <w:rsid w:val="00A2486E"/>
    <w:rsid w:val="00A32282"/>
    <w:rsid w:val="00A339D6"/>
    <w:rsid w:val="00A33D41"/>
    <w:rsid w:val="00A34979"/>
    <w:rsid w:val="00A3629B"/>
    <w:rsid w:val="00A36BF8"/>
    <w:rsid w:val="00A36DAD"/>
    <w:rsid w:val="00A37D1D"/>
    <w:rsid w:val="00A40D86"/>
    <w:rsid w:val="00A41789"/>
    <w:rsid w:val="00A43400"/>
    <w:rsid w:val="00A43DD5"/>
    <w:rsid w:val="00A43FAE"/>
    <w:rsid w:val="00A441A6"/>
    <w:rsid w:val="00A46015"/>
    <w:rsid w:val="00A4687E"/>
    <w:rsid w:val="00A46AF0"/>
    <w:rsid w:val="00A5195D"/>
    <w:rsid w:val="00A52987"/>
    <w:rsid w:val="00A535E3"/>
    <w:rsid w:val="00A53801"/>
    <w:rsid w:val="00A55DC5"/>
    <w:rsid w:val="00A560C3"/>
    <w:rsid w:val="00A57733"/>
    <w:rsid w:val="00A57F5A"/>
    <w:rsid w:val="00A661EC"/>
    <w:rsid w:val="00A6680F"/>
    <w:rsid w:val="00A672A6"/>
    <w:rsid w:val="00A6746B"/>
    <w:rsid w:val="00A67E41"/>
    <w:rsid w:val="00A70086"/>
    <w:rsid w:val="00A7035A"/>
    <w:rsid w:val="00A70F75"/>
    <w:rsid w:val="00A71BA2"/>
    <w:rsid w:val="00A71C20"/>
    <w:rsid w:val="00A75D53"/>
    <w:rsid w:val="00A767B5"/>
    <w:rsid w:val="00A77FAB"/>
    <w:rsid w:val="00A80B86"/>
    <w:rsid w:val="00A82123"/>
    <w:rsid w:val="00A8559D"/>
    <w:rsid w:val="00A85753"/>
    <w:rsid w:val="00A85DAB"/>
    <w:rsid w:val="00A86EC6"/>
    <w:rsid w:val="00A9104F"/>
    <w:rsid w:val="00A92612"/>
    <w:rsid w:val="00A93E7B"/>
    <w:rsid w:val="00A94CBC"/>
    <w:rsid w:val="00A95F44"/>
    <w:rsid w:val="00AA03F8"/>
    <w:rsid w:val="00AA2061"/>
    <w:rsid w:val="00AA22AA"/>
    <w:rsid w:val="00AA2CC2"/>
    <w:rsid w:val="00AA41ED"/>
    <w:rsid w:val="00AA4270"/>
    <w:rsid w:val="00AA59E9"/>
    <w:rsid w:val="00AB072C"/>
    <w:rsid w:val="00AB0D92"/>
    <w:rsid w:val="00AB290F"/>
    <w:rsid w:val="00AB4E25"/>
    <w:rsid w:val="00AB5D93"/>
    <w:rsid w:val="00AB7A2C"/>
    <w:rsid w:val="00AB7D0C"/>
    <w:rsid w:val="00AC0371"/>
    <w:rsid w:val="00AC141D"/>
    <w:rsid w:val="00AC39BC"/>
    <w:rsid w:val="00AC3F43"/>
    <w:rsid w:val="00AC4505"/>
    <w:rsid w:val="00AC615E"/>
    <w:rsid w:val="00AC7666"/>
    <w:rsid w:val="00AD0E83"/>
    <w:rsid w:val="00AD156F"/>
    <w:rsid w:val="00AD489D"/>
    <w:rsid w:val="00AE0CBF"/>
    <w:rsid w:val="00AE12D5"/>
    <w:rsid w:val="00AE1FB0"/>
    <w:rsid w:val="00AE3403"/>
    <w:rsid w:val="00AE3AE6"/>
    <w:rsid w:val="00AE3F14"/>
    <w:rsid w:val="00AE46CB"/>
    <w:rsid w:val="00AE619F"/>
    <w:rsid w:val="00AF4352"/>
    <w:rsid w:val="00AF6419"/>
    <w:rsid w:val="00AF6FA8"/>
    <w:rsid w:val="00B00083"/>
    <w:rsid w:val="00B01D24"/>
    <w:rsid w:val="00B02BBA"/>
    <w:rsid w:val="00B04D25"/>
    <w:rsid w:val="00B06274"/>
    <w:rsid w:val="00B067D3"/>
    <w:rsid w:val="00B06B22"/>
    <w:rsid w:val="00B070F3"/>
    <w:rsid w:val="00B078CD"/>
    <w:rsid w:val="00B07FB4"/>
    <w:rsid w:val="00B10E33"/>
    <w:rsid w:val="00B116CF"/>
    <w:rsid w:val="00B123AA"/>
    <w:rsid w:val="00B14A6F"/>
    <w:rsid w:val="00B20698"/>
    <w:rsid w:val="00B21EB8"/>
    <w:rsid w:val="00B229FE"/>
    <w:rsid w:val="00B23AB6"/>
    <w:rsid w:val="00B260B0"/>
    <w:rsid w:val="00B26518"/>
    <w:rsid w:val="00B30D2C"/>
    <w:rsid w:val="00B32E3C"/>
    <w:rsid w:val="00B35DDC"/>
    <w:rsid w:val="00B36481"/>
    <w:rsid w:val="00B4095C"/>
    <w:rsid w:val="00B4149F"/>
    <w:rsid w:val="00B41DF5"/>
    <w:rsid w:val="00B42EE7"/>
    <w:rsid w:val="00B44C26"/>
    <w:rsid w:val="00B45BC3"/>
    <w:rsid w:val="00B46199"/>
    <w:rsid w:val="00B47539"/>
    <w:rsid w:val="00B505B0"/>
    <w:rsid w:val="00B518A1"/>
    <w:rsid w:val="00B54559"/>
    <w:rsid w:val="00B54AD4"/>
    <w:rsid w:val="00B559E9"/>
    <w:rsid w:val="00B560F5"/>
    <w:rsid w:val="00B60313"/>
    <w:rsid w:val="00B60DEC"/>
    <w:rsid w:val="00B62FA6"/>
    <w:rsid w:val="00B63EE5"/>
    <w:rsid w:val="00B6481D"/>
    <w:rsid w:val="00B7391F"/>
    <w:rsid w:val="00B762A1"/>
    <w:rsid w:val="00B77CCE"/>
    <w:rsid w:val="00B81EE3"/>
    <w:rsid w:val="00B8219B"/>
    <w:rsid w:val="00B82404"/>
    <w:rsid w:val="00B8293C"/>
    <w:rsid w:val="00B834CA"/>
    <w:rsid w:val="00B83A36"/>
    <w:rsid w:val="00B83C71"/>
    <w:rsid w:val="00B84ECF"/>
    <w:rsid w:val="00B858C8"/>
    <w:rsid w:val="00B86E81"/>
    <w:rsid w:val="00B94958"/>
    <w:rsid w:val="00B95E06"/>
    <w:rsid w:val="00B96AC3"/>
    <w:rsid w:val="00B96DE8"/>
    <w:rsid w:val="00B97B39"/>
    <w:rsid w:val="00BA5348"/>
    <w:rsid w:val="00BA5CC6"/>
    <w:rsid w:val="00BA5E30"/>
    <w:rsid w:val="00BA76E0"/>
    <w:rsid w:val="00BA7CB7"/>
    <w:rsid w:val="00BA7DEC"/>
    <w:rsid w:val="00BB0534"/>
    <w:rsid w:val="00BB5C2B"/>
    <w:rsid w:val="00BC0222"/>
    <w:rsid w:val="00BC541A"/>
    <w:rsid w:val="00BC7965"/>
    <w:rsid w:val="00BD342D"/>
    <w:rsid w:val="00BD40DF"/>
    <w:rsid w:val="00BD431A"/>
    <w:rsid w:val="00BD5A3A"/>
    <w:rsid w:val="00BE252D"/>
    <w:rsid w:val="00BE43D3"/>
    <w:rsid w:val="00BE58CA"/>
    <w:rsid w:val="00BE7493"/>
    <w:rsid w:val="00BF2745"/>
    <w:rsid w:val="00BF37F1"/>
    <w:rsid w:val="00BF3A6C"/>
    <w:rsid w:val="00BF41F0"/>
    <w:rsid w:val="00BF4F96"/>
    <w:rsid w:val="00BF5661"/>
    <w:rsid w:val="00BF7F89"/>
    <w:rsid w:val="00C02743"/>
    <w:rsid w:val="00C0397E"/>
    <w:rsid w:val="00C03A9D"/>
    <w:rsid w:val="00C04874"/>
    <w:rsid w:val="00C069F0"/>
    <w:rsid w:val="00C116EB"/>
    <w:rsid w:val="00C15382"/>
    <w:rsid w:val="00C15868"/>
    <w:rsid w:val="00C15ED8"/>
    <w:rsid w:val="00C16119"/>
    <w:rsid w:val="00C205E3"/>
    <w:rsid w:val="00C240CD"/>
    <w:rsid w:val="00C244C5"/>
    <w:rsid w:val="00C247F1"/>
    <w:rsid w:val="00C266AC"/>
    <w:rsid w:val="00C27AC2"/>
    <w:rsid w:val="00C27E9B"/>
    <w:rsid w:val="00C30FFD"/>
    <w:rsid w:val="00C32CB4"/>
    <w:rsid w:val="00C340E5"/>
    <w:rsid w:val="00C34810"/>
    <w:rsid w:val="00C34983"/>
    <w:rsid w:val="00C35C47"/>
    <w:rsid w:val="00C36D70"/>
    <w:rsid w:val="00C40275"/>
    <w:rsid w:val="00C41724"/>
    <w:rsid w:val="00C4363D"/>
    <w:rsid w:val="00C43C35"/>
    <w:rsid w:val="00C43F1A"/>
    <w:rsid w:val="00C4434C"/>
    <w:rsid w:val="00C44650"/>
    <w:rsid w:val="00C51B12"/>
    <w:rsid w:val="00C51DB2"/>
    <w:rsid w:val="00C52378"/>
    <w:rsid w:val="00C52C70"/>
    <w:rsid w:val="00C52CBC"/>
    <w:rsid w:val="00C53110"/>
    <w:rsid w:val="00C558B9"/>
    <w:rsid w:val="00C5639B"/>
    <w:rsid w:val="00C563B4"/>
    <w:rsid w:val="00C56DB0"/>
    <w:rsid w:val="00C57B26"/>
    <w:rsid w:val="00C60E94"/>
    <w:rsid w:val="00C61241"/>
    <w:rsid w:val="00C65599"/>
    <w:rsid w:val="00C66C5F"/>
    <w:rsid w:val="00C672A2"/>
    <w:rsid w:val="00C6730E"/>
    <w:rsid w:val="00C67342"/>
    <w:rsid w:val="00C708B1"/>
    <w:rsid w:val="00C7116F"/>
    <w:rsid w:val="00C718BE"/>
    <w:rsid w:val="00C7415A"/>
    <w:rsid w:val="00C76E9C"/>
    <w:rsid w:val="00C77432"/>
    <w:rsid w:val="00C801E4"/>
    <w:rsid w:val="00C82C66"/>
    <w:rsid w:val="00C84325"/>
    <w:rsid w:val="00C84CF7"/>
    <w:rsid w:val="00C85282"/>
    <w:rsid w:val="00C8602A"/>
    <w:rsid w:val="00C862CF"/>
    <w:rsid w:val="00C86D97"/>
    <w:rsid w:val="00C91180"/>
    <w:rsid w:val="00C91781"/>
    <w:rsid w:val="00C92146"/>
    <w:rsid w:val="00C92466"/>
    <w:rsid w:val="00C952B2"/>
    <w:rsid w:val="00C96AA1"/>
    <w:rsid w:val="00C96B10"/>
    <w:rsid w:val="00CA2CBE"/>
    <w:rsid w:val="00CA2CED"/>
    <w:rsid w:val="00CA3628"/>
    <w:rsid w:val="00CA49BC"/>
    <w:rsid w:val="00CA6FC0"/>
    <w:rsid w:val="00CA71BB"/>
    <w:rsid w:val="00CA76E8"/>
    <w:rsid w:val="00CB0157"/>
    <w:rsid w:val="00CB1D95"/>
    <w:rsid w:val="00CB3AAB"/>
    <w:rsid w:val="00CB40DC"/>
    <w:rsid w:val="00CC16F0"/>
    <w:rsid w:val="00CC3461"/>
    <w:rsid w:val="00CC4487"/>
    <w:rsid w:val="00CD0F26"/>
    <w:rsid w:val="00CD137C"/>
    <w:rsid w:val="00CD20E0"/>
    <w:rsid w:val="00CD5623"/>
    <w:rsid w:val="00CD56E6"/>
    <w:rsid w:val="00CD571D"/>
    <w:rsid w:val="00CD6D32"/>
    <w:rsid w:val="00CD7056"/>
    <w:rsid w:val="00CE079B"/>
    <w:rsid w:val="00CE07B0"/>
    <w:rsid w:val="00CE3C60"/>
    <w:rsid w:val="00CE488C"/>
    <w:rsid w:val="00CE49F7"/>
    <w:rsid w:val="00CE4D70"/>
    <w:rsid w:val="00CE5BD2"/>
    <w:rsid w:val="00CE71C9"/>
    <w:rsid w:val="00CE72CC"/>
    <w:rsid w:val="00CF023C"/>
    <w:rsid w:val="00CF1ACD"/>
    <w:rsid w:val="00CF301A"/>
    <w:rsid w:val="00D054F3"/>
    <w:rsid w:val="00D05D4B"/>
    <w:rsid w:val="00D06C77"/>
    <w:rsid w:val="00D075BF"/>
    <w:rsid w:val="00D103BF"/>
    <w:rsid w:val="00D136D0"/>
    <w:rsid w:val="00D13BBE"/>
    <w:rsid w:val="00D14523"/>
    <w:rsid w:val="00D14A91"/>
    <w:rsid w:val="00D15288"/>
    <w:rsid w:val="00D200E7"/>
    <w:rsid w:val="00D21CD2"/>
    <w:rsid w:val="00D22F3D"/>
    <w:rsid w:val="00D23293"/>
    <w:rsid w:val="00D25074"/>
    <w:rsid w:val="00D25CEC"/>
    <w:rsid w:val="00D264C9"/>
    <w:rsid w:val="00D311CB"/>
    <w:rsid w:val="00D357AA"/>
    <w:rsid w:val="00D37B32"/>
    <w:rsid w:val="00D43181"/>
    <w:rsid w:val="00D43F16"/>
    <w:rsid w:val="00D44C95"/>
    <w:rsid w:val="00D46A56"/>
    <w:rsid w:val="00D46CA6"/>
    <w:rsid w:val="00D51E86"/>
    <w:rsid w:val="00D55BE3"/>
    <w:rsid w:val="00D56479"/>
    <w:rsid w:val="00D6124A"/>
    <w:rsid w:val="00D623DA"/>
    <w:rsid w:val="00D62A94"/>
    <w:rsid w:val="00D6493B"/>
    <w:rsid w:val="00D65D85"/>
    <w:rsid w:val="00D66909"/>
    <w:rsid w:val="00D67439"/>
    <w:rsid w:val="00D709D8"/>
    <w:rsid w:val="00D70F31"/>
    <w:rsid w:val="00D73141"/>
    <w:rsid w:val="00D74113"/>
    <w:rsid w:val="00D76C2B"/>
    <w:rsid w:val="00D871BE"/>
    <w:rsid w:val="00D87BB8"/>
    <w:rsid w:val="00D920D7"/>
    <w:rsid w:val="00D92E9B"/>
    <w:rsid w:val="00D94913"/>
    <w:rsid w:val="00D96E2B"/>
    <w:rsid w:val="00DA1075"/>
    <w:rsid w:val="00DA3ED0"/>
    <w:rsid w:val="00DA4810"/>
    <w:rsid w:val="00DA5222"/>
    <w:rsid w:val="00DA5CCE"/>
    <w:rsid w:val="00DA689F"/>
    <w:rsid w:val="00DA6AF6"/>
    <w:rsid w:val="00DA6FC8"/>
    <w:rsid w:val="00DA6FD4"/>
    <w:rsid w:val="00DA71AD"/>
    <w:rsid w:val="00DB206E"/>
    <w:rsid w:val="00DB268C"/>
    <w:rsid w:val="00DB3F7A"/>
    <w:rsid w:val="00DB4726"/>
    <w:rsid w:val="00DB4D1B"/>
    <w:rsid w:val="00DB62DA"/>
    <w:rsid w:val="00DB6BB4"/>
    <w:rsid w:val="00DB6BC0"/>
    <w:rsid w:val="00DB711B"/>
    <w:rsid w:val="00DB7888"/>
    <w:rsid w:val="00DB7E4B"/>
    <w:rsid w:val="00DC002F"/>
    <w:rsid w:val="00DC0A81"/>
    <w:rsid w:val="00DC1E26"/>
    <w:rsid w:val="00DC2890"/>
    <w:rsid w:val="00DC44C5"/>
    <w:rsid w:val="00DC5E42"/>
    <w:rsid w:val="00DC7251"/>
    <w:rsid w:val="00DC7AE5"/>
    <w:rsid w:val="00DD25F1"/>
    <w:rsid w:val="00DD31BC"/>
    <w:rsid w:val="00DD3C29"/>
    <w:rsid w:val="00DD5EE6"/>
    <w:rsid w:val="00DD74F6"/>
    <w:rsid w:val="00DE112A"/>
    <w:rsid w:val="00DE190E"/>
    <w:rsid w:val="00DE1B44"/>
    <w:rsid w:val="00DE419C"/>
    <w:rsid w:val="00DE5809"/>
    <w:rsid w:val="00DE6993"/>
    <w:rsid w:val="00DE6CC6"/>
    <w:rsid w:val="00DE6EBC"/>
    <w:rsid w:val="00DE7E86"/>
    <w:rsid w:val="00DF0A27"/>
    <w:rsid w:val="00DF1705"/>
    <w:rsid w:val="00DF21CB"/>
    <w:rsid w:val="00DF4602"/>
    <w:rsid w:val="00DF5C2D"/>
    <w:rsid w:val="00DF5F52"/>
    <w:rsid w:val="00DF693B"/>
    <w:rsid w:val="00E00885"/>
    <w:rsid w:val="00E01426"/>
    <w:rsid w:val="00E02666"/>
    <w:rsid w:val="00E02AA7"/>
    <w:rsid w:val="00E02C65"/>
    <w:rsid w:val="00E07608"/>
    <w:rsid w:val="00E11743"/>
    <w:rsid w:val="00E1190B"/>
    <w:rsid w:val="00E12962"/>
    <w:rsid w:val="00E15676"/>
    <w:rsid w:val="00E16A7F"/>
    <w:rsid w:val="00E17F99"/>
    <w:rsid w:val="00E20DD5"/>
    <w:rsid w:val="00E20FAE"/>
    <w:rsid w:val="00E20FBA"/>
    <w:rsid w:val="00E22DF2"/>
    <w:rsid w:val="00E266D3"/>
    <w:rsid w:val="00E307E3"/>
    <w:rsid w:val="00E30EEA"/>
    <w:rsid w:val="00E33DD9"/>
    <w:rsid w:val="00E33E9D"/>
    <w:rsid w:val="00E3438B"/>
    <w:rsid w:val="00E3524A"/>
    <w:rsid w:val="00E35A67"/>
    <w:rsid w:val="00E40D8E"/>
    <w:rsid w:val="00E4134B"/>
    <w:rsid w:val="00E42ABF"/>
    <w:rsid w:val="00E42DD9"/>
    <w:rsid w:val="00E45653"/>
    <w:rsid w:val="00E47451"/>
    <w:rsid w:val="00E47B93"/>
    <w:rsid w:val="00E50BD7"/>
    <w:rsid w:val="00E512E4"/>
    <w:rsid w:val="00E522EC"/>
    <w:rsid w:val="00E53360"/>
    <w:rsid w:val="00E536FC"/>
    <w:rsid w:val="00E53D9E"/>
    <w:rsid w:val="00E544CF"/>
    <w:rsid w:val="00E578B7"/>
    <w:rsid w:val="00E60E09"/>
    <w:rsid w:val="00E62485"/>
    <w:rsid w:val="00E62B97"/>
    <w:rsid w:val="00E63130"/>
    <w:rsid w:val="00E64B9F"/>
    <w:rsid w:val="00E66E60"/>
    <w:rsid w:val="00E672F1"/>
    <w:rsid w:val="00E718E5"/>
    <w:rsid w:val="00E71F3D"/>
    <w:rsid w:val="00E72BCB"/>
    <w:rsid w:val="00E737CF"/>
    <w:rsid w:val="00E74E65"/>
    <w:rsid w:val="00E77169"/>
    <w:rsid w:val="00E77C2A"/>
    <w:rsid w:val="00E81535"/>
    <w:rsid w:val="00E823F2"/>
    <w:rsid w:val="00E827C5"/>
    <w:rsid w:val="00E82FCB"/>
    <w:rsid w:val="00E84D94"/>
    <w:rsid w:val="00E85221"/>
    <w:rsid w:val="00E87340"/>
    <w:rsid w:val="00E902B3"/>
    <w:rsid w:val="00E90A1D"/>
    <w:rsid w:val="00E90B58"/>
    <w:rsid w:val="00E92083"/>
    <w:rsid w:val="00E93DE7"/>
    <w:rsid w:val="00E95536"/>
    <w:rsid w:val="00E958F4"/>
    <w:rsid w:val="00E968A0"/>
    <w:rsid w:val="00E97EDE"/>
    <w:rsid w:val="00EA0328"/>
    <w:rsid w:val="00EA0490"/>
    <w:rsid w:val="00EA13FA"/>
    <w:rsid w:val="00EA26F1"/>
    <w:rsid w:val="00EA41CD"/>
    <w:rsid w:val="00EA5124"/>
    <w:rsid w:val="00EA78F9"/>
    <w:rsid w:val="00EA7B17"/>
    <w:rsid w:val="00EA7E48"/>
    <w:rsid w:val="00EB1089"/>
    <w:rsid w:val="00EB2370"/>
    <w:rsid w:val="00EB2745"/>
    <w:rsid w:val="00EB3289"/>
    <w:rsid w:val="00EB3F3B"/>
    <w:rsid w:val="00EB5F33"/>
    <w:rsid w:val="00EC0C24"/>
    <w:rsid w:val="00EC36DA"/>
    <w:rsid w:val="00EC40E5"/>
    <w:rsid w:val="00EC5768"/>
    <w:rsid w:val="00EC64CA"/>
    <w:rsid w:val="00EC674B"/>
    <w:rsid w:val="00EC79C4"/>
    <w:rsid w:val="00ED0642"/>
    <w:rsid w:val="00ED1939"/>
    <w:rsid w:val="00ED2F7A"/>
    <w:rsid w:val="00ED3252"/>
    <w:rsid w:val="00ED3D5E"/>
    <w:rsid w:val="00EE0165"/>
    <w:rsid w:val="00EE1FBA"/>
    <w:rsid w:val="00EE1FDC"/>
    <w:rsid w:val="00EE6141"/>
    <w:rsid w:val="00EE61E5"/>
    <w:rsid w:val="00EE75E3"/>
    <w:rsid w:val="00EE7D45"/>
    <w:rsid w:val="00EF0862"/>
    <w:rsid w:val="00EF0FFC"/>
    <w:rsid w:val="00EF3B79"/>
    <w:rsid w:val="00EF48DD"/>
    <w:rsid w:val="00EF51C5"/>
    <w:rsid w:val="00F02815"/>
    <w:rsid w:val="00F04586"/>
    <w:rsid w:val="00F05C51"/>
    <w:rsid w:val="00F07B99"/>
    <w:rsid w:val="00F11A78"/>
    <w:rsid w:val="00F12A49"/>
    <w:rsid w:val="00F13A73"/>
    <w:rsid w:val="00F15181"/>
    <w:rsid w:val="00F234D5"/>
    <w:rsid w:val="00F23E9E"/>
    <w:rsid w:val="00F24063"/>
    <w:rsid w:val="00F302B9"/>
    <w:rsid w:val="00F30F75"/>
    <w:rsid w:val="00F325BB"/>
    <w:rsid w:val="00F33B63"/>
    <w:rsid w:val="00F343FA"/>
    <w:rsid w:val="00F35313"/>
    <w:rsid w:val="00F35E98"/>
    <w:rsid w:val="00F37383"/>
    <w:rsid w:val="00F41EC3"/>
    <w:rsid w:val="00F428FD"/>
    <w:rsid w:val="00F42930"/>
    <w:rsid w:val="00F42AB3"/>
    <w:rsid w:val="00F4387A"/>
    <w:rsid w:val="00F44BA9"/>
    <w:rsid w:val="00F4539E"/>
    <w:rsid w:val="00F50AA8"/>
    <w:rsid w:val="00F511ED"/>
    <w:rsid w:val="00F51A3C"/>
    <w:rsid w:val="00F57A93"/>
    <w:rsid w:val="00F6000D"/>
    <w:rsid w:val="00F60FCD"/>
    <w:rsid w:val="00F62DEC"/>
    <w:rsid w:val="00F64F92"/>
    <w:rsid w:val="00F660B7"/>
    <w:rsid w:val="00F66EA6"/>
    <w:rsid w:val="00F6753E"/>
    <w:rsid w:val="00F67742"/>
    <w:rsid w:val="00F7079C"/>
    <w:rsid w:val="00F73770"/>
    <w:rsid w:val="00F748F8"/>
    <w:rsid w:val="00F7517E"/>
    <w:rsid w:val="00F75817"/>
    <w:rsid w:val="00F75E4E"/>
    <w:rsid w:val="00F75EE0"/>
    <w:rsid w:val="00F776B0"/>
    <w:rsid w:val="00F7784F"/>
    <w:rsid w:val="00F81416"/>
    <w:rsid w:val="00F817E8"/>
    <w:rsid w:val="00F8288A"/>
    <w:rsid w:val="00F83E5B"/>
    <w:rsid w:val="00F85E27"/>
    <w:rsid w:val="00F865DA"/>
    <w:rsid w:val="00F8751F"/>
    <w:rsid w:val="00F91841"/>
    <w:rsid w:val="00F93044"/>
    <w:rsid w:val="00F93D25"/>
    <w:rsid w:val="00F95435"/>
    <w:rsid w:val="00FA0B58"/>
    <w:rsid w:val="00FA1A51"/>
    <w:rsid w:val="00FA1C67"/>
    <w:rsid w:val="00FA26CB"/>
    <w:rsid w:val="00FA4F1C"/>
    <w:rsid w:val="00FA5D26"/>
    <w:rsid w:val="00FA5F17"/>
    <w:rsid w:val="00FA7332"/>
    <w:rsid w:val="00FB1D44"/>
    <w:rsid w:val="00FB215B"/>
    <w:rsid w:val="00FB26D0"/>
    <w:rsid w:val="00FB30FF"/>
    <w:rsid w:val="00FB63CC"/>
    <w:rsid w:val="00FC2099"/>
    <w:rsid w:val="00FC4E90"/>
    <w:rsid w:val="00FC7758"/>
    <w:rsid w:val="00FC7F9B"/>
    <w:rsid w:val="00FD0867"/>
    <w:rsid w:val="00FD098A"/>
    <w:rsid w:val="00FD2526"/>
    <w:rsid w:val="00FD5ED3"/>
    <w:rsid w:val="00FE2A53"/>
    <w:rsid w:val="00FE423E"/>
    <w:rsid w:val="00FE5728"/>
    <w:rsid w:val="00FE66C7"/>
    <w:rsid w:val="00FE6945"/>
    <w:rsid w:val="00FE6948"/>
    <w:rsid w:val="00FE6D22"/>
    <w:rsid w:val="00FE76A6"/>
    <w:rsid w:val="00FF2579"/>
    <w:rsid w:val="00FF57DB"/>
    <w:rsid w:val="00FF5E4A"/>
    <w:rsid w:val="00FF6B24"/>
    <w:rsid w:val="00FF791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E811C80"/>
  <w15:docId w15:val="{8EB05CE2-5485-408A-AC86-9FE481D8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EA8"/>
    <w:rPr>
      <w:sz w:val="24"/>
      <w:szCs w:val="24"/>
      <w:lang w:eastAsia="en-US"/>
    </w:rPr>
  </w:style>
  <w:style w:type="paragraph" w:styleId="Heading1">
    <w:name w:val="heading 1"/>
    <w:basedOn w:val="Normal"/>
    <w:next w:val="Normal"/>
    <w:link w:val="Heading1Char"/>
    <w:uiPriority w:val="9"/>
    <w:qFormat/>
    <w:rsid w:val="009B1A9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B97B3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492EA8"/>
    <w:rPr>
      <w:noProof/>
      <w:szCs w:val="20"/>
    </w:rPr>
  </w:style>
  <w:style w:type="paragraph" w:customStyle="1" w:styleId="DefaultText1">
    <w:name w:val="Default Text:1"/>
    <w:basedOn w:val="Normal"/>
    <w:link w:val="DefaultText1Char"/>
    <w:rsid w:val="00492EA8"/>
    <w:rPr>
      <w:noProof/>
      <w:szCs w:val="20"/>
      <w:lang w:val="en-US"/>
    </w:rPr>
  </w:style>
  <w:style w:type="paragraph" w:customStyle="1" w:styleId="DefaultText">
    <w:name w:val="Default Text"/>
    <w:basedOn w:val="Normal"/>
    <w:link w:val="DefaultTextChar"/>
    <w:rsid w:val="00492EA8"/>
    <w:rPr>
      <w:noProof/>
      <w:szCs w:val="20"/>
    </w:rPr>
  </w:style>
  <w:style w:type="paragraph" w:styleId="FootnoteText">
    <w:name w:val="footnote text"/>
    <w:basedOn w:val="Normal"/>
    <w:semiHidden/>
    <w:rsid w:val="00492EA8"/>
    <w:rPr>
      <w:sz w:val="20"/>
      <w:szCs w:val="20"/>
    </w:rPr>
  </w:style>
  <w:style w:type="character" w:styleId="FootnoteReference">
    <w:name w:val="footnote reference"/>
    <w:semiHidden/>
    <w:rsid w:val="00492EA8"/>
    <w:rPr>
      <w:vertAlign w:val="superscript"/>
    </w:rPr>
  </w:style>
  <w:style w:type="character" w:customStyle="1" w:styleId="DefaultText1Char">
    <w:name w:val="Default Text:1 Char"/>
    <w:link w:val="DefaultText1"/>
    <w:rsid w:val="00492EA8"/>
    <w:rPr>
      <w:noProof/>
      <w:sz w:val="24"/>
      <w:lang w:val="en-US" w:eastAsia="en-US" w:bidi="ar-SA"/>
    </w:rPr>
  </w:style>
  <w:style w:type="numbering" w:customStyle="1" w:styleId="Style3">
    <w:name w:val="Style3"/>
    <w:rsid w:val="00492EA8"/>
    <w:pPr>
      <w:numPr>
        <w:numId w:val="1"/>
      </w:numPr>
    </w:pPr>
  </w:style>
  <w:style w:type="character" w:styleId="Hyperlink">
    <w:name w:val="Hyperlink"/>
    <w:rsid w:val="00492EA8"/>
    <w:rPr>
      <w:color w:val="0000FF"/>
      <w:u w:val="single"/>
    </w:rPr>
  </w:style>
  <w:style w:type="paragraph" w:styleId="Header">
    <w:name w:val="header"/>
    <w:basedOn w:val="Normal"/>
    <w:link w:val="HeaderChar"/>
    <w:rsid w:val="004A526C"/>
    <w:pPr>
      <w:tabs>
        <w:tab w:val="center" w:pos="4513"/>
        <w:tab w:val="right" w:pos="9026"/>
      </w:tabs>
    </w:pPr>
    <w:rPr>
      <w:lang w:val="en-US"/>
    </w:rPr>
  </w:style>
  <w:style w:type="character" w:customStyle="1" w:styleId="HeaderChar">
    <w:name w:val="Header Char"/>
    <w:link w:val="Header"/>
    <w:rsid w:val="004A526C"/>
    <w:rPr>
      <w:sz w:val="24"/>
      <w:szCs w:val="24"/>
      <w:lang w:val="en-US" w:eastAsia="en-US"/>
    </w:rPr>
  </w:style>
  <w:style w:type="paragraph" w:styleId="Footer">
    <w:name w:val="footer"/>
    <w:basedOn w:val="Normal"/>
    <w:link w:val="FooterChar"/>
    <w:rsid w:val="004A526C"/>
    <w:pPr>
      <w:tabs>
        <w:tab w:val="center" w:pos="4513"/>
        <w:tab w:val="right" w:pos="9026"/>
      </w:tabs>
    </w:pPr>
    <w:rPr>
      <w:lang w:val="en-US"/>
    </w:rPr>
  </w:style>
  <w:style w:type="character" w:customStyle="1" w:styleId="FooterChar">
    <w:name w:val="Footer Char"/>
    <w:link w:val="Footer"/>
    <w:rsid w:val="004A526C"/>
    <w:rPr>
      <w:sz w:val="24"/>
      <w:szCs w:val="24"/>
      <w:lang w:val="en-US" w:eastAsia="en-US"/>
    </w:rPr>
  </w:style>
  <w:style w:type="paragraph" w:styleId="TOC1">
    <w:name w:val="toc 1"/>
    <w:basedOn w:val="Normal"/>
    <w:next w:val="Normal"/>
    <w:autoRedefine/>
    <w:uiPriority w:val="39"/>
    <w:unhideWhenUsed/>
    <w:rsid w:val="007C227F"/>
    <w:pPr>
      <w:widowControl w:val="0"/>
      <w:tabs>
        <w:tab w:val="left" w:pos="0"/>
        <w:tab w:val="right" w:leader="dot" w:pos="9810"/>
      </w:tabs>
      <w:autoSpaceDE w:val="0"/>
      <w:autoSpaceDN w:val="0"/>
      <w:adjustRightInd w:val="0"/>
      <w:ind w:right="9"/>
      <w:jc w:val="both"/>
    </w:pPr>
    <w:rPr>
      <w:bCs/>
      <w:noProof/>
      <w:lang w:eastAsia="ro-RO"/>
    </w:rPr>
  </w:style>
  <w:style w:type="paragraph" w:customStyle="1" w:styleId="Style2">
    <w:name w:val="Style2"/>
    <w:basedOn w:val="Heading3"/>
    <w:qFormat/>
    <w:rsid w:val="00B97B39"/>
    <w:pPr>
      <w:widowControl w:val="0"/>
      <w:shd w:val="clear" w:color="auto" w:fill="FFFFFF"/>
      <w:autoSpaceDE w:val="0"/>
      <w:autoSpaceDN w:val="0"/>
      <w:adjustRightInd w:val="0"/>
      <w:spacing w:line="360" w:lineRule="auto"/>
      <w:ind w:right="3110"/>
      <w:jc w:val="both"/>
    </w:pPr>
    <w:rPr>
      <w:b w:val="0"/>
      <w:bCs w:val="0"/>
      <w:i/>
      <w:spacing w:val="-4"/>
      <w:sz w:val="24"/>
      <w:szCs w:val="24"/>
      <w:u w:val="single"/>
      <w:lang w:eastAsia="ro-RO"/>
    </w:rPr>
  </w:style>
  <w:style w:type="character" w:customStyle="1" w:styleId="Heading3Char">
    <w:name w:val="Heading 3 Char"/>
    <w:link w:val="Heading3"/>
    <w:semiHidden/>
    <w:rsid w:val="00B97B39"/>
    <w:rPr>
      <w:rFonts w:ascii="Cambria" w:eastAsia="Times New Roman" w:hAnsi="Cambria" w:cs="Times New Roman"/>
      <w:b/>
      <w:bCs/>
      <w:sz w:val="26"/>
      <w:szCs w:val="26"/>
    </w:rPr>
  </w:style>
  <w:style w:type="paragraph" w:styleId="TOC3">
    <w:name w:val="toc 3"/>
    <w:basedOn w:val="Normal"/>
    <w:next w:val="Normal"/>
    <w:autoRedefine/>
    <w:rsid w:val="00B97B39"/>
    <w:pPr>
      <w:ind w:left="480"/>
    </w:pPr>
  </w:style>
  <w:style w:type="paragraph" w:styleId="BodyTextIndent3">
    <w:name w:val="Body Text Indent 3"/>
    <w:basedOn w:val="Normal"/>
    <w:link w:val="BodyTextIndent3Char"/>
    <w:rsid w:val="00D55BE3"/>
    <w:pPr>
      <w:ind w:firstLine="720"/>
      <w:jc w:val="both"/>
    </w:pPr>
    <w:rPr>
      <w:rFonts w:ascii="Arial Narrow" w:hAnsi="Arial Narrow"/>
      <w:szCs w:val="20"/>
    </w:rPr>
  </w:style>
  <w:style w:type="character" w:customStyle="1" w:styleId="BodyTextIndent3Char">
    <w:name w:val="Body Text Indent 3 Char"/>
    <w:link w:val="BodyTextIndent3"/>
    <w:rsid w:val="00D55BE3"/>
    <w:rPr>
      <w:rFonts w:ascii="Arial Narrow" w:hAnsi="Arial Narrow"/>
      <w:sz w:val="24"/>
      <w:lang w:val="ro-RO"/>
    </w:rPr>
  </w:style>
  <w:style w:type="paragraph" w:customStyle="1" w:styleId="Default">
    <w:name w:val="Default"/>
    <w:rsid w:val="00D55BE3"/>
    <w:pPr>
      <w:autoSpaceDE w:val="0"/>
      <w:autoSpaceDN w:val="0"/>
      <w:adjustRightInd w:val="0"/>
    </w:pPr>
    <w:rPr>
      <w:color w:val="000000"/>
      <w:sz w:val="24"/>
      <w:szCs w:val="24"/>
      <w:lang w:val="en-US" w:eastAsia="en-US"/>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Forth level"/>
    <w:basedOn w:val="Normal"/>
    <w:link w:val="ListParagraphChar"/>
    <w:uiPriority w:val="34"/>
    <w:qFormat/>
    <w:rsid w:val="00F05C51"/>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B268C"/>
    <w:pPr>
      <w:spacing w:after="120"/>
    </w:pPr>
  </w:style>
  <w:style w:type="character" w:customStyle="1" w:styleId="BodyTextChar">
    <w:name w:val="Body Text Char"/>
    <w:link w:val="BodyText"/>
    <w:rsid w:val="00DB268C"/>
    <w:rPr>
      <w:sz w:val="24"/>
      <w:szCs w:val="24"/>
      <w:lang w:val="ro-RO"/>
    </w:rPr>
  </w:style>
  <w:style w:type="paragraph" w:styleId="BalloonText">
    <w:name w:val="Balloon Text"/>
    <w:basedOn w:val="Normal"/>
    <w:link w:val="BalloonTextChar"/>
    <w:uiPriority w:val="99"/>
    <w:rsid w:val="009A1B0B"/>
    <w:rPr>
      <w:rFonts w:ascii="Tahoma" w:hAnsi="Tahoma"/>
      <w:sz w:val="16"/>
      <w:szCs w:val="16"/>
    </w:rPr>
  </w:style>
  <w:style w:type="character" w:customStyle="1" w:styleId="BalloonTextChar">
    <w:name w:val="Balloon Text Char"/>
    <w:link w:val="BalloonText"/>
    <w:uiPriority w:val="99"/>
    <w:rsid w:val="009A1B0B"/>
    <w:rPr>
      <w:rFonts w:ascii="Tahoma" w:hAnsi="Tahoma" w:cs="Tahoma"/>
      <w:sz w:val="16"/>
      <w:szCs w:val="16"/>
      <w:lang w:val="ro-RO"/>
    </w:rPr>
  </w:style>
  <w:style w:type="character" w:customStyle="1" w:styleId="DefaultTextChar">
    <w:name w:val="Default Text Char"/>
    <w:link w:val="DefaultText"/>
    <w:locked/>
    <w:rsid w:val="008F63D9"/>
    <w:rPr>
      <w:noProof/>
      <w:sz w:val="24"/>
      <w:lang w:val="ro-RO"/>
    </w:rPr>
  </w:style>
  <w:style w:type="character" w:styleId="Emphasis">
    <w:name w:val="Emphasis"/>
    <w:qFormat/>
    <w:rsid w:val="006B45AB"/>
    <w:rPr>
      <w:i/>
      <w:iCs/>
    </w:rPr>
  </w:style>
  <w:style w:type="paragraph" w:customStyle="1" w:styleId="Standard">
    <w:name w:val="Standard"/>
    <w:rsid w:val="000236E3"/>
    <w:pPr>
      <w:suppressAutoHyphens/>
      <w:autoSpaceDN w:val="0"/>
      <w:spacing w:after="160" w:line="259" w:lineRule="auto"/>
      <w:textAlignment w:val="baseline"/>
    </w:pPr>
    <w:rPr>
      <w:rFonts w:ascii="Calibri" w:eastAsia="SimSun" w:hAnsi="Calibri" w:cs="F"/>
      <w:kern w:val="3"/>
      <w:sz w:val="22"/>
      <w:szCs w:val="22"/>
      <w:lang w:val="en-US" w:eastAsia="en-US"/>
    </w:rPr>
  </w:style>
  <w:style w:type="character" w:customStyle="1" w:styleId="Heading1Char">
    <w:name w:val="Heading 1 Char"/>
    <w:link w:val="Heading1"/>
    <w:uiPriority w:val="9"/>
    <w:rsid w:val="009B1A94"/>
    <w:rPr>
      <w:rFonts w:ascii="Calibri Light" w:eastAsia="Times New Roman" w:hAnsi="Calibri Light" w:cs="Times New Roman"/>
      <w:b/>
      <w:bCs/>
      <w:kern w:val="32"/>
      <w:sz w:val="32"/>
      <w:szCs w:val="32"/>
      <w:lang w:val="ro-RO"/>
    </w:r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qFormat/>
    <w:rsid w:val="00FD2526"/>
    <w:rPr>
      <w:rFonts w:ascii="Calibri" w:eastAsia="Calibri" w:hAnsi="Calibri"/>
      <w:sz w:val="22"/>
      <w:szCs w:val="22"/>
      <w:lang w:eastAsia="en-US"/>
    </w:rPr>
  </w:style>
  <w:style w:type="paragraph" w:styleId="CommentText">
    <w:name w:val="annotation text"/>
    <w:basedOn w:val="Normal"/>
    <w:link w:val="CommentTextChar"/>
    <w:unhideWhenUsed/>
    <w:rsid w:val="00E82FCB"/>
    <w:pPr>
      <w:spacing w:after="200" w:line="276" w:lineRule="auto"/>
    </w:pPr>
    <w:rPr>
      <w:rFonts w:ascii="Calibri" w:hAnsi="Calibri"/>
      <w:sz w:val="20"/>
      <w:szCs w:val="20"/>
    </w:rPr>
  </w:style>
  <w:style w:type="character" w:customStyle="1" w:styleId="CommentTextChar">
    <w:name w:val="Comment Text Char"/>
    <w:link w:val="CommentText"/>
    <w:rsid w:val="00E82FCB"/>
    <w:rPr>
      <w:rFonts w:ascii="Calibri" w:hAnsi="Calibri"/>
    </w:rPr>
  </w:style>
  <w:style w:type="character" w:styleId="CommentReference">
    <w:name w:val="annotation reference"/>
    <w:unhideWhenUsed/>
    <w:rsid w:val="00E82FCB"/>
    <w:rPr>
      <w:sz w:val="16"/>
      <w:szCs w:val="16"/>
    </w:rPr>
  </w:style>
  <w:style w:type="paragraph" w:styleId="CommentSubject">
    <w:name w:val="annotation subject"/>
    <w:basedOn w:val="CommentText"/>
    <w:next w:val="CommentText"/>
    <w:link w:val="CommentSubjectChar"/>
    <w:rsid w:val="00EA7B17"/>
    <w:pPr>
      <w:spacing w:after="0" w:line="240" w:lineRule="auto"/>
    </w:pPr>
    <w:rPr>
      <w:b/>
      <w:bCs/>
    </w:rPr>
  </w:style>
  <w:style w:type="character" w:customStyle="1" w:styleId="CommentSubjectChar">
    <w:name w:val="Comment Subject Char"/>
    <w:link w:val="CommentSubject"/>
    <w:rsid w:val="00EA7B17"/>
    <w:rPr>
      <w:rFonts w:ascii="Calibri" w:hAnsi="Calibri"/>
      <w:b/>
      <w:bCs/>
      <w:lang w:eastAsia="en-US"/>
    </w:rPr>
  </w:style>
  <w:style w:type="character" w:customStyle="1" w:styleId="Heading10">
    <w:name w:val="Heading #1_"/>
    <w:link w:val="Heading11"/>
    <w:rsid w:val="0063264D"/>
    <w:rPr>
      <w:rFonts w:ascii="Arial" w:eastAsia="Arial" w:hAnsi="Arial" w:cs="Arial"/>
      <w:b/>
      <w:bCs/>
      <w:sz w:val="21"/>
      <w:szCs w:val="21"/>
      <w:shd w:val="clear" w:color="auto" w:fill="FFFFFF"/>
    </w:rPr>
  </w:style>
  <w:style w:type="paragraph" w:customStyle="1" w:styleId="Heading11">
    <w:name w:val="Heading #1"/>
    <w:basedOn w:val="Normal"/>
    <w:link w:val="Heading10"/>
    <w:rsid w:val="0063264D"/>
    <w:pPr>
      <w:widowControl w:val="0"/>
      <w:shd w:val="clear" w:color="auto" w:fill="FFFFFF"/>
      <w:spacing w:after="260" w:line="234" w:lineRule="exact"/>
      <w:jc w:val="center"/>
      <w:outlineLvl w:val="0"/>
    </w:pPr>
    <w:rPr>
      <w:rFonts w:ascii="Arial" w:eastAsia="Arial" w:hAnsi="Arial"/>
      <w:b/>
      <w:bCs/>
      <w:sz w:val="21"/>
      <w:szCs w:val="21"/>
    </w:rPr>
  </w:style>
  <w:style w:type="paragraph" w:customStyle="1" w:styleId="a">
    <w:rsid w:val="00C672A2"/>
    <w:rPr>
      <w:rFonts w:eastAsia="SimSun"/>
    </w:rPr>
  </w:style>
  <w:style w:type="character" w:styleId="PageNumber">
    <w:name w:val="page number"/>
    <w:rsid w:val="00C672A2"/>
  </w:style>
  <w:style w:type="paragraph" w:styleId="Revision">
    <w:name w:val="Revision"/>
    <w:hidden/>
    <w:uiPriority w:val="99"/>
    <w:semiHidden/>
    <w:rsid w:val="00C672A2"/>
    <w:rPr>
      <w:rFonts w:ascii="MS Sans Serif" w:eastAsia="SimSun" w:hAnsi="MS Sans Serif"/>
      <w:noProof/>
      <w:lang w:val="en-US" w:eastAsia="en-US"/>
    </w:rPr>
  </w:style>
  <w:style w:type="paragraph" w:customStyle="1" w:styleId="Finalizat">
    <w:name w:val="Finalizat"/>
    <w:basedOn w:val="Normal"/>
    <w:link w:val="FinalizatChar"/>
    <w:autoRedefine/>
    <w:qFormat/>
    <w:rsid w:val="00C672A2"/>
    <w:pPr>
      <w:numPr>
        <w:numId w:val="11"/>
      </w:numPr>
      <w:tabs>
        <w:tab w:val="left" w:pos="142"/>
        <w:tab w:val="left" w:pos="284"/>
      </w:tabs>
      <w:ind w:left="0" w:right="169" w:firstLine="360"/>
      <w:contextualSpacing/>
      <w:jc w:val="both"/>
    </w:pPr>
    <w:rPr>
      <w:rFonts w:eastAsia="Calibri"/>
      <w:bCs/>
      <w:noProof/>
      <w:spacing w:val="-1"/>
    </w:rPr>
  </w:style>
  <w:style w:type="character" w:styleId="Strong">
    <w:name w:val="Strong"/>
    <w:qFormat/>
    <w:rsid w:val="00C672A2"/>
    <w:rPr>
      <w:b/>
      <w:bCs/>
    </w:rPr>
  </w:style>
  <w:style w:type="character" w:customStyle="1" w:styleId="FinalizatChar">
    <w:name w:val="Finalizat Char"/>
    <w:link w:val="Finalizat"/>
    <w:rsid w:val="00C672A2"/>
    <w:rPr>
      <w:rFonts w:eastAsia="Calibri"/>
      <w:bCs/>
      <w:noProof/>
      <w:spacing w:val="-1"/>
      <w:sz w:val="24"/>
      <w:szCs w:val="24"/>
    </w:rPr>
  </w:style>
  <w:style w:type="paragraph" w:customStyle="1" w:styleId="Listparagraf1">
    <w:name w:val="Listă paragraf1"/>
    <w:basedOn w:val="Normal"/>
    <w:uiPriority w:val="34"/>
    <w:qFormat/>
    <w:rsid w:val="00C672A2"/>
    <w:pPr>
      <w:suppressAutoHyphens/>
      <w:spacing w:before="120" w:after="120"/>
      <w:ind w:left="708"/>
    </w:pPr>
    <w:rPr>
      <w:rFonts w:ascii="Trebuchet MS" w:hAnsi="Trebuchet MS"/>
      <w:sz w:val="20"/>
      <w:lang w:eastAsia="ar-SA"/>
    </w:rPr>
  </w:style>
  <w:style w:type="character" w:customStyle="1" w:styleId="Bodytext212pt">
    <w:name w:val="Body text (2) + 12 pt"/>
    <w:rsid w:val="00C672A2"/>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al">
    <w:name w:val="a_l"/>
    <w:basedOn w:val="Normal"/>
    <w:rsid w:val="00C672A2"/>
    <w:pPr>
      <w:jc w:val="both"/>
    </w:pPr>
    <w:rPr>
      <w:lang w:eastAsia="ro-RO"/>
    </w:rPr>
  </w:style>
  <w:style w:type="character" w:customStyle="1" w:styleId="l5def">
    <w:name w:val="l5def"/>
    <w:rsid w:val="00C672A2"/>
  </w:style>
  <w:style w:type="paragraph" w:styleId="BodyText3">
    <w:name w:val="Body Text 3"/>
    <w:basedOn w:val="Normal"/>
    <w:link w:val="BodyText3Char"/>
    <w:unhideWhenUsed/>
    <w:rsid w:val="00C672A2"/>
    <w:pPr>
      <w:spacing w:after="120"/>
    </w:pPr>
    <w:rPr>
      <w:rFonts w:ascii="MS Sans Serif" w:eastAsia="SimSun" w:hAnsi="MS Sans Serif"/>
      <w:sz w:val="16"/>
      <w:szCs w:val="16"/>
    </w:rPr>
  </w:style>
  <w:style w:type="character" w:customStyle="1" w:styleId="BodyText3Char">
    <w:name w:val="Body Text 3 Char"/>
    <w:link w:val="BodyText3"/>
    <w:rsid w:val="00C672A2"/>
    <w:rPr>
      <w:rFonts w:ascii="MS Sans Serif" w:eastAsia="SimSun" w:hAnsi="MS Sans Serif"/>
      <w:sz w:val="16"/>
      <w:szCs w:val="16"/>
      <w:lang w:eastAsia="en-US"/>
    </w:rPr>
  </w:style>
  <w:style w:type="paragraph" w:styleId="NormalWeb">
    <w:name w:val="Normal (Web)"/>
    <w:basedOn w:val="Normal"/>
    <w:uiPriority w:val="99"/>
    <w:unhideWhenUsed/>
    <w:rsid w:val="00C672A2"/>
    <w:pPr>
      <w:spacing w:before="100" w:beforeAutospacing="1" w:after="100" w:afterAutospacing="1"/>
    </w:pPr>
    <w:rPr>
      <w:lang w:eastAsia="ro-RO"/>
    </w:rPr>
  </w:style>
  <w:style w:type="character" w:customStyle="1" w:styleId="rvts14">
    <w:name w:val="rvts14"/>
    <w:rsid w:val="00C672A2"/>
  </w:style>
  <w:style w:type="character" w:customStyle="1" w:styleId="rvts7">
    <w:name w:val="rvts7"/>
    <w:rsid w:val="00C672A2"/>
  </w:style>
  <w:style w:type="table" w:customStyle="1" w:styleId="Tabelgril1">
    <w:name w:val="Tabel grilă1"/>
    <w:basedOn w:val="TableNormal"/>
    <w:rsid w:val="00C67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75049C"/>
    <w:pPr>
      <w:spacing w:before="100" w:beforeAutospacing="1" w:after="100" w:afterAutospacing="1"/>
    </w:pPr>
    <w:rPr>
      <w:rFonts w:eastAsia="Calibri"/>
      <w:lang w:eastAsia="ro-RO"/>
    </w:rPr>
  </w:style>
  <w:style w:type="character" w:customStyle="1" w:styleId="rvts10">
    <w:name w:val="rvts10"/>
    <w:basedOn w:val="DefaultParagraphFont"/>
    <w:rsid w:val="008A65A3"/>
  </w:style>
  <w:style w:type="character" w:customStyle="1" w:styleId="rvts11">
    <w:name w:val="rvts11"/>
    <w:basedOn w:val="DefaultParagraphFont"/>
    <w:rsid w:val="00570F88"/>
  </w:style>
  <w:style w:type="paragraph" w:styleId="NoSpacing">
    <w:name w:val="No Spacing"/>
    <w:uiPriority w:val="1"/>
    <w:qFormat/>
    <w:rsid w:val="00E20FA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2437">
      <w:bodyDiv w:val="1"/>
      <w:marLeft w:val="0"/>
      <w:marRight w:val="0"/>
      <w:marTop w:val="0"/>
      <w:marBottom w:val="0"/>
      <w:divBdr>
        <w:top w:val="none" w:sz="0" w:space="0" w:color="auto"/>
        <w:left w:val="none" w:sz="0" w:space="0" w:color="auto"/>
        <w:bottom w:val="none" w:sz="0" w:space="0" w:color="auto"/>
        <w:right w:val="none" w:sz="0" w:space="0" w:color="auto"/>
      </w:divBdr>
    </w:div>
    <w:div w:id="204609963">
      <w:bodyDiv w:val="1"/>
      <w:marLeft w:val="0"/>
      <w:marRight w:val="0"/>
      <w:marTop w:val="0"/>
      <w:marBottom w:val="0"/>
      <w:divBdr>
        <w:top w:val="none" w:sz="0" w:space="0" w:color="auto"/>
        <w:left w:val="none" w:sz="0" w:space="0" w:color="auto"/>
        <w:bottom w:val="none" w:sz="0" w:space="0" w:color="auto"/>
        <w:right w:val="none" w:sz="0" w:space="0" w:color="auto"/>
      </w:divBdr>
    </w:div>
    <w:div w:id="536704953">
      <w:bodyDiv w:val="1"/>
      <w:marLeft w:val="0"/>
      <w:marRight w:val="0"/>
      <w:marTop w:val="0"/>
      <w:marBottom w:val="0"/>
      <w:divBdr>
        <w:top w:val="none" w:sz="0" w:space="0" w:color="auto"/>
        <w:left w:val="none" w:sz="0" w:space="0" w:color="auto"/>
        <w:bottom w:val="none" w:sz="0" w:space="0" w:color="auto"/>
        <w:right w:val="none" w:sz="0" w:space="0" w:color="auto"/>
      </w:divBdr>
    </w:div>
    <w:div w:id="792094111">
      <w:bodyDiv w:val="1"/>
      <w:marLeft w:val="0"/>
      <w:marRight w:val="0"/>
      <w:marTop w:val="0"/>
      <w:marBottom w:val="0"/>
      <w:divBdr>
        <w:top w:val="none" w:sz="0" w:space="0" w:color="auto"/>
        <w:left w:val="none" w:sz="0" w:space="0" w:color="auto"/>
        <w:bottom w:val="none" w:sz="0" w:space="0" w:color="auto"/>
        <w:right w:val="none" w:sz="0" w:space="0" w:color="auto"/>
      </w:divBdr>
    </w:div>
    <w:div w:id="13398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02517@mapn.ro"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tcnbrgy3a/legea-nr-98-2016-privind-achizitiile-publice?pid=260123689&amp;d=2022-03-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e5.ro/App/Document/geytcnbrgy3a/legea-nr-98-2016-privind-achizitiile-publice?pid=96799257&amp;d=2022-03-23" TargetMode="External"/><Relationship Id="rId4" Type="http://schemas.openxmlformats.org/officeDocument/2006/relationships/settings" Target="settings.xml"/><Relationship Id="rId9" Type="http://schemas.openxmlformats.org/officeDocument/2006/relationships/hyperlink" Target="http://freelex.juridic.ro/DocumentView.aspx?DocumentId=00139850"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E9EC-CCFD-417D-88C5-B0C7A96B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21</Pages>
  <Words>11392</Words>
  <Characters>73400</Characters>
  <Application>Microsoft Office Word</Application>
  <DocSecurity>0</DocSecurity>
  <Lines>611</Lines>
  <Paragraphs>169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
  <LinksUpToDate>false</LinksUpToDate>
  <CharactersWithSpaces>84623</CharactersWithSpaces>
  <SharedDoc>false</SharedDoc>
  <HLinks>
    <vt:vector size="18" baseType="variant">
      <vt:variant>
        <vt:i4>7733307</vt:i4>
      </vt:variant>
      <vt:variant>
        <vt:i4>6</vt:i4>
      </vt:variant>
      <vt:variant>
        <vt:i4>0</vt:i4>
      </vt:variant>
      <vt:variant>
        <vt:i4>5</vt:i4>
      </vt:variant>
      <vt:variant>
        <vt:lpwstr>http://lege5.ro/App/Document/geytcnbrgy3a/legea-nr-98-2016-privind-achizitiile-publice?pid=260123689&amp;d=2022-03-23</vt:lpwstr>
      </vt:variant>
      <vt:variant>
        <vt:lpwstr>p-260123689</vt:lpwstr>
      </vt:variant>
      <vt:variant>
        <vt:i4>3276917</vt:i4>
      </vt:variant>
      <vt:variant>
        <vt:i4>3</vt:i4>
      </vt:variant>
      <vt:variant>
        <vt:i4>0</vt:i4>
      </vt:variant>
      <vt:variant>
        <vt:i4>5</vt:i4>
      </vt:variant>
      <vt:variant>
        <vt:lpwstr>http://lege5.ro/App/Document/geytcnbrgy3a/legea-nr-98-2016-privind-achizitiile-publice?pid=96799257&amp;d=2022-03-23</vt:lpwstr>
      </vt:variant>
      <vt:variant>
        <vt:lpwstr>p-96799257</vt:lpwstr>
      </vt:variant>
      <vt:variant>
        <vt:i4>2555960</vt:i4>
      </vt:variant>
      <vt:variant>
        <vt:i4>0</vt:i4>
      </vt:variant>
      <vt:variant>
        <vt:i4>0</vt:i4>
      </vt:variant>
      <vt:variant>
        <vt:i4>5</vt:i4>
      </vt:variant>
      <vt:variant>
        <vt:lpwstr>http://freelex.juridic.ro/DocumentView.aspx?DocumentId=00139850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pirnecir</dc:creator>
  <cp:lastModifiedBy>G V</cp:lastModifiedBy>
  <cp:revision>36</cp:revision>
  <cp:lastPrinted>2026-03-24T13:46:00Z</cp:lastPrinted>
  <dcterms:created xsi:type="dcterms:W3CDTF">2025-03-13T08:04:00Z</dcterms:created>
  <dcterms:modified xsi:type="dcterms:W3CDTF">2026-03-24T13:49:00Z</dcterms:modified>
</cp:coreProperties>
</file>