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38C6F" w14:textId="5A1348F9" w:rsidR="00781D0E" w:rsidRPr="00FC429F" w:rsidRDefault="00CA70B2" w:rsidP="006728BF">
      <w:pPr>
        <w:pStyle w:val="NormalWeb2"/>
        <w:tabs>
          <w:tab w:val="left" w:pos="6379"/>
        </w:tabs>
        <w:spacing w:before="0" w:after="0"/>
        <w:ind w:left="0" w:right="0"/>
        <w:jc w:val="both"/>
        <w:rPr>
          <w:rFonts w:asciiTheme="minorHAnsi" w:hAnsiTheme="minorHAnsi" w:cstheme="minorHAnsi"/>
          <w:b/>
          <w:szCs w:val="24"/>
        </w:rPr>
      </w:pPr>
      <w:r w:rsidRPr="00FC429F">
        <w:rPr>
          <w:rFonts w:asciiTheme="minorHAnsi" w:hAnsiTheme="minorHAnsi" w:cstheme="minorHAnsi"/>
          <w:b/>
          <w:szCs w:val="24"/>
        </w:rPr>
        <w:pict w14:anchorId="2070E4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76.7pt;height:38.35pt">
            <v:imagedata r:id="rId7" o:title=""/>
            <o:lock v:ext="edit" ungrouping="t" rotation="t" cropping="t" verticies="t" text="t" grouping="t"/>
            <o:signatureline v:ext="edit" id="{ADC19B32-06FC-4DBB-97B5-EFF723BF81DA}" provid="{00000000-0000-0000-0000-000000000000}" issignatureline="t"/>
          </v:shape>
        </w:pict>
      </w:r>
    </w:p>
    <w:p w14:paraId="1FFF4330" w14:textId="77777777" w:rsidR="00781D0E" w:rsidRPr="00FC429F" w:rsidRDefault="00781D0E" w:rsidP="006728BF">
      <w:pPr>
        <w:pStyle w:val="NormalWeb2"/>
        <w:tabs>
          <w:tab w:val="left" w:pos="6379"/>
        </w:tabs>
        <w:spacing w:before="0" w:after="0"/>
        <w:ind w:left="0" w:right="0"/>
        <w:jc w:val="both"/>
        <w:rPr>
          <w:rFonts w:asciiTheme="minorHAnsi" w:hAnsiTheme="minorHAnsi" w:cstheme="minorHAnsi"/>
          <w:b/>
          <w:szCs w:val="24"/>
        </w:rPr>
      </w:pPr>
    </w:p>
    <w:p w14:paraId="1EC13925" w14:textId="77777777" w:rsidR="00781D0E" w:rsidRPr="00FC429F" w:rsidRDefault="00781D0E" w:rsidP="006728BF">
      <w:pPr>
        <w:pStyle w:val="NormalWeb2"/>
        <w:tabs>
          <w:tab w:val="left" w:pos="6379"/>
        </w:tabs>
        <w:spacing w:before="0" w:after="0"/>
        <w:ind w:left="0" w:right="0"/>
        <w:jc w:val="both"/>
        <w:rPr>
          <w:rFonts w:asciiTheme="minorHAnsi" w:hAnsiTheme="minorHAnsi" w:cstheme="minorHAnsi"/>
          <w:b/>
          <w:szCs w:val="24"/>
        </w:rPr>
      </w:pPr>
    </w:p>
    <w:p w14:paraId="75BA0D77" w14:textId="77777777" w:rsidR="006728BF" w:rsidRPr="00FC429F" w:rsidRDefault="006728BF" w:rsidP="006728BF">
      <w:pPr>
        <w:pStyle w:val="NormalWeb2"/>
        <w:tabs>
          <w:tab w:val="left" w:pos="6379"/>
        </w:tabs>
        <w:spacing w:before="0" w:after="0"/>
        <w:ind w:left="0" w:right="0"/>
        <w:jc w:val="both"/>
        <w:rPr>
          <w:rFonts w:asciiTheme="minorHAnsi" w:hAnsiTheme="minorHAnsi" w:cstheme="minorHAnsi"/>
          <w:i/>
          <w:szCs w:val="24"/>
        </w:rPr>
      </w:pPr>
      <w:r w:rsidRPr="00FC429F">
        <w:rPr>
          <w:rFonts w:asciiTheme="minorHAnsi" w:hAnsiTheme="minorHAnsi" w:cstheme="minorHAnsi"/>
          <w:b/>
          <w:szCs w:val="24"/>
        </w:rPr>
        <w:t xml:space="preserve">              OFERTANT,</w:t>
      </w:r>
      <w:r w:rsidR="000B77D6" w:rsidRPr="00FC429F">
        <w:rPr>
          <w:rFonts w:asciiTheme="minorHAnsi" w:hAnsiTheme="minorHAnsi" w:cstheme="minorHAnsi"/>
          <w:b/>
          <w:szCs w:val="24"/>
        </w:rPr>
        <w:t xml:space="preserve">                                                                              Formular 1</w:t>
      </w:r>
      <w:r w:rsidRPr="00FC429F">
        <w:rPr>
          <w:rFonts w:asciiTheme="minorHAnsi" w:hAnsiTheme="minorHAnsi" w:cstheme="minorHAnsi"/>
          <w:b/>
          <w:szCs w:val="24"/>
        </w:rPr>
        <w:br/>
        <w:t>____________________</w:t>
      </w:r>
      <w:r w:rsidRPr="00FC429F">
        <w:rPr>
          <w:rFonts w:asciiTheme="minorHAnsi" w:hAnsiTheme="minorHAnsi" w:cstheme="minorHAnsi"/>
          <w:b/>
          <w:szCs w:val="24"/>
        </w:rPr>
        <w:br/>
      </w:r>
      <w:r w:rsidRPr="00FC429F">
        <w:rPr>
          <w:rFonts w:asciiTheme="minorHAnsi" w:hAnsiTheme="minorHAnsi" w:cstheme="minorHAnsi"/>
          <w:szCs w:val="24"/>
        </w:rPr>
        <w:t xml:space="preserve">      </w:t>
      </w:r>
      <w:r w:rsidRPr="00FC429F">
        <w:rPr>
          <w:rFonts w:asciiTheme="minorHAnsi" w:hAnsiTheme="minorHAnsi" w:cstheme="minorHAnsi"/>
          <w:i/>
          <w:szCs w:val="24"/>
        </w:rPr>
        <w:t>(denumirea/numele)</w:t>
      </w:r>
    </w:p>
    <w:p w14:paraId="7DA383F0" w14:textId="77777777" w:rsidR="006728BF" w:rsidRPr="00FC429F" w:rsidRDefault="006728BF" w:rsidP="006728BF">
      <w:pPr>
        <w:pStyle w:val="HTMLPreformatted"/>
        <w:jc w:val="both"/>
        <w:rPr>
          <w:rFonts w:asciiTheme="minorHAnsi" w:hAnsiTheme="minorHAnsi" w:cstheme="minorHAnsi"/>
          <w:sz w:val="24"/>
          <w:szCs w:val="24"/>
          <w:lang w:val="ro-RO"/>
        </w:rPr>
      </w:pPr>
      <w:r w:rsidRPr="00FC429F">
        <w:rPr>
          <w:rFonts w:asciiTheme="minorHAnsi" w:hAnsiTheme="minorHAnsi" w:cstheme="minorHAnsi"/>
          <w:sz w:val="24"/>
          <w:szCs w:val="24"/>
          <w:lang w:val="ro-RO"/>
        </w:rPr>
        <w:tab/>
      </w:r>
    </w:p>
    <w:p w14:paraId="05099C2E" w14:textId="77777777" w:rsidR="006728BF" w:rsidRPr="00FC429F" w:rsidRDefault="006728BF" w:rsidP="006728BF">
      <w:pPr>
        <w:pStyle w:val="NormalWeb2"/>
        <w:tabs>
          <w:tab w:val="left" w:pos="6379"/>
        </w:tabs>
        <w:spacing w:before="0" w:after="0"/>
        <w:ind w:left="0" w:right="0"/>
        <w:jc w:val="both"/>
        <w:rPr>
          <w:rFonts w:asciiTheme="minorHAnsi" w:hAnsiTheme="minorHAnsi" w:cstheme="minorHAnsi"/>
          <w:szCs w:val="24"/>
        </w:rPr>
      </w:pPr>
    </w:p>
    <w:p w14:paraId="5CB94C47" w14:textId="1884E7D4" w:rsidR="006728BF" w:rsidRPr="00FC429F" w:rsidRDefault="006728BF" w:rsidP="006728BF">
      <w:pPr>
        <w:rPr>
          <w:rFonts w:asciiTheme="minorHAnsi" w:hAnsiTheme="minorHAnsi" w:cstheme="minorHAnsi"/>
          <w:i/>
          <w:spacing w:val="-2"/>
          <w:sz w:val="24"/>
          <w:szCs w:val="24"/>
          <w:lang w:val="ro-RO"/>
        </w:rPr>
      </w:pPr>
      <w:r w:rsidRPr="00FC429F">
        <w:rPr>
          <w:rFonts w:asciiTheme="minorHAnsi" w:hAnsiTheme="minorHAnsi" w:cstheme="minorHAnsi"/>
          <w:spacing w:val="-2"/>
          <w:sz w:val="24"/>
          <w:szCs w:val="24"/>
          <w:lang w:val="ro-RO"/>
        </w:rPr>
        <w:t xml:space="preserve">Data: </w:t>
      </w:r>
      <w:proofErr w:type="spellStart"/>
      <w:r w:rsidRPr="00FC429F">
        <w:rPr>
          <w:rFonts w:asciiTheme="minorHAnsi" w:hAnsiTheme="minorHAnsi" w:cstheme="minorHAnsi"/>
          <w:b/>
          <w:i/>
          <w:spacing w:val="-2"/>
          <w:sz w:val="24"/>
          <w:szCs w:val="24"/>
          <w:lang w:val="ro-RO"/>
        </w:rPr>
        <w:t>zz</w:t>
      </w:r>
      <w:proofErr w:type="spellEnd"/>
      <w:r w:rsidRPr="00FC429F">
        <w:rPr>
          <w:rFonts w:asciiTheme="minorHAnsi" w:hAnsiTheme="minorHAnsi" w:cstheme="minorHAnsi"/>
          <w:b/>
          <w:i/>
          <w:spacing w:val="-2"/>
          <w:sz w:val="24"/>
          <w:szCs w:val="24"/>
          <w:lang w:val="ro-RO"/>
        </w:rPr>
        <w:t>/</w:t>
      </w:r>
      <w:proofErr w:type="spellStart"/>
      <w:r w:rsidRPr="00FC429F">
        <w:rPr>
          <w:rFonts w:asciiTheme="minorHAnsi" w:hAnsiTheme="minorHAnsi" w:cstheme="minorHAnsi"/>
          <w:b/>
          <w:i/>
          <w:spacing w:val="-2"/>
          <w:sz w:val="24"/>
          <w:szCs w:val="24"/>
          <w:lang w:val="ro-RO"/>
        </w:rPr>
        <w:t>ll</w:t>
      </w:r>
      <w:proofErr w:type="spellEnd"/>
      <w:r w:rsidRPr="00FC429F">
        <w:rPr>
          <w:rFonts w:asciiTheme="minorHAnsi" w:hAnsiTheme="minorHAnsi" w:cstheme="minorHAnsi"/>
          <w:b/>
          <w:i/>
          <w:spacing w:val="-2"/>
          <w:sz w:val="24"/>
          <w:szCs w:val="24"/>
          <w:lang w:val="ro-RO"/>
        </w:rPr>
        <w:t>/</w:t>
      </w:r>
      <w:r w:rsidR="001F5A4F" w:rsidRPr="00FC429F">
        <w:rPr>
          <w:rFonts w:asciiTheme="minorHAnsi" w:hAnsiTheme="minorHAnsi" w:cstheme="minorHAnsi"/>
          <w:b/>
          <w:spacing w:val="-2"/>
          <w:sz w:val="24"/>
          <w:szCs w:val="24"/>
          <w:lang w:val="ro-RO"/>
        </w:rPr>
        <w:t>202</w:t>
      </w:r>
      <w:r w:rsidR="00971226" w:rsidRPr="00FC429F">
        <w:rPr>
          <w:rFonts w:asciiTheme="minorHAnsi" w:hAnsiTheme="minorHAnsi" w:cstheme="minorHAnsi"/>
          <w:b/>
          <w:spacing w:val="-2"/>
          <w:sz w:val="24"/>
          <w:szCs w:val="24"/>
          <w:lang w:val="ro-RO"/>
        </w:rPr>
        <w:t>6</w:t>
      </w:r>
    </w:p>
    <w:p w14:paraId="4BB02924" w14:textId="1A484D10" w:rsidR="006728BF" w:rsidRPr="00FC429F" w:rsidRDefault="006728BF" w:rsidP="00012350">
      <w:pPr>
        <w:rPr>
          <w:rFonts w:asciiTheme="minorHAnsi" w:hAnsiTheme="minorHAnsi" w:cstheme="minorHAnsi"/>
          <w:bCs/>
          <w:sz w:val="24"/>
          <w:szCs w:val="24"/>
          <w:lang w:val="ro-RO"/>
        </w:rPr>
      </w:pPr>
      <w:r w:rsidRPr="00FC429F">
        <w:rPr>
          <w:rFonts w:asciiTheme="minorHAnsi" w:hAnsiTheme="minorHAnsi" w:cstheme="minorHAnsi"/>
          <w:bCs/>
          <w:sz w:val="24"/>
          <w:szCs w:val="24"/>
          <w:lang w:val="ro-RO"/>
        </w:rPr>
        <w:t xml:space="preserve">Obiectul </w:t>
      </w:r>
      <w:r w:rsidR="00971226" w:rsidRPr="00FC429F">
        <w:rPr>
          <w:rFonts w:asciiTheme="minorHAnsi" w:hAnsiTheme="minorHAnsi" w:cstheme="minorHAnsi"/>
          <w:bCs/>
          <w:sz w:val="24"/>
          <w:szCs w:val="24"/>
          <w:lang w:val="ro-RO"/>
        </w:rPr>
        <w:t>acordul</w:t>
      </w:r>
      <w:r w:rsidR="00F349B6" w:rsidRPr="00FC429F">
        <w:rPr>
          <w:rFonts w:asciiTheme="minorHAnsi" w:hAnsiTheme="minorHAnsi" w:cstheme="minorHAnsi"/>
          <w:bCs/>
          <w:sz w:val="24"/>
          <w:szCs w:val="24"/>
          <w:lang w:val="ro-RO"/>
        </w:rPr>
        <w:t>ui</w:t>
      </w:r>
      <w:r w:rsidR="00971226" w:rsidRPr="00FC429F">
        <w:rPr>
          <w:rFonts w:asciiTheme="minorHAnsi" w:hAnsiTheme="minorHAnsi" w:cstheme="minorHAnsi"/>
          <w:bCs/>
          <w:sz w:val="24"/>
          <w:szCs w:val="24"/>
          <w:lang w:val="ro-RO"/>
        </w:rPr>
        <w:t xml:space="preserve"> cadru</w:t>
      </w:r>
      <w:r w:rsidRPr="00FC429F">
        <w:rPr>
          <w:rFonts w:asciiTheme="minorHAnsi" w:hAnsiTheme="minorHAnsi" w:cstheme="minorHAnsi"/>
          <w:bCs/>
          <w:sz w:val="24"/>
          <w:szCs w:val="24"/>
          <w:lang w:val="ro-RO"/>
        </w:rPr>
        <w:t xml:space="preserve">: </w:t>
      </w:r>
      <w:r w:rsidR="00971226" w:rsidRPr="00FC429F">
        <w:rPr>
          <w:rFonts w:asciiTheme="minorHAnsi" w:hAnsiTheme="minorHAnsi" w:cstheme="minorHAnsi"/>
          <w:b/>
          <w:color w:val="000000"/>
          <w:sz w:val="24"/>
          <w:szCs w:val="24"/>
          <w:lang w:val="ro-RO"/>
        </w:rPr>
        <w:t>Servicii de tipărire a publicațiilor BNR</w:t>
      </w:r>
    </w:p>
    <w:p w14:paraId="402732C1" w14:textId="77777777" w:rsidR="006728BF" w:rsidRPr="00FC429F" w:rsidRDefault="006728BF" w:rsidP="006728BF">
      <w:pPr>
        <w:pStyle w:val="Heading2"/>
        <w:ind w:left="720"/>
        <w:jc w:val="center"/>
        <w:rPr>
          <w:rFonts w:asciiTheme="minorHAnsi" w:hAnsiTheme="minorHAnsi" w:cstheme="minorHAnsi"/>
          <w:sz w:val="24"/>
          <w:szCs w:val="24"/>
          <w:lang w:val="ro-RO"/>
        </w:rPr>
      </w:pPr>
      <w:r w:rsidRPr="00FC429F">
        <w:rPr>
          <w:rFonts w:asciiTheme="minorHAnsi" w:hAnsiTheme="minorHAnsi" w:cstheme="minorHAnsi"/>
          <w:sz w:val="24"/>
          <w:szCs w:val="24"/>
          <w:lang w:val="ro-RO"/>
        </w:rPr>
        <w:t xml:space="preserve">FORMULAR DE OFERTĂ </w:t>
      </w:r>
    </w:p>
    <w:p w14:paraId="3AD2E670" w14:textId="4E5C5AA6" w:rsidR="006728BF" w:rsidRPr="00FC429F" w:rsidRDefault="00971226" w:rsidP="00310E08">
      <w:pPr>
        <w:jc w:val="center"/>
        <w:rPr>
          <w:rFonts w:asciiTheme="minorHAnsi" w:hAnsiTheme="minorHAnsi" w:cstheme="minorHAnsi"/>
          <w:b/>
          <w:i/>
          <w:sz w:val="24"/>
          <w:szCs w:val="24"/>
          <w:lang w:val="ro-RO"/>
        </w:rPr>
      </w:pPr>
      <w:r w:rsidRPr="00FC429F">
        <w:rPr>
          <w:rFonts w:asciiTheme="minorHAnsi" w:hAnsiTheme="minorHAnsi" w:cstheme="minorHAnsi"/>
          <w:b/>
          <w:i/>
          <w:sz w:val="24"/>
          <w:szCs w:val="24"/>
          <w:lang w:val="ro-RO"/>
        </w:rPr>
        <w:t>Servicii de tipărire a publicațiilor BNR</w:t>
      </w:r>
    </w:p>
    <w:p w14:paraId="47DF25BD" w14:textId="44244DF2" w:rsidR="006728BF" w:rsidRPr="00FC429F" w:rsidRDefault="006728BF" w:rsidP="006728BF">
      <w:pPr>
        <w:pStyle w:val="ListParagraph"/>
        <w:ind w:left="0" w:firstLine="720"/>
        <w:rPr>
          <w:rFonts w:asciiTheme="minorHAnsi" w:hAnsiTheme="minorHAnsi" w:cstheme="minorHAnsi"/>
          <w:b/>
          <w:sz w:val="24"/>
          <w:szCs w:val="24"/>
          <w:lang w:val="ro-RO"/>
        </w:rPr>
      </w:pPr>
      <w:r w:rsidRPr="00FC429F">
        <w:rPr>
          <w:rFonts w:asciiTheme="minorHAnsi" w:hAnsiTheme="minorHAnsi" w:cstheme="minorHAnsi"/>
          <w:sz w:val="24"/>
          <w:szCs w:val="24"/>
          <w:lang w:val="ro-RO"/>
        </w:rPr>
        <w:t>Către:</w:t>
      </w:r>
      <w:r w:rsidRPr="00FC429F">
        <w:rPr>
          <w:rFonts w:asciiTheme="minorHAnsi" w:hAnsiTheme="minorHAnsi" w:cstheme="minorHAnsi"/>
          <w:sz w:val="24"/>
          <w:szCs w:val="24"/>
          <w:lang w:val="ro-RO"/>
        </w:rPr>
        <w:tab/>
        <w:t xml:space="preserve"> </w:t>
      </w:r>
      <w:r w:rsidRPr="00FC429F">
        <w:rPr>
          <w:rFonts w:asciiTheme="minorHAnsi" w:hAnsiTheme="minorHAnsi" w:cstheme="minorHAnsi"/>
          <w:b/>
          <w:sz w:val="24"/>
          <w:szCs w:val="24"/>
          <w:lang w:val="ro-RO"/>
        </w:rPr>
        <w:t xml:space="preserve">Banca </w:t>
      </w:r>
      <w:r w:rsidR="00F349B6" w:rsidRPr="00FC429F">
        <w:rPr>
          <w:rFonts w:asciiTheme="minorHAnsi" w:hAnsiTheme="minorHAnsi" w:cstheme="minorHAnsi"/>
          <w:b/>
          <w:sz w:val="24"/>
          <w:szCs w:val="24"/>
          <w:lang w:val="ro-RO"/>
        </w:rPr>
        <w:t>Națională</w:t>
      </w:r>
      <w:r w:rsidRPr="00FC429F">
        <w:rPr>
          <w:rFonts w:asciiTheme="minorHAnsi" w:hAnsiTheme="minorHAnsi" w:cstheme="minorHAnsi"/>
          <w:b/>
          <w:sz w:val="24"/>
          <w:szCs w:val="24"/>
          <w:lang w:val="ro-RO"/>
        </w:rPr>
        <w:t xml:space="preserve"> a României</w:t>
      </w:r>
    </w:p>
    <w:p w14:paraId="56B78F56" w14:textId="0746D4AD" w:rsidR="006728BF" w:rsidRPr="00FC429F" w:rsidRDefault="006728BF" w:rsidP="006728BF">
      <w:pPr>
        <w:rPr>
          <w:rFonts w:asciiTheme="minorHAnsi" w:hAnsiTheme="minorHAnsi" w:cstheme="minorHAnsi"/>
          <w:i/>
          <w:color w:val="000000"/>
          <w:sz w:val="24"/>
          <w:szCs w:val="24"/>
          <w:lang w:val="ro-RO"/>
        </w:rPr>
      </w:pPr>
      <w:r w:rsidRPr="00FC429F">
        <w:rPr>
          <w:rFonts w:asciiTheme="minorHAnsi" w:hAnsiTheme="minorHAnsi" w:cstheme="minorHAnsi"/>
          <w:b/>
          <w:sz w:val="24"/>
          <w:szCs w:val="24"/>
          <w:lang w:val="ro-RO"/>
        </w:rPr>
        <w:tab/>
      </w:r>
      <w:r w:rsidRPr="00FC429F">
        <w:rPr>
          <w:rFonts w:asciiTheme="minorHAnsi" w:hAnsiTheme="minorHAnsi" w:cstheme="minorHAnsi"/>
          <w:b/>
          <w:sz w:val="24"/>
          <w:szCs w:val="24"/>
          <w:lang w:val="ro-RO"/>
        </w:rPr>
        <w:tab/>
      </w:r>
      <w:r w:rsidR="00F349B6" w:rsidRPr="00FC429F">
        <w:rPr>
          <w:rFonts w:asciiTheme="minorHAnsi" w:hAnsiTheme="minorHAnsi" w:cstheme="minorHAnsi"/>
          <w:i/>
          <w:sz w:val="24"/>
          <w:szCs w:val="24"/>
          <w:lang w:val="ro-RO"/>
        </w:rPr>
        <w:t>București</w:t>
      </w:r>
      <w:r w:rsidRPr="00FC429F">
        <w:rPr>
          <w:rFonts w:asciiTheme="minorHAnsi" w:hAnsiTheme="minorHAnsi" w:cstheme="minorHAnsi"/>
          <w:i/>
          <w:sz w:val="24"/>
          <w:szCs w:val="24"/>
          <w:lang w:val="ro-RO"/>
        </w:rPr>
        <w:t xml:space="preserve">, </w:t>
      </w:r>
      <w:r w:rsidRPr="00FC429F">
        <w:rPr>
          <w:rFonts w:asciiTheme="minorHAnsi" w:hAnsiTheme="minorHAnsi" w:cstheme="minorHAnsi"/>
          <w:i/>
          <w:color w:val="000000"/>
          <w:sz w:val="24"/>
          <w:szCs w:val="24"/>
          <w:lang w:val="ro-RO"/>
        </w:rPr>
        <w:t xml:space="preserve">str. Lipscani, 25, cod </w:t>
      </w:r>
      <w:proofErr w:type="spellStart"/>
      <w:r w:rsidRPr="00FC429F">
        <w:rPr>
          <w:rFonts w:asciiTheme="minorHAnsi" w:hAnsiTheme="minorHAnsi" w:cstheme="minorHAnsi"/>
          <w:i/>
          <w:color w:val="000000"/>
          <w:sz w:val="24"/>
          <w:szCs w:val="24"/>
          <w:lang w:val="ro-RO"/>
        </w:rPr>
        <w:t>postal</w:t>
      </w:r>
      <w:proofErr w:type="spellEnd"/>
      <w:r w:rsidRPr="00FC429F">
        <w:rPr>
          <w:rFonts w:asciiTheme="minorHAnsi" w:hAnsiTheme="minorHAnsi" w:cstheme="minorHAnsi"/>
          <w:i/>
          <w:color w:val="000000"/>
          <w:sz w:val="24"/>
          <w:szCs w:val="24"/>
          <w:lang w:val="ro-RO"/>
        </w:rPr>
        <w:t xml:space="preserve"> 030051, Romania</w:t>
      </w:r>
    </w:p>
    <w:p w14:paraId="5B02C19D" w14:textId="77777777" w:rsidR="006728BF" w:rsidRPr="00FC429F" w:rsidRDefault="006728BF" w:rsidP="006728BF">
      <w:pPr>
        <w:rPr>
          <w:rFonts w:asciiTheme="minorHAnsi" w:hAnsiTheme="minorHAnsi" w:cstheme="minorHAnsi"/>
          <w:sz w:val="24"/>
          <w:szCs w:val="24"/>
          <w:lang w:val="ro-RO"/>
        </w:rPr>
      </w:pPr>
    </w:p>
    <w:p w14:paraId="5BF818C7" w14:textId="10301604" w:rsidR="006728BF" w:rsidRPr="00FC429F" w:rsidRDefault="006728BF" w:rsidP="00971226">
      <w:pPr>
        <w:spacing w:after="0"/>
        <w:jc w:val="both"/>
        <w:rPr>
          <w:rFonts w:asciiTheme="minorHAnsi" w:hAnsiTheme="minorHAnsi" w:cstheme="minorHAnsi"/>
          <w:sz w:val="24"/>
          <w:szCs w:val="24"/>
          <w:lang w:val="ro-RO"/>
        </w:rPr>
      </w:pPr>
      <w:r w:rsidRPr="00FC429F">
        <w:rPr>
          <w:rFonts w:asciiTheme="minorHAnsi" w:hAnsiTheme="minorHAnsi" w:cstheme="minorHAnsi"/>
          <w:sz w:val="24"/>
          <w:szCs w:val="24"/>
          <w:lang w:val="ro-RO"/>
        </w:rPr>
        <w:tab/>
        <w:t>După examinarea documentației de atribuire</w:t>
      </w:r>
      <w:r w:rsidR="00BF4A2D" w:rsidRPr="00FC429F">
        <w:rPr>
          <w:rFonts w:asciiTheme="minorHAnsi" w:hAnsiTheme="minorHAnsi" w:cstheme="minorHAnsi"/>
          <w:sz w:val="24"/>
          <w:szCs w:val="24"/>
          <w:lang w:val="ro-RO"/>
        </w:rPr>
        <w:t xml:space="preserve"> a </w:t>
      </w:r>
      <w:r w:rsidR="00971226" w:rsidRPr="00FC429F">
        <w:rPr>
          <w:rFonts w:asciiTheme="minorHAnsi" w:hAnsiTheme="minorHAnsi" w:cstheme="minorHAnsi"/>
          <w:sz w:val="24"/>
          <w:szCs w:val="24"/>
          <w:lang w:val="ro-RO"/>
        </w:rPr>
        <w:t>acordul</w:t>
      </w:r>
      <w:r w:rsidR="00F349B6" w:rsidRPr="00FC429F">
        <w:rPr>
          <w:rFonts w:asciiTheme="minorHAnsi" w:hAnsiTheme="minorHAnsi" w:cstheme="minorHAnsi"/>
          <w:sz w:val="24"/>
          <w:szCs w:val="24"/>
          <w:lang w:val="ro-RO"/>
        </w:rPr>
        <w:t>ui</w:t>
      </w:r>
      <w:r w:rsidR="00971226" w:rsidRPr="00FC429F">
        <w:rPr>
          <w:rFonts w:asciiTheme="minorHAnsi" w:hAnsiTheme="minorHAnsi" w:cstheme="minorHAnsi"/>
          <w:sz w:val="24"/>
          <w:szCs w:val="24"/>
          <w:lang w:val="ro-RO"/>
        </w:rPr>
        <w:t xml:space="preserve"> cadru</w:t>
      </w:r>
      <w:r w:rsidR="00BF4A2D" w:rsidRPr="00FC429F">
        <w:rPr>
          <w:rFonts w:asciiTheme="minorHAnsi" w:hAnsiTheme="minorHAnsi" w:cstheme="minorHAnsi"/>
          <w:sz w:val="24"/>
          <w:szCs w:val="24"/>
          <w:lang w:val="ro-RO"/>
        </w:rPr>
        <w:t xml:space="preserve"> de achiziție publică având ca obiect </w:t>
      </w:r>
      <w:r w:rsidR="00310E08" w:rsidRPr="00FC429F">
        <w:rPr>
          <w:rFonts w:asciiTheme="minorHAnsi" w:hAnsiTheme="minorHAnsi" w:cstheme="minorHAnsi"/>
          <w:sz w:val="24"/>
          <w:szCs w:val="24"/>
          <w:lang w:val="ro-RO"/>
        </w:rPr>
        <w:t xml:space="preserve"> </w:t>
      </w:r>
      <w:r w:rsidR="00971226" w:rsidRPr="00FC429F">
        <w:rPr>
          <w:rFonts w:asciiTheme="minorHAnsi" w:hAnsiTheme="minorHAnsi" w:cstheme="minorHAnsi"/>
          <w:sz w:val="24"/>
          <w:szCs w:val="24"/>
          <w:lang w:val="ro-RO"/>
        </w:rPr>
        <w:t>Servicii de tipărire a publicațiilor BNR</w:t>
      </w:r>
      <w:r w:rsidR="00310E08" w:rsidRPr="00FC429F">
        <w:rPr>
          <w:rFonts w:asciiTheme="minorHAnsi" w:hAnsiTheme="minorHAnsi" w:cstheme="minorHAnsi"/>
          <w:sz w:val="24"/>
          <w:szCs w:val="24"/>
          <w:lang w:val="ro-RO"/>
        </w:rPr>
        <w:t>,</w:t>
      </w:r>
      <w:r w:rsidR="00B069A1" w:rsidRPr="00FC429F">
        <w:rPr>
          <w:rFonts w:asciiTheme="minorHAnsi" w:hAnsiTheme="minorHAnsi" w:cstheme="minorHAnsi"/>
          <w:sz w:val="24"/>
          <w:szCs w:val="24"/>
          <w:lang w:val="ro-RO"/>
        </w:rPr>
        <w:t xml:space="preserve"> </w:t>
      </w:r>
      <w:r w:rsidRPr="00FC429F">
        <w:rPr>
          <w:rFonts w:asciiTheme="minorHAnsi" w:hAnsiTheme="minorHAnsi" w:cstheme="minorHAnsi"/>
          <w:sz w:val="24"/>
          <w:szCs w:val="24"/>
          <w:lang w:val="ro-RO"/>
        </w:rPr>
        <w:t xml:space="preserve"> subsemnații, ne angajăm să semnăm </w:t>
      </w:r>
      <w:r w:rsidR="00971226" w:rsidRPr="00FC429F">
        <w:rPr>
          <w:rFonts w:asciiTheme="minorHAnsi" w:hAnsiTheme="minorHAnsi" w:cstheme="minorHAnsi"/>
          <w:sz w:val="24"/>
          <w:szCs w:val="24"/>
          <w:lang w:val="ro-RO"/>
        </w:rPr>
        <w:t>acordul cadru</w:t>
      </w:r>
      <w:r w:rsidRPr="00FC429F">
        <w:rPr>
          <w:rFonts w:asciiTheme="minorHAnsi" w:hAnsiTheme="minorHAnsi" w:cstheme="minorHAnsi"/>
          <w:sz w:val="24"/>
          <w:szCs w:val="24"/>
          <w:lang w:val="ro-RO"/>
        </w:rPr>
        <w:t xml:space="preserve"> ce rezultă din această procedură și să demarăm, să realizăm și să finalizăm activitățile specificate în contract în conformitate cu documentația de atribuire și cu propunerea noastră tehnică și financiară.</w:t>
      </w:r>
    </w:p>
    <w:p w14:paraId="57DB6375" w14:textId="77777777" w:rsidR="006728BF" w:rsidRPr="00FC429F" w:rsidRDefault="006728BF" w:rsidP="006728BF">
      <w:pPr>
        <w:ind w:firstLine="720"/>
        <w:jc w:val="both"/>
        <w:rPr>
          <w:rFonts w:asciiTheme="minorHAnsi" w:hAnsiTheme="minorHAnsi" w:cstheme="minorHAnsi"/>
          <w:sz w:val="24"/>
          <w:szCs w:val="24"/>
          <w:lang w:val="ro-RO"/>
        </w:rPr>
      </w:pPr>
      <w:r w:rsidRPr="00FC429F">
        <w:rPr>
          <w:rFonts w:asciiTheme="minorHAnsi" w:hAnsiTheme="minorHAnsi" w:cstheme="minorHAnsi"/>
          <w:sz w:val="24"/>
          <w:szCs w:val="24"/>
          <w:lang w:val="ro-RO"/>
        </w:rPr>
        <w:t xml:space="preserve">În concordanță cu propunerea noastră tehnică și financiară și pe baza informațiilor furnizate de Banca Națională a României până la momentul depunerii ofertei: </w:t>
      </w:r>
    </w:p>
    <w:p w14:paraId="16835F31" w14:textId="452CE47F" w:rsidR="006728BF" w:rsidRPr="00FC429F" w:rsidRDefault="006728BF" w:rsidP="006728BF">
      <w:pPr>
        <w:pStyle w:val="ListParagraph"/>
        <w:numPr>
          <w:ilvl w:val="0"/>
          <w:numId w:val="4"/>
        </w:numPr>
        <w:spacing w:after="0" w:line="240" w:lineRule="auto"/>
        <w:jc w:val="both"/>
        <w:rPr>
          <w:rFonts w:asciiTheme="minorHAnsi" w:hAnsiTheme="minorHAnsi" w:cstheme="minorHAnsi"/>
          <w:sz w:val="24"/>
          <w:szCs w:val="24"/>
          <w:lang w:val="ro-RO"/>
        </w:rPr>
      </w:pPr>
      <w:r w:rsidRPr="00FC429F">
        <w:rPr>
          <w:rFonts w:asciiTheme="minorHAnsi" w:hAnsiTheme="minorHAnsi" w:cstheme="minorHAnsi"/>
          <w:sz w:val="24"/>
          <w:szCs w:val="24"/>
          <w:lang w:val="ro-RO"/>
        </w:rPr>
        <w:t>ofertăm prețul total de ______________________________________ lei</w:t>
      </w:r>
      <w:r w:rsidRPr="00FC429F">
        <w:rPr>
          <w:rFonts w:asciiTheme="minorHAnsi" w:hAnsiTheme="minorHAnsi" w:cstheme="minorHAnsi"/>
          <w:b/>
          <w:sz w:val="24"/>
          <w:szCs w:val="24"/>
          <w:lang w:val="ro-RO"/>
        </w:rPr>
        <w:t>¹</w:t>
      </w:r>
      <w:r w:rsidRPr="00FC429F">
        <w:rPr>
          <w:rFonts w:asciiTheme="minorHAnsi" w:hAnsiTheme="minorHAnsi" w:cstheme="minorHAnsi"/>
          <w:sz w:val="24"/>
          <w:szCs w:val="24"/>
          <w:lang w:val="ro-RO"/>
        </w:rPr>
        <w:t xml:space="preserve"> (</w:t>
      </w:r>
      <w:r w:rsidRPr="00FC429F">
        <w:rPr>
          <w:rFonts w:asciiTheme="minorHAnsi" w:hAnsiTheme="minorHAnsi" w:cstheme="minorHAnsi"/>
          <w:i/>
          <w:sz w:val="24"/>
          <w:szCs w:val="24"/>
          <w:lang w:val="ro-RO"/>
        </w:rPr>
        <w:t xml:space="preserve">suma în litere </w:t>
      </w:r>
      <w:r w:rsidR="00971226" w:rsidRPr="00FC429F">
        <w:rPr>
          <w:rFonts w:asciiTheme="minorHAnsi" w:hAnsiTheme="minorHAnsi" w:cstheme="minorHAnsi"/>
          <w:i/>
          <w:sz w:val="24"/>
          <w:szCs w:val="24"/>
          <w:lang w:val="ro-RO"/>
        </w:rPr>
        <w:t>și</w:t>
      </w:r>
      <w:r w:rsidRPr="00FC429F">
        <w:rPr>
          <w:rFonts w:asciiTheme="minorHAnsi" w:hAnsiTheme="minorHAnsi" w:cstheme="minorHAnsi"/>
          <w:i/>
          <w:sz w:val="24"/>
          <w:szCs w:val="24"/>
          <w:lang w:val="ro-RO"/>
        </w:rPr>
        <w:t xml:space="preserve"> în cifre</w:t>
      </w:r>
      <w:r w:rsidRPr="00FC429F">
        <w:rPr>
          <w:rFonts w:asciiTheme="minorHAnsi" w:hAnsiTheme="minorHAnsi" w:cstheme="minorHAnsi"/>
          <w:sz w:val="24"/>
          <w:szCs w:val="24"/>
          <w:lang w:val="ro-RO"/>
        </w:rPr>
        <w:t>), la care se adaugă taxa pe valoare, prețurile unitare fiind cele prevăzute în anexă.</w:t>
      </w:r>
    </w:p>
    <w:p w14:paraId="48E78C8E" w14:textId="77777777" w:rsidR="006728BF" w:rsidRPr="00FC429F" w:rsidRDefault="006728BF" w:rsidP="006728BF">
      <w:pPr>
        <w:ind w:firstLine="720"/>
        <w:jc w:val="both"/>
        <w:rPr>
          <w:rFonts w:asciiTheme="minorHAnsi" w:hAnsiTheme="minorHAnsi" w:cstheme="minorHAnsi"/>
          <w:sz w:val="24"/>
          <w:szCs w:val="24"/>
          <w:lang w:val="ro-RO"/>
        </w:rPr>
      </w:pPr>
    </w:p>
    <w:p w14:paraId="7607EE70" w14:textId="77777777" w:rsidR="006728BF" w:rsidRPr="00FC429F" w:rsidRDefault="006728BF" w:rsidP="006728BF">
      <w:pPr>
        <w:tabs>
          <w:tab w:val="num" w:pos="0"/>
          <w:tab w:val="left" w:pos="540"/>
        </w:tabs>
        <w:jc w:val="both"/>
        <w:rPr>
          <w:rFonts w:asciiTheme="minorHAnsi" w:hAnsiTheme="minorHAnsi" w:cstheme="minorHAnsi"/>
          <w:sz w:val="24"/>
          <w:szCs w:val="24"/>
          <w:lang w:val="ro-RO"/>
        </w:rPr>
      </w:pPr>
      <w:r w:rsidRPr="00FC429F">
        <w:rPr>
          <w:rFonts w:asciiTheme="minorHAnsi" w:hAnsiTheme="minorHAnsi" w:cstheme="minorHAnsi"/>
          <w:sz w:val="24"/>
          <w:szCs w:val="24"/>
          <w:lang w:val="ro-RO"/>
        </w:rPr>
        <w:t>Subsemnatul, prin semnarea acestei oferte declar că:</w:t>
      </w:r>
    </w:p>
    <w:p w14:paraId="29532A23" w14:textId="77777777" w:rsidR="006728BF" w:rsidRPr="00FC429F" w:rsidRDefault="006728BF" w:rsidP="006728BF">
      <w:pPr>
        <w:widowControl w:val="0"/>
        <w:numPr>
          <w:ilvl w:val="1"/>
          <w:numId w:val="1"/>
        </w:numPr>
        <w:tabs>
          <w:tab w:val="clear" w:pos="1548"/>
          <w:tab w:val="num" w:pos="360"/>
        </w:tabs>
        <w:autoSpaceDE w:val="0"/>
        <w:autoSpaceDN w:val="0"/>
        <w:spacing w:after="0" w:line="240" w:lineRule="auto"/>
        <w:ind w:left="360" w:hanging="360"/>
        <w:jc w:val="both"/>
        <w:rPr>
          <w:rFonts w:asciiTheme="minorHAnsi" w:hAnsiTheme="minorHAnsi" w:cstheme="minorHAnsi"/>
          <w:sz w:val="24"/>
          <w:szCs w:val="24"/>
          <w:lang w:val="ro-RO"/>
        </w:rPr>
      </w:pPr>
      <w:r w:rsidRPr="00FC429F">
        <w:rPr>
          <w:rFonts w:asciiTheme="minorHAnsi" w:hAnsiTheme="minorHAnsi" w:cstheme="minorHAnsi"/>
          <w:sz w:val="24"/>
          <w:szCs w:val="24"/>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76844678" w14:textId="77777777" w:rsidR="006728BF" w:rsidRPr="00FC429F" w:rsidRDefault="006728BF" w:rsidP="006728BF">
      <w:pPr>
        <w:widowControl w:val="0"/>
        <w:numPr>
          <w:ilvl w:val="1"/>
          <w:numId w:val="1"/>
        </w:numPr>
        <w:tabs>
          <w:tab w:val="clear" w:pos="1548"/>
          <w:tab w:val="num" w:pos="360"/>
        </w:tabs>
        <w:autoSpaceDE w:val="0"/>
        <w:autoSpaceDN w:val="0"/>
        <w:spacing w:after="0" w:line="240" w:lineRule="auto"/>
        <w:ind w:left="360" w:hanging="360"/>
        <w:jc w:val="both"/>
        <w:rPr>
          <w:rFonts w:asciiTheme="minorHAnsi" w:hAnsiTheme="minorHAnsi" w:cstheme="minorHAnsi"/>
          <w:sz w:val="24"/>
          <w:szCs w:val="24"/>
          <w:lang w:val="ro-RO"/>
        </w:rPr>
      </w:pPr>
      <w:r w:rsidRPr="00FC429F">
        <w:rPr>
          <w:rFonts w:asciiTheme="minorHAnsi" w:hAnsiTheme="minorHAnsi" w:cstheme="minorHAnsi"/>
          <w:sz w:val="24"/>
          <w:szCs w:val="24"/>
          <w:lang w:val="ro-RO"/>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4B906DEB" w14:textId="77777777" w:rsidR="006728BF" w:rsidRPr="00FC429F" w:rsidRDefault="006728BF" w:rsidP="006728BF">
      <w:pPr>
        <w:widowControl w:val="0"/>
        <w:numPr>
          <w:ilvl w:val="1"/>
          <w:numId w:val="1"/>
        </w:numPr>
        <w:tabs>
          <w:tab w:val="clear" w:pos="1548"/>
          <w:tab w:val="num" w:pos="360"/>
        </w:tabs>
        <w:autoSpaceDE w:val="0"/>
        <w:autoSpaceDN w:val="0"/>
        <w:spacing w:after="0" w:line="240" w:lineRule="auto"/>
        <w:ind w:left="360" w:hanging="360"/>
        <w:jc w:val="both"/>
        <w:rPr>
          <w:rFonts w:asciiTheme="minorHAnsi" w:hAnsiTheme="minorHAnsi" w:cstheme="minorHAnsi"/>
          <w:sz w:val="24"/>
          <w:szCs w:val="24"/>
          <w:lang w:val="ro-RO"/>
        </w:rPr>
      </w:pPr>
      <w:r w:rsidRPr="00FC429F">
        <w:rPr>
          <w:rFonts w:asciiTheme="minorHAnsi" w:hAnsiTheme="minorHAnsi" w:cstheme="minorHAnsi"/>
          <w:sz w:val="24"/>
          <w:szCs w:val="24"/>
          <w:lang w:val="ro-RO"/>
        </w:rPr>
        <w:t>după ce am examinat cu atenție documentele achiziției și avem o înțelegere completă asupra acestora ne declarăm mulțumiți de calitatea, cantitatea și gradul de detaliere a acestor documente;</w:t>
      </w:r>
    </w:p>
    <w:p w14:paraId="7ED5A1D1" w14:textId="77777777" w:rsidR="006728BF" w:rsidRPr="00FC429F" w:rsidRDefault="006728BF" w:rsidP="006728BF">
      <w:pPr>
        <w:widowControl w:val="0"/>
        <w:numPr>
          <w:ilvl w:val="1"/>
          <w:numId w:val="1"/>
        </w:numPr>
        <w:tabs>
          <w:tab w:val="clear" w:pos="1548"/>
          <w:tab w:val="num" w:pos="360"/>
        </w:tabs>
        <w:autoSpaceDE w:val="0"/>
        <w:autoSpaceDN w:val="0"/>
        <w:spacing w:after="0" w:line="240" w:lineRule="auto"/>
        <w:ind w:left="360" w:hanging="360"/>
        <w:jc w:val="both"/>
        <w:rPr>
          <w:rFonts w:asciiTheme="minorHAnsi" w:hAnsiTheme="minorHAnsi" w:cstheme="minorHAnsi"/>
          <w:sz w:val="24"/>
          <w:szCs w:val="24"/>
          <w:lang w:val="ro-RO"/>
        </w:rPr>
      </w:pPr>
      <w:r w:rsidRPr="00FC429F">
        <w:rPr>
          <w:rFonts w:asciiTheme="minorHAnsi" w:hAnsiTheme="minorHAnsi" w:cstheme="minorHAnsi"/>
          <w:sz w:val="24"/>
          <w:szCs w:val="24"/>
          <w:lang w:val="ro-RO"/>
        </w:rPr>
        <w:t>documentele achiziției au fost suficiente și adecvate pentru pregătirea unei oferte exacte și oferta noastră a fost pregătită luând în considerare toate acestea;</w:t>
      </w:r>
    </w:p>
    <w:p w14:paraId="64ADB9C6" w14:textId="0AF0218A" w:rsidR="006728BF" w:rsidRPr="00FC429F" w:rsidRDefault="006728BF" w:rsidP="006728BF">
      <w:pPr>
        <w:widowControl w:val="0"/>
        <w:numPr>
          <w:ilvl w:val="1"/>
          <w:numId w:val="1"/>
        </w:numPr>
        <w:tabs>
          <w:tab w:val="clear" w:pos="1548"/>
          <w:tab w:val="num" w:pos="360"/>
        </w:tabs>
        <w:autoSpaceDE w:val="0"/>
        <w:autoSpaceDN w:val="0"/>
        <w:spacing w:after="0" w:line="240" w:lineRule="auto"/>
        <w:ind w:left="360" w:hanging="360"/>
        <w:jc w:val="both"/>
        <w:rPr>
          <w:rFonts w:asciiTheme="minorHAnsi" w:hAnsiTheme="minorHAnsi" w:cstheme="minorHAnsi"/>
          <w:sz w:val="24"/>
          <w:szCs w:val="24"/>
          <w:lang w:val="ro-RO"/>
        </w:rPr>
      </w:pPr>
      <w:r w:rsidRPr="00FC429F">
        <w:rPr>
          <w:rFonts w:asciiTheme="minorHAnsi" w:hAnsiTheme="minorHAnsi" w:cstheme="minorHAnsi"/>
          <w:sz w:val="24"/>
          <w:szCs w:val="24"/>
          <w:lang w:val="ro-RO"/>
        </w:rPr>
        <w:t xml:space="preserve">am înțeles că am avut obligația de a identifica și semnaliza Băncii </w:t>
      </w:r>
      <w:proofErr w:type="spellStart"/>
      <w:r w:rsidRPr="00FC429F">
        <w:rPr>
          <w:rFonts w:asciiTheme="minorHAnsi" w:hAnsiTheme="minorHAnsi" w:cstheme="minorHAnsi"/>
          <w:sz w:val="24"/>
          <w:szCs w:val="24"/>
          <w:lang w:val="ro-RO"/>
        </w:rPr>
        <w:t>Naţionale</w:t>
      </w:r>
      <w:proofErr w:type="spellEnd"/>
      <w:r w:rsidRPr="00FC429F">
        <w:rPr>
          <w:rFonts w:asciiTheme="minorHAnsi" w:hAnsiTheme="minorHAnsi" w:cstheme="minorHAnsi"/>
          <w:sz w:val="24"/>
          <w:szCs w:val="24"/>
          <w:lang w:val="ro-RO"/>
        </w:rPr>
        <w:t xml:space="preserve"> a României, pe perioada pregătirii ofertei, până în data limită de depunere a acesteia, orice omisiuni, neconcordanțe în legătură cu și pentru realizarea activităților în cadrul </w:t>
      </w:r>
      <w:r w:rsidR="00971226" w:rsidRPr="00FC429F">
        <w:rPr>
          <w:rFonts w:asciiTheme="minorHAnsi" w:hAnsiTheme="minorHAnsi" w:cstheme="minorHAnsi"/>
          <w:sz w:val="24"/>
          <w:szCs w:val="24"/>
          <w:lang w:val="ro-RO"/>
        </w:rPr>
        <w:t>acordul</w:t>
      </w:r>
      <w:r w:rsidR="00F349B6" w:rsidRPr="00FC429F">
        <w:rPr>
          <w:rFonts w:asciiTheme="minorHAnsi" w:hAnsiTheme="minorHAnsi" w:cstheme="minorHAnsi"/>
          <w:sz w:val="24"/>
          <w:szCs w:val="24"/>
          <w:lang w:val="ro-RO"/>
        </w:rPr>
        <w:t>ui</w:t>
      </w:r>
      <w:r w:rsidR="00971226" w:rsidRPr="00FC429F">
        <w:rPr>
          <w:rFonts w:asciiTheme="minorHAnsi" w:hAnsiTheme="minorHAnsi" w:cstheme="minorHAnsi"/>
          <w:sz w:val="24"/>
          <w:szCs w:val="24"/>
          <w:lang w:val="ro-RO"/>
        </w:rPr>
        <w:t xml:space="preserve"> cadru</w:t>
      </w:r>
      <w:r w:rsidRPr="00FC429F">
        <w:rPr>
          <w:rFonts w:asciiTheme="minorHAnsi" w:hAnsiTheme="minorHAnsi" w:cstheme="minorHAnsi"/>
          <w:sz w:val="24"/>
          <w:szCs w:val="24"/>
          <w:lang w:val="ro-RO"/>
        </w:rPr>
        <w:t xml:space="preserve">; </w:t>
      </w:r>
    </w:p>
    <w:p w14:paraId="77BCBBAA" w14:textId="77777777" w:rsidR="006728BF" w:rsidRPr="00FC429F" w:rsidRDefault="006728BF" w:rsidP="006728BF">
      <w:pPr>
        <w:widowControl w:val="0"/>
        <w:numPr>
          <w:ilvl w:val="1"/>
          <w:numId w:val="1"/>
        </w:numPr>
        <w:tabs>
          <w:tab w:val="clear" w:pos="1548"/>
          <w:tab w:val="num" w:pos="0"/>
          <w:tab w:val="left" w:pos="426"/>
        </w:tabs>
        <w:autoSpaceDE w:val="0"/>
        <w:autoSpaceDN w:val="0"/>
        <w:spacing w:after="0" w:line="240" w:lineRule="auto"/>
        <w:ind w:left="0" w:firstLine="0"/>
        <w:jc w:val="both"/>
        <w:rPr>
          <w:rFonts w:asciiTheme="minorHAnsi" w:hAnsiTheme="minorHAnsi" w:cstheme="minorHAnsi"/>
          <w:sz w:val="24"/>
          <w:szCs w:val="24"/>
          <w:lang w:val="ro-RO"/>
        </w:rPr>
      </w:pPr>
      <w:r w:rsidRPr="00FC429F">
        <w:rPr>
          <w:rFonts w:asciiTheme="minorHAnsi" w:hAnsiTheme="minorHAnsi" w:cstheme="minorHAnsi"/>
          <w:sz w:val="24"/>
          <w:szCs w:val="24"/>
          <w:lang w:val="ro-RO"/>
        </w:rPr>
        <w:lastRenderedPageBreak/>
        <w:t>suntem de acord și acceptăm în totalitate responsabilitatea din punct de vedere tehnic și comercial asociată documentelor achiziției și acceptăm aceeași responsabilitate față de Banca Națională a României în ce privește aceste documente ca și cum noi am fi pregătit aceste documente;</w:t>
      </w:r>
    </w:p>
    <w:p w14:paraId="1E7867B0" w14:textId="1D5783C3" w:rsidR="006728BF" w:rsidRPr="00FC429F" w:rsidRDefault="006728BF" w:rsidP="006728BF">
      <w:pPr>
        <w:widowControl w:val="0"/>
        <w:numPr>
          <w:ilvl w:val="1"/>
          <w:numId w:val="1"/>
        </w:numPr>
        <w:tabs>
          <w:tab w:val="clear" w:pos="1548"/>
          <w:tab w:val="num" w:pos="0"/>
          <w:tab w:val="left" w:pos="426"/>
        </w:tabs>
        <w:autoSpaceDE w:val="0"/>
        <w:autoSpaceDN w:val="0"/>
        <w:spacing w:after="0" w:line="240" w:lineRule="auto"/>
        <w:ind w:left="0" w:firstLine="0"/>
        <w:jc w:val="both"/>
        <w:rPr>
          <w:rFonts w:asciiTheme="minorHAnsi" w:hAnsiTheme="minorHAnsi" w:cstheme="minorHAnsi"/>
          <w:sz w:val="24"/>
          <w:szCs w:val="24"/>
          <w:lang w:val="ro-RO"/>
        </w:rPr>
      </w:pPr>
      <w:r w:rsidRPr="00FC429F">
        <w:rPr>
          <w:rFonts w:asciiTheme="minorHAnsi" w:hAnsiTheme="minorHAnsi" w:cstheme="minorHAnsi"/>
          <w:sz w:val="24"/>
          <w:szCs w:val="24"/>
          <w:lang w:val="ro-RO"/>
        </w:rPr>
        <w:t xml:space="preserve">suntem de acord ca orice modificare a </w:t>
      </w:r>
      <w:r w:rsidR="00971226" w:rsidRPr="00FC429F">
        <w:rPr>
          <w:rFonts w:asciiTheme="minorHAnsi" w:hAnsiTheme="minorHAnsi" w:cstheme="minorHAnsi"/>
          <w:sz w:val="24"/>
          <w:szCs w:val="24"/>
          <w:lang w:val="ro-RO"/>
        </w:rPr>
        <w:t>acordul</w:t>
      </w:r>
      <w:r w:rsidR="00F349B6" w:rsidRPr="00FC429F">
        <w:rPr>
          <w:rFonts w:asciiTheme="minorHAnsi" w:hAnsiTheme="minorHAnsi" w:cstheme="minorHAnsi"/>
          <w:sz w:val="24"/>
          <w:szCs w:val="24"/>
          <w:lang w:val="ro-RO"/>
        </w:rPr>
        <w:t>ui</w:t>
      </w:r>
      <w:r w:rsidR="00971226" w:rsidRPr="00FC429F">
        <w:rPr>
          <w:rFonts w:asciiTheme="minorHAnsi" w:hAnsiTheme="minorHAnsi" w:cstheme="minorHAnsi"/>
          <w:sz w:val="24"/>
          <w:szCs w:val="24"/>
          <w:lang w:val="ro-RO"/>
        </w:rPr>
        <w:t xml:space="preserve"> cadru</w:t>
      </w:r>
      <w:r w:rsidRPr="00FC429F">
        <w:rPr>
          <w:rFonts w:asciiTheme="minorHAnsi" w:hAnsiTheme="minorHAnsi" w:cstheme="minorHAnsi"/>
          <w:sz w:val="24"/>
          <w:szCs w:val="24"/>
          <w:lang w:val="ro-RO"/>
        </w:rPr>
        <w:t xml:space="preserve"> </w:t>
      </w:r>
      <w:r w:rsidR="00F349B6" w:rsidRPr="00FC429F">
        <w:rPr>
          <w:rFonts w:asciiTheme="minorHAnsi" w:hAnsiTheme="minorHAnsi" w:cstheme="minorHAnsi"/>
          <w:sz w:val="24"/>
          <w:szCs w:val="24"/>
          <w:lang w:val="ro-RO"/>
        </w:rPr>
        <w:t>inițial</w:t>
      </w:r>
      <w:r w:rsidRPr="00FC429F">
        <w:rPr>
          <w:rFonts w:asciiTheme="minorHAnsi" w:hAnsiTheme="minorHAnsi" w:cstheme="minorHAnsi"/>
          <w:sz w:val="24"/>
          <w:szCs w:val="24"/>
          <w:lang w:val="ro-RO"/>
        </w:rPr>
        <w:t xml:space="preserve"> să se facă în condițiile precizate în documentația de atribuire și ne angajăm să </w:t>
      </w:r>
      <w:r w:rsidR="00F349B6" w:rsidRPr="00FC429F">
        <w:rPr>
          <w:rFonts w:asciiTheme="minorHAnsi" w:hAnsiTheme="minorHAnsi" w:cstheme="minorHAnsi"/>
          <w:sz w:val="24"/>
          <w:szCs w:val="24"/>
          <w:lang w:val="ro-RO"/>
        </w:rPr>
        <w:t>prestăm</w:t>
      </w:r>
      <w:r w:rsidRPr="00FC429F">
        <w:rPr>
          <w:rFonts w:asciiTheme="minorHAnsi" w:hAnsiTheme="minorHAnsi" w:cstheme="minorHAnsi"/>
          <w:sz w:val="24"/>
          <w:szCs w:val="24"/>
          <w:lang w:val="ro-RO"/>
        </w:rPr>
        <w:t xml:space="preserve"> </w:t>
      </w:r>
      <w:r w:rsidR="00F349B6" w:rsidRPr="00FC429F">
        <w:rPr>
          <w:rFonts w:asciiTheme="minorHAnsi" w:hAnsiTheme="minorHAnsi" w:cstheme="minorHAnsi"/>
          <w:sz w:val="24"/>
          <w:szCs w:val="24"/>
          <w:lang w:val="ro-RO"/>
        </w:rPr>
        <w:t>obiectul contractelor subsecvente</w:t>
      </w:r>
      <w:r w:rsidRPr="00FC429F">
        <w:rPr>
          <w:rFonts w:asciiTheme="minorHAnsi" w:hAnsiTheme="minorHAnsi" w:cstheme="minorHAnsi"/>
          <w:sz w:val="24"/>
          <w:szCs w:val="24"/>
          <w:lang w:val="ro-RO"/>
        </w:rPr>
        <w:t xml:space="preserve"> la prețurile unitare prevăzute în ofertă.</w:t>
      </w:r>
    </w:p>
    <w:p w14:paraId="0C2E9964" w14:textId="77777777" w:rsidR="006728BF" w:rsidRPr="00FC429F" w:rsidRDefault="006728BF" w:rsidP="006728BF">
      <w:pPr>
        <w:numPr>
          <w:ilvl w:val="1"/>
          <w:numId w:val="1"/>
        </w:numPr>
        <w:tabs>
          <w:tab w:val="clear" w:pos="1548"/>
          <w:tab w:val="num" w:pos="360"/>
        </w:tabs>
        <w:ind w:left="0" w:firstLine="0"/>
        <w:jc w:val="both"/>
        <w:rPr>
          <w:rFonts w:asciiTheme="minorHAnsi" w:hAnsiTheme="minorHAnsi" w:cstheme="minorHAnsi"/>
          <w:sz w:val="24"/>
          <w:szCs w:val="24"/>
          <w:lang w:val="ro-RO"/>
        </w:rPr>
      </w:pPr>
      <w:r w:rsidRPr="00FC429F">
        <w:rPr>
          <w:rFonts w:asciiTheme="minorHAnsi" w:hAnsiTheme="minorHAnsi" w:cstheme="minorHAnsi"/>
          <w:sz w:val="24"/>
          <w:szCs w:val="24"/>
          <w:lang w:val="ro-RO"/>
        </w:rPr>
        <w:t xml:space="preserve">Suntem de acord ca oferta noastră să rămână valabilă pentru o perioada de 4 luni de la data depunerii ofertelor și că transmiterea acestei oferte ne va ține răspunzători. Suntem de acord că aceasta poate fi acceptată în orice moment înainte de expirarea perioadei menționate. </w:t>
      </w:r>
    </w:p>
    <w:p w14:paraId="72BF4B9F" w14:textId="77777777" w:rsidR="006728BF" w:rsidRPr="00FC429F" w:rsidRDefault="006728BF" w:rsidP="006728BF">
      <w:pPr>
        <w:jc w:val="both"/>
        <w:rPr>
          <w:rFonts w:asciiTheme="minorHAnsi" w:hAnsiTheme="minorHAnsi" w:cstheme="minorHAnsi"/>
          <w:sz w:val="24"/>
          <w:szCs w:val="24"/>
          <w:lang w:val="ro-RO"/>
        </w:rPr>
      </w:pPr>
      <w:r w:rsidRPr="00FC429F">
        <w:rPr>
          <w:rFonts w:asciiTheme="minorHAnsi" w:hAnsiTheme="minorHAnsi" w:cstheme="minorHAnsi"/>
          <w:sz w:val="24"/>
          <w:szCs w:val="24"/>
          <w:lang w:val="ro-RO"/>
        </w:rPr>
        <w:t xml:space="preserve">Subsemnatul, în calitate de reprezentant al ofertantului </w:t>
      </w:r>
      <w:r w:rsidRPr="00FC429F">
        <w:rPr>
          <w:rFonts w:asciiTheme="minorHAnsi" w:hAnsiTheme="minorHAnsi" w:cstheme="minorHAnsi"/>
          <w:bCs/>
          <w:sz w:val="24"/>
          <w:szCs w:val="24"/>
          <w:lang w:val="ro-RO"/>
        </w:rPr>
        <w:t>_______________________________</w:t>
      </w:r>
      <w:r w:rsidRPr="00FC429F">
        <w:rPr>
          <w:rFonts w:asciiTheme="minorHAnsi" w:hAnsiTheme="minorHAnsi" w:cstheme="minorHAnsi"/>
          <w:b/>
          <w:bCs/>
          <w:sz w:val="24"/>
          <w:szCs w:val="24"/>
          <w:lang w:val="ro-RO"/>
        </w:rPr>
        <w:t>²</w:t>
      </w:r>
      <w:r w:rsidRPr="00FC429F">
        <w:rPr>
          <w:rFonts w:asciiTheme="minorHAnsi" w:hAnsiTheme="minorHAnsi" w:cstheme="minorHAnsi"/>
          <w:bCs/>
          <w:sz w:val="24"/>
          <w:szCs w:val="24"/>
          <w:lang w:val="ro-RO"/>
        </w:rPr>
        <w:t xml:space="preserve"> </w:t>
      </w:r>
      <w:r w:rsidRPr="00FC429F">
        <w:rPr>
          <w:rFonts w:asciiTheme="minorHAnsi" w:hAnsiTheme="minorHAnsi" w:cstheme="minorHAnsi"/>
          <w:sz w:val="24"/>
          <w:szCs w:val="24"/>
          <w:lang w:val="ro-RO"/>
        </w:rPr>
        <w:t>în această procedură declar că:</w:t>
      </w:r>
    </w:p>
    <w:p w14:paraId="2FC4F8BE" w14:textId="77777777" w:rsidR="006728BF" w:rsidRPr="00FC429F" w:rsidRDefault="006728BF" w:rsidP="006728BF">
      <w:pPr>
        <w:pStyle w:val="ListParagraph"/>
        <w:numPr>
          <w:ilvl w:val="0"/>
          <w:numId w:val="3"/>
        </w:numPr>
        <w:spacing w:after="0" w:line="240" w:lineRule="auto"/>
        <w:ind w:left="360"/>
        <w:jc w:val="both"/>
        <w:rPr>
          <w:rFonts w:asciiTheme="minorHAnsi" w:hAnsiTheme="minorHAnsi" w:cstheme="minorHAnsi"/>
          <w:sz w:val="24"/>
          <w:szCs w:val="24"/>
          <w:lang w:val="ro-RO"/>
        </w:rPr>
      </w:pPr>
      <w:r w:rsidRPr="00FC429F">
        <w:rPr>
          <w:rFonts w:asciiTheme="minorHAnsi" w:hAnsiTheme="minorHAnsi" w:cstheme="minorHAnsi"/>
          <w:sz w:val="24"/>
          <w:szCs w:val="24"/>
          <w:lang w:val="ro-RO"/>
        </w:rPr>
        <w:t>nu am făcut și nu vom face nicio încercare de a induce în eroare alți operatori economici pentru a depune sau nu o ofertă cu scopul de a distorsiona competiția;</w:t>
      </w:r>
    </w:p>
    <w:p w14:paraId="32874CBE" w14:textId="6AF4E6D6" w:rsidR="006728BF" w:rsidRPr="00FC429F" w:rsidRDefault="006728BF" w:rsidP="006728BF">
      <w:pPr>
        <w:pStyle w:val="ListParagraph"/>
        <w:numPr>
          <w:ilvl w:val="0"/>
          <w:numId w:val="3"/>
        </w:numPr>
        <w:spacing w:after="0" w:line="240" w:lineRule="auto"/>
        <w:ind w:left="360"/>
        <w:jc w:val="both"/>
        <w:rPr>
          <w:rFonts w:asciiTheme="minorHAnsi" w:hAnsiTheme="minorHAnsi" w:cstheme="minorHAnsi"/>
          <w:sz w:val="24"/>
          <w:szCs w:val="24"/>
          <w:lang w:val="ro-RO"/>
        </w:rPr>
      </w:pPr>
      <w:r w:rsidRPr="00FC429F">
        <w:rPr>
          <w:rFonts w:asciiTheme="minorHAnsi" w:hAnsiTheme="minorHAnsi" w:cstheme="minorHAnsi"/>
          <w:sz w:val="24"/>
          <w:szCs w:val="24"/>
          <w:lang w:val="ro-RO"/>
        </w:rPr>
        <w:t xml:space="preserve">noi, împreună cu subcontractanții și terții susținători nu ne aflăm în nici o situație de conflict de interes, așa cum este acesta descris în Legea nr. 98/2016 și ne angajăm să anunțăm imediat Banca Națională a României despre apariția unei astfel de situații atât pe perioada evaluării Ofertelor cât și pe perioada derulării </w:t>
      </w:r>
      <w:r w:rsidR="00971226" w:rsidRPr="00FC429F">
        <w:rPr>
          <w:rFonts w:asciiTheme="minorHAnsi" w:hAnsiTheme="minorHAnsi" w:cstheme="minorHAnsi"/>
          <w:sz w:val="24"/>
          <w:szCs w:val="24"/>
          <w:lang w:val="ro-RO"/>
        </w:rPr>
        <w:t>acordul</w:t>
      </w:r>
      <w:r w:rsidR="00F349B6" w:rsidRPr="00FC429F">
        <w:rPr>
          <w:rFonts w:asciiTheme="minorHAnsi" w:hAnsiTheme="minorHAnsi" w:cstheme="minorHAnsi"/>
          <w:sz w:val="24"/>
          <w:szCs w:val="24"/>
          <w:lang w:val="ro-RO"/>
        </w:rPr>
        <w:t>ui</w:t>
      </w:r>
      <w:r w:rsidR="00971226" w:rsidRPr="00FC429F">
        <w:rPr>
          <w:rFonts w:asciiTheme="minorHAnsi" w:hAnsiTheme="minorHAnsi" w:cstheme="minorHAnsi"/>
          <w:sz w:val="24"/>
          <w:szCs w:val="24"/>
          <w:lang w:val="ro-RO"/>
        </w:rPr>
        <w:t xml:space="preserve"> cadru</w:t>
      </w:r>
      <w:r w:rsidRPr="00FC429F">
        <w:rPr>
          <w:rFonts w:asciiTheme="minorHAnsi" w:hAnsiTheme="minorHAnsi" w:cstheme="minorHAnsi"/>
          <w:sz w:val="24"/>
          <w:szCs w:val="24"/>
          <w:lang w:val="ro-RO"/>
        </w:rPr>
        <w:t>;</w:t>
      </w:r>
    </w:p>
    <w:p w14:paraId="0B97E5F3" w14:textId="08810E77" w:rsidR="006728BF" w:rsidRPr="00FC429F" w:rsidRDefault="006728BF" w:rsidP="006728BF">
      <w:pPr>
        <w:pStyle w:val="ListParagraph"/>
        <w:numPr>
          <w:ilvl w:val="0"/>
          <w:numId w:val="3"/>
        </w:numPr>
        <w:spacing w:after="0" w:line="240" w:lineRule="auto"/>
        <w:ind w:left="360"/>
        <w:jc w:val="both"/>
        <w:rPr>
          <w:rFonts w:asciiTheme="minorHAnsi" w:hAnsiTheme="minorHAnsi" w:cstheme="minorHAnsi"/>
          <w:sz w:val="24"/>
          <w:szCs w:val="24"/>
          <w:lang w:val="ro-RO"/>
        </w:rPr>
      </w:pPr>
      <w:r w:rsidRPr="00FC429F">
        <w:rPr>
          <w:rFonts w:asciiTheme="minorHAnsi" w:hAnsiTheme="minorHAnsi" w:cstheme="minorHAnsi"/>
          <w:sz w:val="24"/>
          <w:szCs w:val="24"/>
          <w:lang w:val="ro-RO"/>
        </w:rPr>
        <w:t xml:space="preserve">noi, </w:t>
      </w:r>
      <w:r w:rsidRPr="00FC429F">
        <w:rPr>
          <w:rFonts w:asciiTheme="minorHAnsi" w:hAnsiTheme="minorHAnsi" w:cstheme="minorHAnsi"/>
          <w:i/>
          <w:sz w:val="24"/>
          <w:szCs w:val="24"/>
          <w:lang w:val="ro-RO"/>
        </w:rPr>
        <w:t>împreună cu subcontractanții propuși și a căror resurse au fost utilizate în procesul de calificare</w:t>
      </w:r>
      <w:r w:rsidRPr="00FC429F">
        <w:rPr>
          <w:rFonts w:asciiTheme="minorHAnsi" w:hAnsiTheme="minorHAnsi" w:cstheme="minorHAnsi"/>
          <w:sz w:val="24"/>
          <w:szCs w:val="24"/>
          <w:lang w:val="ro-RO"/>
        </w:rPr>
        <w:t xml:space="preserve"> </w:t>
      </w:r>
      <w:r w:rsidRPr="00FC429F">
        <w:rPr>
          <w:rFonts w:asciiTheme="minorHAnsi" w:hAnsiTheme="minorHAnsi" w:cstheme="minorHAnsi"/>
          <w:i/>
          <w:sz w:val="24"/>
          <w:szCs w:val="24"/>
          <w:lang w:val="ro-RO"/>
        </w:rPr>
        <w:t>(textul italic se elimină dacă nu este cazul)</w:t>
      </w:r>
      <w:r w:rsidRPr="00FC429F">
        <w:rPr>
          <w:rFonts w:asciiTheme="minorHAnsi" w:hAnsiTheme="minorHAnsi" w:cstheme="minorHAnsi"/>
          <w:sz w:val="24"/>
          <w:szCs w:val="24"/>
          <w:lang w:val="ro-RO"/>
        </w:rPr>
        <w:t xml:space="preserve">, înțelegem că trebuie să punem la dispoziție, în cazul în care Banca </w:t>
      </w:r>
      <w:r w:rsidR="00F349B6" w:rsidRPr="00FC429F">
        <w:rPr>
          <w:rFonts w:asciiTheme="minorHAnsi" w:hAnsiTheme="minorHAnsi" w:cstheme="minorHAnsi"/>
          <w:sz w:val="24"/>
          <w:szCs w:val="24"/>
          <w:lang w:val="ro-RO"/>
        </w:rPr>
        <w:t>Națională</w:t>
      </w:r>
      <w:r w:rsidRPr="00FC429F">
        <w:rPr>
          <w:rFonts w:asciiTheme="minorHAnsi" w:hAnsiTheme="minorHAnsi" w:cstheme="minorHAnsi"/>
          <w:sz w:val="24"/>
          <w:szCs w:val="24"/>
          <w:lang w:val="ro-RO"/>
        </w:rPr>
        <w:t xml:space="preserve"> a României solicită aceasta, în etapa de evaluare a ofertelor depuse, fie după aplicarea criteriului de atribuire, fie în orice moment pe perioada derulării procedurii, toate documentele suport solicitate de Banca Națională a României, pentru demonstrarea declarațiilor noastre; </w:t>
      </w:r>
    </w:p>
    <w:p w14:paraId="5D5D5558" w14:textId="0EFDDE56" w:rsidR="006728BF" w:rsidRPr="00FC429F" w:rsidRDefault="006728BF" w:rsidP="006728BF">
      <w:pPr>
        <w:pStyle w:val="ListParagraph"/>
        <w:numPr>
          <w:ilvl w:val="0"/>
          <w:numId w:val="3"/>
        </w:numPr>
        <w:spacing w:after="0" w:line="240" w:lineRule="auto"/>
        <w:ind w:left="360"/>
        <w:jc w:val="both"/>
        <w:rPr>
          <w:rFonts w:asciiTheme="minorHAnsi" w:hAnsiTheme="minorHAnsi" w:cstheme="minorHAnsi"/>
          <w:sz w:val="24"/>
          <w:szCs w:val="24"/>
          <w:lang w:val="ro-RO"/>
        </w:rPr>
      </w:pPr>
      <w:r w:rsidRPr="00FC429F">
        <w:rPr>
          <w:rFonts w:asciiTheme="minorHAnsi" w:hAnsiTheme="minorHAnsi" w:cstheme="minorHAnsi"/>
          <w:sz w:val="24"/>
          <w:szCs w:val="24"/>
          <w:lang w:val="ro-RO"/>
        </w:rPr>
        <w:t xml:space="preserve">noi, </w:t>
      </w:r>
      <w:r w:rsidRPr="00FC429F">
        <w:rPr>
          <w:rFonts w:asciiTheme="minorHAnsi" w:hAnsiTheme="minorHAnsi" w:cstheme="minorHAnsi"/>
          <w:i/>
          <w:sz w:val="24"/>
          <w:szCs w:val="24"/>
          <w:lang w:val="ro-RO"/>
        </w:rPr>
        <w:t>împreună cu terțul/terții</w:t>
      </w:r>
      <w:r w:rsidRPr="00FC429F">
        <w:rPr>
          <w:rFonts w:asciiTheme="minorHAnsi" w:hAnsiTheme="minorHAnsi" w:cstheme="minorHAnsi"/>
          <w:sz w:val="24"/>
          <w:szCs w:val="24"/>
          <w:lang w:val="ro-RO"/>
        </w:rPr>
        <w:t xml:space="preserve"> </w:t>
      </w:r>
      <w:r w:rsidRPr="00FC429F">
        <w:rPr>
          <w:rFonts w:asciiTheme="minorHAnsi" w:hAnsiTheme="minorHAnsi" w:cstheme="minorHAnsi"/>
          <w:i/>
          <w:sz w:val="24"/>
          <w:szCs w:val="24"/>
          <w:lang w:val="ro-RO"/>
        </w:rPr>
        <w:t xml:space="preserve">(textul italic se elimină dacă nu este cazul) </w:t>
      </w:r>
      <w:r w:rsidRPr="00FC429F">
        <w:rPr>
          <w:rFonts w:asciiTheme="minorHAnsi" w:hAnsiTheme="minorHAnsi" w:cstheme="minorHAnsi"/>
          <w:sz w:val="24"/>
          <w:szCs w:val="24"/>
          <w:lang w:val="ro-RO"/>
        </w:rPr>
        <w:t xml:space="preserve">înțelegem că trebuie sa punem la dispoziție, în cazul în care Banca </w:t>
      </w:r>
      <w:r w:rsidR="00F349B6" w:rsidRPr="00FC429F">
        <w:rPr>
          <w:rFonts w:asciiTheme="minorHAnsi" w:hAnsiTheme="minorHAnsi" w:cstheme="minorHAnsi"/>
          <w:sz w:val="24"/>
          <w:szCs w:val="24"/>
          <w:lang w:val="ro-RO"/>
        </w:rPr>
        <w:t>Națională</w:t>
      </w:r>
      <w:r w:rsidRPr="00FC429F">
        <w:rPr>
          <w:rFonts w:asciiTheme="minorHAnsi" w:hAnsiTheme="minorHAnsi" w:cstheme="minorHAnsi"/>
          <w:sz w:val="24"/>
          <w:szCs w:val="24"/>
          <w:lang w:val="ro-RO"/>
        </w:rPr>
        <w:t xml:space="preserve"> a României solicită aceasta, în etapa de evaluare a ofertelor depuse, fie după aplicarea criteriului de atribuire, fie în orice moment pe perioada derulării procedurii, toate documentele suport solicitate de Banca </w:t>
      </w:r>
      <w:r w:rsidR="00F349B6" w:rsidRPr="00FC429F">
        <w:rPr>
          <w:rFonts w:asciiTheme="minorHAnsi" w:hAnsiTheme="minorHAnsi" w:cstheme="minorHAnsi"/>
          <w:sz w:val="24"/>
          <w:szCs w:val="24"/>
          <w:lang w:val="ro-RO"/>
        </w:rPr>
        <w:t>Națională</w:t>
      </w:r>
      <w:r w:rsidRPr="00FC429F">
        <w:rPr>
          <w:rFonts w:asciiTheme="minorHAnsi" w:hAnsiTheme="minorHAnsi" w:cstheme="minorHAnsi"/>
          <w:sz w:val="24"/>
          <w:szCs w:val="24"/>
          <w:lang w:val="ro-RO"/>
        </w:rPr>
        <w:t xml:space="preserve"> a României, pentru demonstrarea declarațiilor noastre, după cum am fost instruiți prin documentele achiziției; </w:t>
      </w:r>
    </w:p>
    <w:p w14:paraId="60A00867" w14:textId="2CAB192B" w:rsidR="006728BF" w:rsidRPr="00FC429F" w:rsidRDefault="006728BF" w:rsidP="006728BF">
      <w:pPr>
        <w:pStyle w:val="ListParagraph"/>
        <w:numPr>
          <w:ilvl w:val="0"/>
          <w:numId w:val="3"/>
        </w:numPr>
        <w:spacing w:after="0" w:line="240" w:lineRule="auto"/>
        <w:ind w:left="360"/>
        <w:jc w:val="both"/>
        <w:rPr>
          <w:rFonts w:asciiTheme="minorHAnsi" w:hAnsiTheme="minorHAnsi" w:cstheme="minorHAnsi"/>
          <w:sz w:val="24"/>
          <w:szCs w:val="24"/>
          <w:lang w:val="ro-RO"/>
        </w:rPr>
      </w:pPr>
      <w:r w:rsidRPr="00FC429F">
        <w:rPr>
          <w:rFonts w:asciiTheme="minorHAnsi" w:hAnsiTheme="minorHAnsi" w:cstheme="minorHAnsi"/>
          <w:sz w:val="24"/>
          <w:szCs w:val="24"/>
          <w:lang w:val="ro-RO"/>
        </w:rPr>
        <w:t xml:space="preserve">am citit și înțeles pe deplin conținutul modelului de </w:t>
      </w:r>
      <w:r w:rsidR="00F349B6" w:rsidRPr="00FC429F">
        <w:rPr>
          <w:rFonts w:asciiTheme="minorHAnsi" w:hAnsiTheme="minorHAnsi" w:cstheme="minorHAnsi"/>
          <w:sz w:val="24"/>
          <w:szCs w:val="24"/>
          <w:lang w:val="ro-RO"/>
        </w:rPr>
        <w:t xml:space="preserve">acord cadru și </w:t>
      </w:r>
      <w:r w:rsidRPr="00FC429F">
        <w:rPr>
          <w:rFonts w:asciiTheme="minorHAnsi" w:hAnsiTheme="minorHAnsi" w:cstheme="minorHAnsi"/>
          <w:sz w:val="24"/>
          <w:szCs w:val="24"/>
          <w:lang w:val="ro-RO"/>
        </w:rPr>
        <w:t xml:space="preserve">contract </w:t>
      </w:r>
      <w:r w:rsidR="00F349B6" w:rsidRPr="00FC429F">
        <w:rPr>
          <w:rFonts w:asciiTheme="minorHAnsi" w:hAnsiTheme="minorHAnsi" w:cstheme="minorHAnsi"/>
          <w:sz w:val="24"/>
          <w:szCs w:val="24"/>
          <w:lang w:val="ro-RO"/>
        </w:rPr>
        <w:t xml:space="preserve">subsecvent </w:t>
      </w:r>
      <w:r w:rsidRPr="00FC429F">
        <w:rPr>
          <w:rFonts w:asciiTheme="minorHAnsi" w:hAnsiTheme="minorHAnsi" w:cstheme="minorHAnsi"/>
          <w:sz w:val="24"/>
          <w:szCs w:val="24"/>
          <w:lang w:val="ro-RO"/>
        </w:rPr>
        <w:t>din documentația de atribuire, inclusiv dar fără a se limita la cuprinsul articolelor privind cazurile de denunțare unilaterală din contract și acceptăm expres conținutul lor și</w:t>
      </w:r>
      <w:r w:rsidRPr="00FC429F">
        <w:rPr>
          <w:rFonts w:asciiTheme="minorHAnsi" w:hAnsiTheme="minorHAnsi" w:cstheme="minorHAnsi"/>
          <w:b/>
          <w:sz w:val="24"/>
          <w:szCs w:val="24"/>
          <w:lang w:val="ro-RO"/>
        </w:rPr>
        <w:t xml:space="preserve"> </w:t>
      </w:r>
      <w:r w:rsidRPr="00FC429F">
        <w:rPr>
          <w:rFonts w:asciiTheme="minorHAnsi" w:hAnsiTheme="minorHAnsi" w:cstheme="minorHAnsi"/>
          <w:sz w:val="24"/>
          <w:szCs w:val="24"/>
          <w:lang w:val="ro-RO"/>
        </w:rPr>
        <w:t>efectele lor juridice.</w:t>
      </w:r>
    </w:p>
    <w:p w14:paraId="766F45C9" w14:textId="1515AC5A" w:rsidR="006728BF" w:rsidRPr="00FC429F" w:rsidRDefault="006728BF" w:rsidP="006728BF">
      <w:pPr>
        <w:pStyle w:val="ListParagraph"/>
        <w:numPr>
          <w:ilvl w:val="0"/>
          <w:numId w:val="3"/>
        </w:numPr>
        <w:spacing w:after="0" w:line="240" w:lineRule="auto"/>
        <w:ind w:left="360"/>
        <w:jc w:val="both"/>
        <w:rPr>
          <w:rFonts w:asciiTheme="minorHAnsi" w:hAnsiTheme="minorHAnsi" w:cstheme="minorHAnsi"/>
          <w:sz w:val="24"/>
          <w:szCs w:val="24"/>
          <w:lang w:val="ro-RO"/>
        </w:rPr>
      </w:pPr>
      <w:r w:rsidRPr="00FC429F">
        <w:rPr>
          <w:rFonts w:asciiTheme="minorHAnsi" w:hAnsiTheme="minorHAnsi" w:cstheme="minorHAnsi"/>
          <w:sz w:val="24"/>
          <w:szCs w:val="24"/>
          <w:lang w:val="ro-RO"/>
        </w:rPr>
        <w:t xml:space="preserve">până la încheierea </w:t>
      </w:r>
      <w:r w:rsidR="00FC429F" w:rsidRPr="00FC429F">
        <w:rPr>
          <w:rFonts w:asciiTheme="minorHAnsi" w:hAnsiTheme="minorHAnsi" w:cstheme="minorHAnsi"/>
          <w:sz w:val="24"/>
          <w:szCs w:val="24"/>
          <w:lang w:val="ro-RO"/>
        </w:rPr>
        <w:t>și</w:t>
      </w:r>
      <w:r w:rsidRPr="00FC429F">
        <w:rPr>
          <w:rFonts w:asciiTheme="minorHAnsi" w:hAnsiTheme="minorHAnsi" w:cstheme="minorHAnsi"/>
          <w:sz w:val="24"/>
          <w:szCs w:val="24"/>
          <w:lang w:val="ro-RO"/>
        </w:rPr>
        <w:t xml:space="preserve"> semnarea </w:t>
      </w:r>
      <w:r w:rsidR="00971226" w:rsidRPr="00FC429F">
        <w:rPr>
          <w:rFonts w:asciiTheme="minorHAnsi" w:hAnsiTheme="minorHAnsi" w:cstheme="minorHAnsi"/>
          <w:sz w:val="24"/>
          <w:szCs w:val="24"/>
          <w:lang w:val="ro-RO"/>
        </w:rPr>
        <w:t>acordul</w:t>
      </w:r>
      <w:r w:rsidR="00F349B6" w:rsidRPr="00FC429F">
        <w:rPr>
          <w:rFonts w:asciiTheme="minorHAnsi" w:hAnsiTheme="minorHAnsi" w:cstheme="minorHAnsi"/>
          <w:sz w:val="24"/>
          <w:szCs w:val="24"/>
          <w:lang w:val="ro-RO"/>
        </w:rPr>
        <w:t>ui</w:t>
      </w:r>
      <w:r w:rsidR="00971226" w:rsidRPr="00FC429F">
        <w:rPr>
          <w:rFonts w:asciiTheme="minorHAnsi" w:hAnsiTheme="minorHAnsi" w:cstheme="minorHAnsi"/>
          <w:sz w:val="24"/>
          <w:szCs w:val="24"/>
          <w:lang w:val="ro-RO"/>
        </w:rPr>
        <w:t xml:space="preserve"> cadru</w:t>
      </w:r>
      <w:r w:rsidR="00FC429F" w:rsidRPr="00FC429F">
        <w:rPr>
          <w:rFonts w:asciiTheme="minorHAnsi" w:hAnsiTheme="minorHAnsi" w:cstheme="minorHAnsi"/>
          <w:sz w:val="24"/>
          <w:szCs w:val="24"/>
          <w:lang w:val="ro-RO"/>
        </w:rPr>
        <w:t xml:space="preserve">, </w:t>
      </w:r>
      <w:r w:rsidRPr="00FC429F">
        <w:rPr>
          <w:rFonts w:asciiTheme="minorHAnsi" w:hAnsiTheme="minorHAnsi" w:cstheme="minorHAnsi"/>
          <w:sz w:val="24"/>
          <w:szCs w:val="24"/>
          <w:lang w:val="ro-RO"/>
        </w:rPr>
        <w:t xml:space="preserve">această ofertă, împreună cu comunicarea transmisă de Banca </w:t>
      </w:r>
      <w:r w:rsidR="00FC429F" w:rsidRPr="00FC429F">
        <w:rPr>
          <w:rFonts w:asciiTheme="minorHAnsi" w:hAnsiTheme="minorHAnsi" w:cstheme="minorHAnsi"/>
          <w:sz w:val="24"/>
          <w:szCs w:val="24"/>
          <w:lang w:val="ro-RO"/>
        </w:rPr>
        <w:t>Națională</w:t>
      </w:r>
      <w:r w:rsidRPr="00FC429F">
        <w:rPr>
          <w:rFonts w:asciiTheme="minorHAnsi" w:hAnsiTheme="minorHAnsi" w:cstheme="minorHAnsi"/>
          <w:sz w:val="24"/>
          <w:szCs w:val="24"/>
          <w:lang w:val="ro-RO"/>
        </w:rPr>
        <w:t xml:space="preserve"> a României, prin care oferta noastră este stabilită câștigătoare, vor constitui un angajament ferm pentru noi.</w:t>
      </w:r>
    </w:p>
    <w:p w14:paraId="25D51F37" w14:textId="386F08E4" w:rsidR="006728BF" w:rsidRPr="00FC429F" w:rsidRDefault="006728BF" w:rsidP="006728BF">
      <w:pPr>
        <w:pStyle w:val="ListParagraph"/>
        <w:numPr>
          <w:ilvl w:val="0"/>
          <w:numId w:val="3"/>
        </w:numPr>
        <w:spacing w:after="0" w:line="240" w:lineRule="auto"/>
        <w:ind w:left="360"/>
        <w:jc w:val="both"/>
        <w:rPr>
          <w:rFonts w:asciiTheme="minorHAnsi" w:hAnsiTheme="minorHAnsi" w:cstheme="minorHAnsi"/>
          <w:sz w:val="24"/>
          <w:szCs w:val="24"/>
          <w:lang w:val="ro-RO"/>
        </w:rPr>
      </w:pPr>
      <w:r w:rsidRPr="00FC429F">
        <w:rPr>
          <w:rFonts w:asciiTheme="minorHAnsi" w:hAnsiTheme="minorHAnsi" w:cstheme="minorHAnsi"/>
          <w:sz w:val="24"/>
          <w:szCs w:val="24"/>
          <w:lang w:val="ro-RO"/>
        </w:rPr>
        <w:t xml:space="preserve">Înțelegem că Banca </w:t>
      </w:r>
      <w:r w:rsidR="00FC429F" w:rsidRPr="00FC429F">
        <w:rPr>
          <w:rFonts w:asciiTheme="minorHAnsi" w:hAnsiTheme="minorHAnsi" w:cstheme="minorHAnsi"/>
          <w:sz w:val="24"/>
          <w:szCs w:val="24"/>
          <w:lang w:val="ro-RO"/>
        </w:rPr>
        <w:t>Națională</w:t>
      </w:r>
      <w:r w:rsidRPr="00FC429F">
        <w:rPr>
          <w:rFonts w:asciiTheme="minorHAnsi" w:hAnsiTheme="minorHAnsi" w:cstheme="minorHAnsi"/>
          <w:sz w:val="24"/>
          <w:szCs w:val="24"/>
          <w:lang w:val="ro-RO"/>
        </w:rPr>
        <w:t xml:space="preserve"> a României</w:t>
      </w:r>
    </w:p>
    <w:p w14:paraId="7C1B49BC" w14:textId="77777777" w:rsidR="006728BF" w:rsidRPr="00FC429F" w:rsidRDefault="006728BF" w:rsidP="006728BF">
      <w:pPr>
        <w:pStyle w:val="ListParagraph"/>
        <w:numPr>
          <w:ilvl w:val="1"/>
          <w:numId w:val="2"/>
        </w:numPr>
        <w:spacing w:after="0" w:line="240" w:lineRule="auto"/>
        <w:ind w:left="993" w:hanging="284"/>
        <w:jc w:val="both"/>
        <w:rPr>
          <w:rFonts w:asciiTheme="minorHAnsi" w:hAnsiTheme="minorHAnsi" w:cstheme="minorHAnsi"/>
          <w:sz w:val="24"/>
          <w:szCs w:val="24"/>
          <w:lang w:val="ro-RO"/>
        </w:rPr>
      </w:pPr>
      <w:r w:rsidRPr="00FC429F">
        <w:rPr>
          <w:rFonts w:asciiTheme="minorHAnsi" w:hAnsiTheme="minorHAnsi" w:cstheme="minorHAnsi"/>
          <w:sz w:val="24"/>
          <w:szCs w:val="24"/>
          <w:lang w:val="ro-RO"/>
        </w:rPr>
        <w:t>nu este obligată să continue această procedură de atribuire și că își rezervă dreptul de a anula procedura în orice moment, ca urmare a întrunirii condițiilor de anulare;</w:t>
      </w:r>
    </w:p>
    <w:p w14:paraId="3DE89973" w14:textId="77777777" w:rsidR="006728BF" w:rsidRPr="00FC429F" w:rsidRDefault="006728BF" w:rsidP="006728BF">
      <w:pPr>
        <w:pStyle w:val="ListParagraph"/>
        <w:numPr>
          <w:ilvl w:val="1"/>
          <w:numId w:val="2"/>
        </w:numPr>
        <w:spacing w:after="0" w:line="240" w:lineRule="auto"/>
        <w:ind w:left="993" w:hanging="284"/>
        <w:jc w:val="both"/>
        <w:rPr>
          <w:rFonts w:asciiTheme="minorHAnsi" w:hAnsiTheme="minorHAnsi" w:cstheme="minorHAnsi"/>
          <w:sz w:val="24"/>
          <w:szCs w:val="24"/>
          <w:lang w:val="ro-RO"/>
        </w:rPr>
      </w:pPr>
      <w:r w:rsidRPr="00FC429F">
        <w:rPr>
          <w:rFonts w:asciiTheme="minorHAnsi" w:hAnsiTheme="minorHAnsi" w:cstheme="minorHAnsi"/>
          <w:sz w:val="24"/>
          <w:szCs w:val="24"/>
          <w:lang w:val="ro-RO"/>
        </w:rPr>
        <w:t>nu este obligată să accepte oferta cu cel mai scăzut preț sau orice altă ofertă pe care o poate primi;</w:t>
      </w:r>
    </w:p>
    <w:p w14:paraId="1F5396D6" w14:textId="340B0343" w:rsidR="006728BF" w:rsidRPr="00FC429F" w:rsidRDefault="006728BF" w:rsidP="006728BF">
      <w:pPr>
        <w:pStyle w:val="ListParagraph"/>
        <w:numPr>
          <w:ilvl w:val="1"/>
          <w:numId w:val="2"/>
        </w:numPr>
        <w:spacing w:after="0" w:line="240" w:lineRule="auto"/>
        <w:ind w:left="993" w:hanging="284"/>
        <w:jc w:val="both"/>
        <w:rPr>
          <w:rFonts w:asciiTheme="minorHAnsi" w:hAnsiTheme="minorHAnsi" w:cstheme="minorHAnsi"/>
          <w:sz w:val="24"/>
          <w:szCs w:val="24"/>
          <w:lang w:val="ro-RO"/>
        </w:rPr>
      </w:pPr>
      <w:r w:rsidRPr="00FC429F">
        <w:rPr>
          <w:rFonts w:asciiTheme="minorHAnsi" w:hAnsiTheme="minorHAnsi" w:cstheme="minorHAnsi"/>
          <w:sz w:val="24"/>
          <w:szCs w:val="24"/>
          <w:lang w:val="ro-RO"/>
        </w:rPr>
        <w:t xml:space="preserve">în niciun caz nu va fi răspunzătoare pentru eventuale prejudicii determinate de situațiile menționate anterior și garantăm că nu vom ține Banca </w:t>
      </w:r>
      <w:r w:rsidR="00FC429F" w:rsidRPr="00FC429F">
        <w:rPr>
          <w:rFonts w:asciiTheme="minorHAnsi" w:hAnsiTheme="minorHAnsi" w:cstheme="minorHAnsi"/>
          <w:sz w:val="24"/>
          <w:szCs w:val="24"/>
          <w:lang w:val="ro-RO"/>
        </w:rPr>
        <w:t>Națională</w:t>
      </w:r>
      <w:r w:rsidRPr="00FC429F">
        <w:rPr>
          <w:rFonts w:asciiTheme="minorHAnsi" w:hAnsiTheme="minorHAnsi" w:cstheme="minorHAnsi"/>
          <w:sz w:val="24"/>
          <w:szCs w:val="24"/>
          <w:lang w:val="ro-RO"/>
        </w:rPr>
        <w:t xml:space="preserve"> a României răspunzătoare într-o astfel de situație.</w:t>
      </w:r>
    </w:p>
    <w:p w14:paraId="64CE6336" w14:textId="7C6CEE2D" w:rsidR="006728BF" w:rsidRPr="00FC429F" w:rsidRDefault="006728BF" w:rsidP="006728BF">
      <w:pPr>
        <w:pStyle w:val="ListParagraph"/>
        <w:numPr>
          <w:ilvl w:val="0"/>
          <w:numId w:val="3"/>
        </w:numPr>
        <w:spacing w:after="0" w:line="240" w:lineRule="auto"/>
        <w:ind w:left="360"/>
        <w:jc w:val="both"/>
        <w:rPr>
          <w:rFonts w:asciiTheme="minorHAnsi" w:hAnsiTheme="minorHAnsi" w:cstheme="minorHAnsi"/>
          <w:sz w:val="24"/>
          <w:szCs w:val="24"/>
          <w:lang w:val="ro-RO"/>
        </w:rPr>
      </w:pPr>
      <w:r w:rsidRPr="00FC429F">
        <w:rPr>
          <w:rFonts w:asciiTheme="minorHAnsi" w:hAnsiTheme="minorHAnsi" w:cstheme="minorHAnsi"/>
          <w:sz w:val="24"/>
          <w:szCs w:val="24"/>
          <w:lang w:val="ro-RO"/>
        </w:rPr>
        <w:t xml:space="preserve">Dacă oferta noastră va fi acceptată, ne angajăm să asigurăm o garanție de bună execuție de 5% din prețul </w:t>
      </w:r>
      <w:r w:rsidR="00971226" w:rsidRPr="00FC429F">
        <w:rPr>
          <w:rFonts w:asciiTheme="minorHAnsi" w:hAnsiTheme="minorHAnsi" w:cstheme="minorHAnsi"/>
          <w:sz w:val="24"/>
          <w:szCs w:val="24"/>
          <w:lang w:val="ro-RO"/>
        </w:rPr>
        <w:t>fiecărui contract subsecvent</w:t>
      </w:r>
      <w:r w:rsidRPr="00FC429F">
        <w:rPr>
          <w:rFonts w:asciiTheme="minorHAnsi" w:hAnsiTheme="minorHAnsi" w:cstheme="minorHAnsi"/>
          <w:sz w:val="24"/>
          <w:szCs w:val="24"/>
          <w:lang w:val="ro-RO"/>
        </w:rPr>
        <w:t>.</w:t>
      </w:r>
    </w:p>
    <w:p w14:paraId="5CC0F5CB" w14:textId="159340D9" w:rsidR="006728BF" w:rsidRPr="00FC429F" w:rsidRDefault="006728BF" w:rsidP="006728BF">
      <w:pPr>
        <w:pStyle w:val="ListParagraph"/>
        <w:numPr>
          <w:ilvl w:val="0"/>
          <w:numId w:val="3"/>
        </w:numPr>
        <w:spacing w:after="0" w:line="240" w:lineRule="auto"/>
        <w:ind w:left="360"/>
        <w:jc w:val="both"/>
        <w:rPr>
          <w:rFonts w:asciiTheme="minorHAnsi" w:hAnsiTheme="minorHAnsi" w:cstheme="minorHAnsi"/>
          <w:sz w:val="24"/>
          <w:szCs w:val="24"/>
          <w:lang w:val="ro-RO"/>
        </w:rPr>
      </w:pPr>
      <w:r w:rsidRPr="00FC429F">
        <w:rPr>
          <w:rFonts w:asciiTheme="minorHAnsi" w:hAnsiTheme="minorHAnsi" w:cstheme="minorHAnsi"/>
          <w:sz w:val="24"/>
          <w:szCs w:val="24"/>
          <w:lang w:val="ro-RO"/>
        </w:rPr>
        <w:t xml:space="preserve">Confirmăm că nu participăm în cadrul acestei proceduri pentru atribuirea </w:t>
      </w:r>
      <w:r w:rsidR="00971226" w:rsidRPr="00FC429F">
        <w:rPr>
          <w:rFonts w:asciiTheme="minorHAnsi" w:hAnsiTheme="minorHAnsi" w:cstheme="minorHAnsi"/>
          <w:sz w:val="24"/>
          <w:szCs w:val="24"/>
          <w:lang w:val="ro-RO"/>
        </w:rPr>
        <w:t>acordul</w:t>
      </w:r>
      <w:r w:rsidR="00FC429F" w:rsidRPr="00FC429F">
        <w:rPr>
          <w:rFonts w:asciiTheme="minorHAnsi" w:hAnsiTheme="minorHAnsi" w:cstheme="minorHAnsi"/>
          <w:sz w:val="24"/>
          <w:szCs w:val="24"/>
          <w:lang w:val="ro-RO"/>
        </w:rPr>
        <w:t>ui</w:t>
      </w:r>
      <w:r w:rsidR="00971226" w:rsidRPr="00FC429F">
        <w:rPr>
          <w:rFonts w:asciiTheme="minorHAnsi" w:hAnsiTheme="minorHAnsi" w:cstheme="minorHAnsi"/>
          <w:sz w:val="24"/>
          <w:szCs w:val="24"/>
          <w:lang w:val="ro-RO"/>
        </w:rPr>
        <w:t xml:space="preserve"> cadru</w:t>
      </w:r>
      <w:r w:rsidRPr="00FC429F">
        <w:rPr>
          <w:rFonts w:asciiTheme="minorHAnsi" w:hAnsiTheme="minorHAnsi" w:cstheme="minorHAnsi"/>
          <w:sz w:val="24"/>
          <w:szCs w:val="24"/>
          <w:lang w:val="ro-RO"/>
        </w:rPr>
        <w:t xml:space="preserve"> pentru care transmitem această ofertă în nicio altă ofertă indiferent sub ce formă (individual, ca membru într-o asociere, în calitate de subcontractant).</w:t>
      </w:r>
    </w:p>
    <w:p w14:paraId="71A24B27" w14:textId="77777777" w:rsidR="00012350" w:rsidRPr="00FC429F" w:rsidRDefault="00012350" w:rsidP="006728BF">
      <w:pPr>
        <w:pStyle w:val="ListParagraph"/>
        <w:numPr>
          <w:ilvl w:val="0"/>
          <w:numId w:val="3"/>
        </w:numPr>
        <w:spacing w:after="0" w:line="240" w:lineRule="auto"/>
        <w:ind w:left="360"/>
        <w:jc w:val="both"/>
        <w:rPr>
          <w:rFonts w:asciiTheme="minorHAnsi" w:hAnsiTheme="minorHAnsi" w:cstheme="minorHAnsi"/>
          <w:sz w:val="24"/>
          <w:szCs w:val="24"/>
          <w:lang w:val="ro-RO"/>
        </w:rPr>
      </w:pPr>
    </w:p>
    <w:p w14:paraId="7A2A1246" w14:textId="218F950B" w:rsidR="006728BF" w:rsidRPr="00FC429F" w:rsidRDefault="006728BF" w:rsidP="006728BF">
      <w:pPr>
        <w:ind w:firstLine="720"/>
        <w:jc w:val="both"/>
        <w:rPr>
          <w:rFonts w:asciiTheme="minorHAnsi" w:hAnsiTheme="minorHAnsi" w:cstheme="minorHAnsi"/>
          <w:iCs/>
          <w:sz w:val="24"/>
          <w:szCs w:val="24"/>
          <w:lang w:val="ro-RO"/>
        </w:rPr>
      </w:pPr>
      <w:r w:rsidRPr="00FC429F">
        <w:rPr>
          <w:rFonts w:asciiTheme="minorHAnsi" w:hAnsiTheme="minorHAnsi" w:cstheme="minorHAnsi"/>
          <w:iCs/>
          <w:sz w:val="24"/>
          <w:szCs w:val="24"/>
          <w:lang w:val="ro-RO"/>
        </w:rPr>
        <w:lastRenderedPageBreak/>
        <w:t>Data comp</w:t>
      </w:r>
      <w:r w:rsidR="00005E1C" w:rsidRPr="00FC429F">
        <w:rPr>
          <w:rFonts w:asciiTheme="minorHAnsi" w:hAnsiTheme="minorHAnsi" w:cstheme="minorHAnsi"/>
          <w:iCs/>
          <w:sz w:val="24"/>
          <w:szCs w:val="24"/>
          <w:lang w:val="ro-RO"/>
        </w:rPr>
        <w:t>letării _________________</w:t>
      </w:r>
      <w:r w:rsidR="001F5A4F" w:rsidRPr="00FC429F">
        <w:rPr>
          <w:rFonts w:asciiTheme="minorHAnsi" w:hAnsiTheme="minorHAnsi" w:cstheme="minorHAnsi"/>
          <w:iCs/>
          <w:sz w:val="24"/>
          <w:szCs w:val="24"/>
          <w:lang w:val="ro-RO"/>
        </w:rPr>
        <w:t>202</w:t>
      </w:r>
      <w:r w:rsidR="00971226" w:rsidRPr="00FC429F">
        <w:rPr>
          <w:rFonts w:asciiTheme="minorHAnsi" w:hAnsiTheme="minorHAnsi" w:cstheme="minorHAnsi"/>
          <w:iCs/>
          <w:sz w:val="24"/>
          <w:szCs w:val="24"/>
          <w:lang w:val="ro-RO"/>
        </w:rPr>
        <w:t>6</w:t>
      </w:r>
      <w:r w:rsidRPr="00FC429F">
        <w:rPr>
          <w:rFonts w:asciiTheme="minorHAnsi" w:hAnsiTheme="minorHAnsi" w:cstheme="minorHAnsi"/>
          <w:iCs/>
          <w:sz w:val="24"/>
          <w:szCs w:val="24"/>
          <w:lang w:val="ro-RO"/>
        </w:rPr>
        <w:t>.</w:t>
      </w:r>
    </w:p>
    <w:p w14:paraId="3B0BF20E" w14:textId="77777777" w:rsidR="006728BF" w:rsidRPr="00FC429F" w:rsidRDefault="006728BF" w:rsidP="006728BF">
      <w:pPr>
        <w:pStyle w:val="DefaultText"/>
        <w:jc w:val="center"/>
        <w:rPr>
          <w:rFonts w:asciiTheme="minorHAnsi" w:hAnsiTheme="minorHAnsi" w:cstheme="minorHAnsi"/>
          <w:b/>
          <w:szCs w:val="24"/>
          <w:lang w:val="ro-RO"/>
        </w:rPr>
      </w:pPr>
    </w:p>
    <w:p w14:paraId="5451C8D8" w14:textId="77777777" w:rsidR="006728BF" w:rsidRPr="00FC429F" w:rsidRDefault="006728BF" w:rsidP="006728BF">
      <w:pPr>
        <w:pStyle w:val="DefaultText"/>
        <w:jc w:val="center"/>
        <w:rPr>
          <w:rFonts w:asciiTheme="minorHAnsi" w:hAnsiTheme="minorHAnsi" w:cstheme="minorHAnsi"/>
          <w:i/>
          <w:szCs w:val="24"/>
          <w:lang w:val="ro-RO"/>
        </w:rPr>
      </w:pPr>
      <w:r w:rsidRPr="00FC429F">
        <w:rPr>
          <w:rFonts w:asciiTheme="minorHAnsi" w:hAnsiTheme="minorHAnsi" w:cstheme="minorHAnsi"/>
          <w:b/>
          <w:szCs w:val="24"/>
          <w:lang w:val="ro-RO"/>
        </w:rPr>
        <w:t>OFERTANT,</w:t>
      </w:r>
      <w:r w:rsidRPr="00FC429F">
        <w:rPr>
          <w:rFonts w:asciiTheme="minorHAnsi" w:hAnsiTheme="minorHAnsi" w:cstheme="minorHAnsi"/>
          <w:b/>
          <w:szCs w:val="24"/>
          <w:lang w:val="ro-RO"/>
        </w:rPr>
        <w:br/>
        <w:t>_________________________</w:t>
      </w:r>
      <w:r w:rsidRPr="00FC429F">
        <w:rPr>
          <w:rFonts w:asciiTheme="minorHAnsi" w:hAnsiTheme="minorHAnsi" w:cstheme="minorHAnsi"/>
          <w:b/>
          <w:szCs w:val="24"/>
          <w:lang w:val="ro-RO"/>
        </w:rPr>
        <w:br/>
      </w:r>
      <w:r w:rsidRPr="00FC429F">
        <w:rPr>
          <w:rFonts w:asciiTheme="minorHAnsi" w:hAnsiTheme="minorHAnsi" w:cstheme="minorHAnsi"/>
          <w:i/>
          <w:szCs w:val="24"/>
          <w:lang w:val="ro-RO"/>
        </w:rPr>
        <w:t>(semnătura autorizată)</w:t>
      </w:r>
    </w:p>
    <w:p w14:paraId="6092E46D" w14:textId="77777777" w:rsidR="006728BF" w:rsidRPr="00FC429F" w:rsidRDefault="006728BF" w:rsidP="006728BF">
      <w:pPr>
        <w:spacing w:after="0" w:line="240" w:lineRule="auto"/>
        <w:rPr>
          <w:rFonts w:asciiTheme="minorHAnsi" w:hAnsiTheme="minorHAnsi" w:cstheme="minorHAnsi"/>
          <w:sz w:val="24"/>
          <w:szCs w:val="24"/>
          <w:lang w:val="ro-RO"/>
        </w:rPr>
      </w:pPr>
      <w:r w:rsidRPr="00FC429F">
        <w:rPr>
          <w:rFonts w:asciiTheme="minorHAnsi" w:hAnsiTheme="minorHAnsi" w:cstheme="minorHAnsi"/>
          <w:i/>
          <w:iCs/>
          <w:sz w:val="24"/>
          <w:szCs w:val="24"/>
          <w:lang w:val="ro-RO"/>
        </w:rPr>
        <w:t xml:space="preserve">Note: </w:t>
      </w:r>
    </w:p>
    <w:p w14:paraId="7E522141" w14:textId="77777777" w:rsidR="006728BF" w:rsidRPr="00FC429F" w:rsidRDefault="006728BF" w:rsidP="006728BF">
      <w:pPr>
        <w:spacing w:after="0" w:line="240" w:lineRule="auto"/>
        <w:jc w:val="both"/>
        <w:rPr>
          <w:rFonts w:asciiTheme="minorHAnsi" w:hAnsiTheme="minorHAnsi" w:cstheme="minorHAnsi"/>
          <w:i/>
          <w:iCs/>
          <w:sz w:val="24"/>
          <w:szCs w:val="24"/>
          <w:lang w:val="ro-RO"/>
        </w:rPr>
      </w:pPr>
      <w:r w:rsidRPr="00FC429F">
        <w:rPr>
          <w:rFonts w:asciiTheme="minorHAnsi" w:hAnsiTheme="minorHAnsi" w:cstheme="minorHAnsi"/>
          <w:i/>
          <w:iCs/>
          <w:sz w:val="24"/>
          <w:szCs w:val="24"/>
          <w:lang w:val="ro-RO"/>
        </w:rPr>
        <w:t>1. Această valoare va fi transmisă identic în SEAP</w:t>
      </w:r>
    </w:p>
    <w:p w14:paraId="2FD2BDE4" w14:textId="77777777" w:rsidR="006728BF" w:rsidRPr="00FC429F" w:rsidRDefault="006728BF" w:rsidP="006728BF">
      <w:pPr>
        <w:spacing w:after="0" w:line="240" w:lineRule="auto"/>
        <w:jc w:val="both"/>
        <w:rPr>
          <w:rFonts w:asciiTheme="minorHAnsi" w:hAnsiTheme="minorHAnsi" w:cstheme="minorHAnsi"/>
          <w:sz w:val="24"/>
          <w:szCs w:val="24"/>
          <w:lang w:val="ro-RO"/>
        </w:rPr>
      </w:pPr>
      <w:r w:rsidRPr="00FC429F">
        <w:rPr>
          <w:rFonts w:asciiTheme="minorHAnsi" w:hAnsiTheme="minorHAnsi" w:cstheme="minorHAnsi"/>
          <w:i/>
          <w:iCs/>
          <w:sz w:val="24"/>
          <w:szCs w:val="24"/>
          <w:lang w:val="ro-RO"/>
        </w:rPr>
        <w:t xml:space="preserve">2. În cazul unei oferte depuse de un grup de operatori economici, se vor înscrie atât detaliile asocierii cât </w:t>
      </w:r>
      <w:proofErr w:type="spellStart"/>
      <w:r w:rsidRPr="00FC429F">
        <w:rPr>
          <w:rFonts w:asciiTheme="minorHAnsi" w:hAnsiTheme="minorHAnsi" w:cstheme="minorHAnsi"/>
          <w:i/>
          <w:iCs/>
          <w:sz w:val="24"/>
          <w:szCs w:val="24"/>
          <w:lang w:val="ro-RO"/>
        </w:rPr>
        <w:t>şi</w:t>
      </w:r>
      <w:proofErr w:type="spellEnd"/>
      <w:r w:rsidRPr="00FC429F">
        <w:rPr>
          <w:rFonts w:asciiTheme="minorHAnsi" w:hAnsiTheme="minorHAnsi" w:cstheme="minorHAnsi"/>
          <w:i/>
          <w:iCs/>
          <w:sz w:val="24"/>
          <w:szCs w:val="24"/>
          <w:lang w:val="ro-RO"/>
        </w:rPr>
        <w:t xml:space="preserve"> cele ale fiecărui membru al asocierii. </w:t>
      </w:r>
    </w:p>
    <w:p w14:paraId="42CB904C" w14:textId="77777777" w:rsidR="00005E1C" w:rsidRPr="00FC429F" w:rsidRDefault="006728BF" w:rsidP="00012350">
      <w:pPr>
        <w:spacing w:after="0" w:line="240" w:lineRule="auto"/>
        <w:jc w:val="both"/>
        <w:rPr>
          <w:rFonts w:asciiTheme="minorHAnsi" w:hAnsiTheme="minorHAnsi" w:cstheme="minorHAnsi"/>
          <w:sz w:val="24"/>
          <w:szCs w:val="24"/>
          <w:lang w:val="ro-RO"/>
        </w:rPr>
      </w:pPr>
      <w:r w:rsidRPr="00FC429F">
        <w:rPr>
          <w:rFonts w:asciiTheme="minorHAnsi" w:hAnsiTheme="minorHAnsi" w:cstheme="minorHAnsi"/>
          <w:i/>
          <w:iCs/>
          <w:sz w:val="24"/>
          <w:szCs w:val="24"/>
          <w:lang w:val="ro-RO"/>
        </w:rPr>
        <w:t>2. Toate câmpurile trebuie completate de ofertant sau după caz, de către reprezentantul ofertantului.</w:t>
      </w:r>
      <w:r w:rsidRPr="00FC429F">
        <w:rPr>
          <w:rFonts w:asciiTheme="minorHAnsi" w:hAnsiTheme="minorHAnsi" w:cstheme="minorHAnsi"/>
          <w:sz w:val="24"/>
          <w:szCs w:val="24"/>
          <w:lang w:val="ro-RO"/>
        </w:rPr>
        <w:t xml:space="preserve"> </w:t>
      </w:r>
    </w:p>
    <w:p w14:paraId="166B7D7E" w14:textId="77777777" w:rsidR="00005E1C" w:rsidRPr="00FC429F" w:rsidRDefault="00005E1C" w:rsidP="00005E1C">
      <w:pPr>
        <w:rPr>
          <w:rFonts w:asciiTheme="minorHAnsi" w:hAnsiTheme="minorHAnsi" w:cstheme="minorHAnsi"/>
          <w:sz w:val="24"/>
          <w:szCs w:val="24"/>
          <w:lang w:val="ro-RO"/>
        </w:rPr>
      </w:pPr>
    </w:p>
    <w:p w14:paraId="34BA01FF" w14:textId="77777777" w:rsidR="00005E1C" w:rsidRPr="00FC429F" w:rsidRDefault="00005E1C" w:rsidP="00005E1C">
      <w:pPr>
        <w:rPr>
          <w:rFonts w:asciiTheme="minorHAnsi" w:hAnsiTheme="minorHAnsi" w:cstheme="minorHAnsi"/>
          <w:sz w:val="24"/>
          <w:szCs w:val="24"/>
          <w:lang w:val="ro-RO"/>
        </w:rPr>
      </w:pPr>
    </w:p>
    <w:p w14:paraId="5EEB6874" w14:textId="77777777" w:rsidR="006728BF" w:rsidRPr="00FC429F" w:rsidRDefault="006728BF" w:rsidP="00005E1C">
      <w:pPr>
        <w:rPr>
          <w:rFonts w:asciiTheme="minorHAnsi" w:hAnsiTheme="minorHAnsi" w:cstheme="minorHAnsi"/>
          <w:sz w:val="24"/>
          <w:szCs w:val="24"/>
          <w:lang w:val="ro-RO"/>
        </w:rPr>
        <w:sectPr w:rsidR="006728BF" w:rsidRPr="00FC429F" w:rsidSect="00112E48">
          <w:headerReference w:type="even" r:id="rId8"/>
          <w:headerReference w:type="default" r:id="rId9"/>
          <w:footerReference w:type="even" r:id="rId10"/>
          <w:footerReference w:type="default" r:id="rId11"/>
          <w:headerReference w:type="first" r:id="rId12"/>
          <w:footerReference w:type="first" r:id="rId13"/>
          <w:pgSz w:w="11906" w:h="16838"/>
          <w:pgMar w:top="426" w:right="849" w:bottom="426" w:left="1276" w:header="708" w:footer="708" w:gutter="0"/>
          <w:cols w:space="708"/>
          <w:docGrid w:linePitch="360"/>
        </w:sectPr>
      </w:pPr>
    </w:p>
    <w:p w14:paraId="08131BA9" w14:textId="2A084AE1" w:rsidR="006728BF" w:rsidRPr="00FC429F" w:rsidRDefault="006728BF" w:rsidP="00FC429F">
      <w:pPr>
        <w:jc w:val="center"/>
        <w:rPr>
          <w:rFonts w:asciiTheme="minorHAnsi" w:hAnsiTheme="minorHAnsi" w:cstheme="minorHAnsi"/>
          <w:b/>
          <w:sz w:val="24"/>
          <w:szCs w:val="24"/>
          <w:lang w:val="ro-RO"/>
        </w:rPr>
      </w:pPr>
      <w:r w:rsidRPr="00FC429F">
        <w:rPr>
          <w:rFonts w:asciiTheme="minorHAnsi" w:hAnsiTheme="minorHAnsi" w:cstheme="minorHAnsi"/>
          <w:b/>
          <w:sz w:val="24"/>
          <w:szCs w:val="24"/>
          <w:lang w:val="ro-RO"/>
        </w:rPr>
        <w:lastRenderedPageBreak/>
        <w:t xml:space="preserve">Anexa formular ofertă </w:t>
      </w:r>
    </w:p>
    <w:tbl>
      <w:tblPr>
        <w:tblW w:w="981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710"/>
        <w:gridCol w:w="2340"/>
        <w:gridCol w:w="2520"/>
      </w:tblGrid>
      <w:tr w:rsidR="00FC429F" w:rsidRPr="00FC429F" w14:paraId="352CDBE2" w14:textId="77777777" w:rsidTr="00FC429F">
        <w:trPr>
          <w:trHeight w:val="458"/>
        </w:trPr>
        <w:tc>
          <w:tcPr>
            <w:tcW w:w="3240" w:type="dxa"/>
            <w:vMerge w:val="restart"/>
            <w:shd w:val="clear" w:color="auto" w:fill="DEEAF6" w:themeFill="accent1" w:themeFillTint="33"/>
            <w:noWrap/>
            <w:vAlign w:val="center"/>
            <w:hideMark/>
          </w:tcPr>
          <w:p w14:paraId="751E98FF" w14:textId="77777777" w:rsidR="00FC429F" w:rsidRPr="00FC429F" w:rsidRDefault="00FC429F" w:rsidP="0029655D">
            <w:pPr>
              <w:jc w:val="center"/>
              <w:rPr>
                <w:rFonts w:cs="Calibri"/>
                <w:b/>
                <w:bCs/>
                <w:color w:val="000000"/>
                <w:sz w:val="18"/>
                <w:szCs w:val="18"/>
                <w:lang w:val="ro-RO"/>
              </w:rPr>
            </w:pPr>
            <w:r w:rsidRPr="00FC429F">
              <w:rPr>
                <w:rFonts w:cs="Calibri"/>
                <w:b/>
                <w:bCs/>
                <w:color w:val="000000"/>
                <w:sz w:val="18"/>
                <w:szCs w:val="18"/>
                <w:lang w:val="ro-RO"/>
              </w:rPr>
              <w:t>Denumirea publicației</w:t>
            </w:r>
          </w:p>
        </w:tc>
        <w:tc>
          <w:tcPr>
            <w:tcW w:w="1710" w:type="dxa"/>
            <w:vMerge w:val="restart"/>
            <w:shd w:val="clear" w:color="auto" w:fill="DEEAF6" w:themeFill="accent1" w:themeFillTint="33"/>
            <w:vAlign w:val="center"/>
            <w:hideMark/>
          </w:tcPr>
          <w:p w14:paraId="31E06DDE" w14:textId="4F388F04" w:rsidR="00FC429F" w:rsidRPr="00FC429F" w:rsidRDefault="00FC429F" w:rsidP="0029655D">
            <w:pPr>
              <w:jc w:val="center"/>
              <w:rPr>
                <w:rFonts w:cs="Calibri"/>
                <w:b/>
                <w:bCs/>
                <w:color w:val="000000"/>
                <w:sz w:val="18"/>
                <w:szCs w:val="18"/>
                <w:lang w:val="ro-RO"/>
              </w:rPr>
            </w:pPr>
            <w:r w:rsidRPr="00FC429F">
              <w:rPr>
                <w:rFonts w:cs="Calibri"/>
                <w:b/>
                <w:bCs/>
                <w:color w:val="000000"/>
                <w:sz w:val="18"/>
                <w:szCs w:val="18"/>
                <w:lang w:val="ro-RO"/>
              </w:rPr>
              <w:t>Preț/pagină</w:t>
            </w:r>
            <w:r w:rsidRPr="00FC429F">
              <w:rPr>
                <w:rFonts w:cs="Calibri"/>
                <w:b/>
                <w:bCs/>
                <w:color w:val="000000"/>
                <w:sz w:val="18"/>
                <w:szCs w:val="18"/>
                <w:lang w:val="ro-RO"/>
              </w:rPr>
              <w:br/>
              <w:t>estimat</w:t>
            </w:r>
            <w:r w:rsidRPr="00FC429F">
              <w:rPr>
                <w:rFonts w:cs="Calibri"/>
                <w:b/>
                <w:bCs/>
                <w:color w:val="000000"/>
                <w:sz w:val="18"/>
                <w:szCs w:val="18"/>
                <w:lang w:val="ro-RO"/>
              </w:rPr>
              <w:br/>
            </w:r>
            <w:r w:rsidRPr="00FC429F">
              <w:rPr>
                <w:rFonts w:cs="Calibri"/>
                <w:color w:val="000000"/>
                <w:sz w:val="18"/>
                <w:szCs w:val="18"/>
                <w:lang w:val="ro-RO"/>
              </w:rPr>
              <w:t>(lei, fără TVA)</w:t>
            </w:r>
          </w:p>
        </w:tc>
        <w:tc>
          <w:tcPr>
            <w:tcW w:w="2340" w:type="dxa"/>
            <w:vMerge w:val="restart"/>
            <w:shd w:val="clear" w:color="auto" w:fill="DEEAF6" w:themeFill="accent1" w:themeFillTint="33"/>
            <w:vAlign w:val="center"/>
            <w:hideMark/>
          </w:tcPr>
          <w:p w14:paraId="002B4647" w14:textId="351A5B97" w:rsidR="00FC429F" w:rsidRPr="00FC429F" w:rsidRDefault="00FC429F" w:rsidP="00FC429F">
            <w:pPr>
              <w:jc w:val="center"/>
              <w:rPr>
                <w:rFonts w:cs="Calibri"/>
                <w:b/>
                <w:bCs/>
                <w:color w:val="000000"/>
                <w:sz w:val="18"/>
                <w:szCs w:val="18"/>
                <w:lang w:val="ro-RO"/>
              </w:rPr>
            </w:pPr>
            <w:r w:rsidRPr="00FC429F">
              <w:rPr>
                <w:rFonts w:cs="Calibri"/>
                <w:b/>
                <w:bCs/>
                <w:color w:val="000000"/>
                <w:sz w:val="18"/>
                <w:szCs w:val="18"/>
                <w:lang w:val="ro-RO"/>
              </w:rPr>
              <w:t>Număr maxim total de pagini/publicație</w:t>
            </w:r>
          </w:p>
        </w:tc>
        <w:tc>
          <w:tcPr>
            <w:tcW w:w="2520" w:type="dxa"/>
            <w:vMerge w:val="restart"/>
            <w:shd w:val="clear" w:color="auto" w:fill="DEEAF6" w:themeFill="accent1" w:themeFillTint="33"/>
            <w:vAlign w:val="center"/>
            <w:hideMark/>
          </w:tcPr>
          <w:p w14:paraId="1733B17E" w14:textId="47D35A27" w:rsidR="00FC429F" w:rsidRPr="00FC429F" w:rsidRDefault="00FC429F" w:rsidP="0029655D">
            <w:pPr>
              <w:jc w:val="center"/>
              <w:rPr>
                <w:rFonts w:cs="Calibri"/>
                <w:b/>
                <w:bCs/>
                <w:color w:val="000000"/>
                <w:sz w:val="18"/>
                <w:szCs w:val="18"/>
                <w:lang w:val="ro-RO"/>
              </w:rPr>
            </w:pPr>
            <w:r w:rsidRPr="00FC429F">
              <w:rPr>
                <w:rFonts w:cs="Calibri"/>
                <w:b/>
                <w:bCs/>
                <w:color w:val="000000"/>
                <w:sz w:val="18"/>
                <w:szCs w:val="18"/>
                <w:lang w:val="ro-RO"/>
              </w:rPr>
              <w:t>Preț/publicație</w:t>
            </w:r>
            <w:r w:rsidRPr="00FC429F">
              <w:rPr>
                <w:rFonts w:cs="Calibri"/>
                <w:b/>
                <w:bCs/>
                <w:color w:val="000000"/>
                <w:sz w:val="18"/>
                <w:szCs w:val="18"/>
                <w:lang w:val="ro-RO"/>
              </w:rPr>
              <w:br/>
            </w:r>
            <w:r w:rsidRPr="00FC429F">
              <w:rPr>
                <w:rFonts w:cs="Calibri"/>
                <w:color w:val="000000"/>
                <w:sz w:val="18"/>
                <w:szCs w:val="18"/>
                <w:lang w:val="ro-RO"/>
              </w:rPr>
              <w:t>(lei, fără TVA)</w:t>
            </w:r>
          </w:p>
        </w:tc>
      </w:tr>
      <w:tr w:rsidR="00FC429F" w:rsidRPr="00FC429F" w14:paraId="63689856" w14:textId="77777777" w:rsidTr="00FC429F">
        <w:trPr>
          <w:trHeight w:val="1215"/>
        </w:trPr>
        <w:tc>
          <w:tcPr>
            <w:tcW w:w="3240" w:type="dxa"/>
            <w:vMerge/>
            <w:shd w:val="clear" w:color="auto" w:fill="DEEAF6" w:themeFill="accent1" w:themeFillTint="33"/>
            <w:vAlign w:val="center"/>
            <w:hideMark/>
          </w:tcPr>
          <w:p w14:paraId="14FC3C49" w14:textId="77777777" w:rsidR="00FC429F" w:rsidRPr="00FC429F" w:rsidRDefault="00FC429F" w:rsidP="0029655D">
            <w:pPr>
              <w:rPr>
                <w:rFonts w:cs="Calibri"/>
                <w:b/>
                <w:bCs/>
                <w:color w:val="000000"/>
                <w:sz w:val="18"/>
                <w:szCs w:val="18"/>
                <w:lang w:val="ro-RO"/>
              </w:rPr>
            </w:pPr>
          </w:p>
        </w:tc>
        <w:tc>
          <w:tcPr>
            <w:tcW w:w="1710" w:type="dxa"/>
            <w:vMerge/>
            <w:shd w:val="clear" w:color="auto" w:fill="DEEAF6" w:themeFill="accent1" w:themeFillTint="33"/>
            <w:vAlign w:val="center"/>
            <w:hideMark/>
          </w:tcPr>
          <w:p w14:paraId="2BA177A4" w14:textId="77777777" w:rsidR="00FC429F" w:rsidRPr="00FC429F" w:rsidRDefault="00FC429F" w:rsidP="0029655D">
            <w:pPr>
              <w:rPr>
                <w:rFonts w:cs="Calibri"/>
                <w:b/>
                <w:bCs/>
                <w:color w:val="000000"/>
                <w:sz w:val="18"/>
                <w:szCs w:val="18"/>
                <w:lang w:val="ro-RO"/>
              </w:rPr>
            </w:pPr>
          </w:p>
        </w:tc>
        <w:tc>
          <w:tcPr>
            <w:tcW w:w="2340" w:type="dxa"/>
            <w:vMerge/>
            <w:shd w:val="clear" w:color="auto" w:fill="DEEAF6" w:themeFill="accent1" w:themeFillTint="33"/>
            <w:vAlign w:val="center"/>
            <w:hideMark/>
          </w:tcPr>
          <w:p w14:paraId="6C778E1D" w14:textId="77777777" w:rsidR="00FC429F" w:rsidRPr="00FC429F" w:rsidRDefault="00FC429F" w:rsidP="0029655D">
            <w:pPr>
              <w:rPr>
                <w:rFonts w:cs="Calibri"/>
                <w:b/>
                <w:bCs/>
                <w:color w:val="000000"/>
                <w:sz w:val="18"/>
                <w:szCs w:val="18"/>
                <w:lang w:val="ro-RO"/>
              </w:rPr>
            </w:pPr>
          </w:p>
        </w:tc>
        <w:tc>
          <w:tcPr>
            <w:tcW w:w="2520" w:type="dxa"/>
            <w:vMerge/>
            <w:shd w:val="clear" w:color="auto" w:fill="DEEAF6" w:themeFill="accent1" w:themeFillTint="33"/>
            <w:vAlign w:val="center"/>
            <w:hideMark/>
          </w:tcPr>
          <w:p w14:paraId="4193EFF0" w14:textId="77777777" w:rsidR="00FC429F" w:rsidRPr="00FC429F" w:rsidRDefault="00FC429F" w:rsidP="0029655D">
            <w:pPr>
              <w:rPr>
                <w:rFonts w:cs="Calibri"/>
                <w:b/>
                <w:bCs/>
                <w:color w:val="000000"/>
                <w:sz w:val="18"/>
                <w:szCs w:val="18"/>
                <w:lang w:val="ro-RO"/>
              </w:rPr>
            </w:pPr>
          </w:p>
        </w:tc>
      </w:tr>
      <w:tr w:rsidR="00FC429F" w:rsidRPr="00FC429F" w14:paraId="63222E14" w14:textId="77777777" w:rsidTr="00FC429F">
        <w:trPr>
          <w:trHeight w:val="458"/>
        </w:trPr>
        <w:tc>
          <w:tcPr>
            <w:tcW w:w="3240" w:type="dxa"/>
            <w:vMerge/>
            <w:shd w:val="clear" w:color="auto" w:fill="DEEAF6" w:themeFill="accent1" w:themeFillTint="33"/>
            <w:vAlign w:val="center"/>
            <w:hideMark/>
          </w:tcPr>
          <w:p w14:paraId="3EA90664" w14:textId="77777777" w:rsidR="00FC429F" w:rsidRPr="00FC429F" w:rsidRDefault="00FC429F" w:rsidP="0029655D">
            <w:pPr>
              <w:rPr>
                <w:rFonts w:cs="Calibri"/>
                <w:b/>
                <w:bCs/>
                <w:color w:val="000000"/>
                <w:sz w:val="18"/>
                <w:szCs w:val="18"/>
                <w:lang w:val="ro-RO"/>
              </w:rPr>
            </w:pPr>
          </w:p>
        </w:tc>
        <w:tc>
          <w:tcPr>
            <w:tcW w:w="1710" w:type="dxa"/>
            <w:vMerge/>
            <w:shd w:val="clear" w:color="auto" w:fill="DEEAF6" w:themeFill="accent1" w:themeFillTint="33"/>
            <w:vAlign w:val="center"/>
            <w:hideMark/>
          </w:tcPr>
          <w:p w14:paraId="7566FA6C" w14:textId="77777777" w:rsidR="00FC429F" w:rsidRPr="00FC429F" w:rsidRDefault="00FC429F" w:rsidP="0029655D">
            <w:pPr>
              <w:rPr>
                <w:rFonts w:cs="Calibri"/>
                <w:b/>
                <w:bCs/>
                <w:color w:val="000000"/>
                <w:sz w:val="18"/>
                <w:szCs w:val="18"/>
                <w:lang w:val="ro-RO"/>
              </w:rPr>
            </w:pPr>
          </w:p>
        </w:tc>
        <w:tc>
          <w:tcPr>
            <w:tcW w:w="2340" w:type="dxa"/>
            <w:vMerge/>
            <w:shd w:val="clear" w:color="auto" w:fill="DEEAF6" w:themeFill="accent1" w:themeFillTint="33"/>
            <w:vAlign w:val="center"/>
            <w:hideMark/>
          </w:tcPr>
          <w:p w14:paraId="0AA2081C" w14:textId="77777777" w:rsidR="00FC429F" w:rsidRPr="00FC429F" w:rsidRDefault="00FC429F" w:rsidP="0029655D">
            <w:pPr>
              <w:rPr>
                <w:rFonts w:cs="Calibri"/>
                <w:b/>
                <w:bCs/>
                <w:color w:val="000000"/>
                <w:sz w:val="18"/>
                <w:szCs w:val="18"/>
                <w:lang w:val="ro-RO"/>
              </w:rPr>
            </w:pPr>
          </w:p>
        </w:tc>
        <w:tc>
          <w:tcPr>
            <w:tcW w:w="2520" w:type="dxa"/>
            <w:vMerge/>
            <w:shd w:val="clear" w:color="auto" w:fill="DEEAF6" w:themeFill="accent1" w:themeFillTint="33"/>
            <w:vAlign w:val="center"/>
            <w:hideMark/>
          </w:tcPr>
          <w:p w14:paraId="051DCBDA" w14:textId="77777777" w:rsidR="00FC429F" w:rsidRPr="00FC429F" w:rsidRDefault="00FC429F" w:rsidP="0029655D">
            <w:pPr>
              <w:rPr>
                <w:rFonts w:cs="Calibri"/>
                <w:b/>
                <w:bCs/>
                <w:color w:val="000000"/>
                <w:sz w:val="18"/>
                <w:szCs w:val="18"/>
                <w:lang w:val="ro-RO"/>
              </w:rPr>
            </w:pPr>
          </w:p>
        </w:tc>
      </w:tr>
      <w:tr w:rsidR="00FC429F" w:rsidRPr="00FC429F" w14:paraId="781EF9BF" w14:textId="77777777" w:rsidTr="00FC429F">
        <w:trPr>
          <w:trHeight w:val="285"/>
        </w:trPr>
        <w:tc>
          <w:tcPr>
            <w:tcW w:w="3240" w:type="dxa"/>
            <w:noWrap/>
            <w:vAlign w:val="bottom"/>
            <w:hideMark/>
          </w:tcPr>
          <w:p w14:paraId="314EA4D6" w14:textId="77777777" w:rsidR="00FC429F" w:rsidRPr="00FC429F" w:rsidRDefault="00FC429F" w:rsidP="0029655D">
            <w:pPr>
              <w:rPr>
                <w:rFonts w:cs="Calibri"/>
                <w:b/>
                <w:bCs/>
                <w:color w:val="000000"/>
                <w:sz w:val="18"/>
                <w:szCs w:val="18"/>
                <w:lang w:val="ro-RO"/>
              </w:rPr>
            </w:pPr>
            <w:r w:rsidRPr="00FC429F">
              <w:rPr>
                <w:rFonts w:cs="Calibri"/>
                <w:b/>
                <w:bCs/>
                <w:color w:val="000000"/>
                <w:sz w:val="18"/>
                <w:szCs w:val="18"/>
                <w:lang w:val="ro-RO"/>
              </w:rPr>
              <w:t>1. Raport anual</w:t>
            </w:r>
            <w:r w:rsidRPr="00FC429F">
              <w:rPr>
                <w:rFonts w:cs="Calibri"/>
                <w:color w:val="000000"/>
                <w:sz w:val="18"/>
                <w:szCs w:val="18"/>
                <w:lang w:val="ro-RO"/>
              </w:rPr>
              <w:t xml:space="preserve"> </w:t>
            </w:r>
          </w:p>
        </w:tc>
        <w:tc>
          <w:tcPr>
            <w:tcW w:w="1710" w:type="dxa"/>
            <w:noWrap/>
            <w:vAlign w:val="bottom"/>
            <w:hideMark/>
          </w:tcPr>
          <w:p w14:paraId="31166AFA" w14:textId="77777777" w:rsidR="00FC429F" w:rsidRPr="00FC429F" w:rsidRDefault="00FC429F" w:rsidP="0029655D">
            <w:pPr>
              <w:rPr>
                <w:rFonts w:cs="Calibri"/>
                <w:b/>
                <w:bCs/>
                <w:color w:val="000000"/>
                <w:sz w:val="18"/>
                <w:szCs w:val="18"/>
                <w:lang w:val="ro-RO"/>
              </w:rPr>
            </w:pPr>
            <w:r w:rsidRPr="00FC429F">
              <w:rPr>
                <w:rFonts w:cs="Calibri"/>
                <w:b/>
                <w:bCs/>
                <w:color w:val="000000"/>
                <w:sz w:val="18"/>
                <w:szCs w:val="18"/>
                <w:lang w:val="ro-RO"/>
              </w:rPr>
              <w:t> </w:t>
            </w:r>
          </w:p>
        </w:tc>
        <w:tc>
          <w:tcPr>
            <w:tcW w:w="2340" w:type="dxa"/>
            <w:noWrap/>
            <w:vAlign w:val="bottom"/>
            <w:hideMark/>
          </w:tcPr>
          <w:p w14:paraId="4412CC5E" w14:textId="77777777" w:rsidR="00FC429F" w:rsidRPr="00FC429F" w:rsidRDefault="00FC429F" w:rsidP="0029655D">
            <w:pPr>
              <w:rPr>
                <w:rFonts w:cs="Calibri"/>
                <w:color w:val="000000"/>
                <w:sz w:val="18"/>
                <w:szCs w:val="18"/>
                <w:lang w:val="ro-RO"/>
              </w:rPr>
            </w:pPr>
            <w:r w:rsidRPr="00FC429F">
              <w:rPr>
                <w:rFonts w:cs="Calibri"/>
                <w:color w:val="000000"/>
                <w:sz w:val="18"/>
                <w:szCs w:val="18"/>
                <w:lang w:val="ro-RO"/>
              </w:rPr>
              <w:t> </w:t>
            </w:r>
          </w:p>
        </w:tc>
        <w:tc>
          <w:tcPr>
            <w:tcW w:w="2520" w:type="dxa"/>
            <w:noWrap/>
            <w:vAlign w:val="bottom"/>
            <w:hideMark/>
          </w:tcPr>
          <w:p w14:paraId="2036F9EF" w14:textId="77777777" w:rsidR="00FC429F" w:rsidRPr="00FC429F" w:rsidRDefault="00FC429F" w:rsidP="0029655D">
            <w:pPr>
              <w:rPr>
                <w:rFonts w:cs="Calibri"/>
                <w:color w:val="000000"/>
                <w:sz w:val="18"/>
                <w:szCs w:val="18"/>
                <w:lang w:val="ro-RO"/>
              </w:rPr>
            </w:pPr>
            <w:r w:rsidRPr="00FC429F">
              <w:rPr>
                <w:rFonts w:cs="Calibri"/>
                <w:color w:val="000000"/>
                <w:sz w:val="18"/>
                <w:szCs w:val="18"/>
                <w:lang w:val="ro-RO"/>
              </w:rPr>
              <w:t> </w:t>
            </w:r>
          </w:p>
        </w:tc>
      </w:tr>
      <w:tr w:rsidR="00FC429F" w:rsidRPr="00FC429F" w14:paraId="02D8DEBC" w14:textId="77777777" w:rsidTr="00FC429F">
        <w:trPr>
          <w:trHeight w:val="285"/>
        </w:trPr>
        <w:tc>
          <w:tcPr>
            <w:tcW w:w="3240" w:type="dxa"/>
            <w:noWrap/>
            <w:vAlign w:val="bottom"/>
            <w:hideMark/>
          </w:tcPr>
          <w:p w14:paraId="57600FDE" w14:textId="77777777" w:rsidR="00FC429F" w:rsidRPr="00FC429F" w:rsidRDefault="00FC429F" w:rsidP="0029655D">
            <w:pPr>
              <w:rPr>
                <w:rFonts w:cs="Calibri"/>
                <w:color w:val="000000"/>
                <w:sz w:val="18"/>
                <w:szCs w:val="18"/>
                <w:lang w:val="ro-RO"/>
              </w:rPr>
            </w:pPr>
            <w:r w:rsidRPr="00FC429F">
              <w:rPr>
                <w:rFonts w:cs="Calibri"/>
                <w:color w:val="000000"/>
                <w:sz w:val="18"/>
                <w:szCs w:val="18"/>
                <w:lang w:val="ro-RO"/>
              </w:rPr>
              <w:t xml:space="preserve"> - limba română</w:t>
            </w:r>
          </w:p>
        </w:tc>
        <w:tc>
          <w:tcPr>
            <w:tcW w:w="1710" w:type="dxa"/>
            <w:noWrap/>
            <w:vAlign w:val="bottom"/>
          </w:tcPr>
          <w:p w14:paraId="1B4D9EAD" w14:textId="77777777" w:rsidR="00FC429F" w:rsidRPr="00FC429F" w:rsidRDefault="00FC429F" w:rsidP="0029655D">
            <w:pPr>
              <w:jc w:val="right"/>
              <w:rPr>
                <w:rFonts w:cs="Calibri"/>
                <w:color w:val="000000"/>
                <w:sz w:val="18"/>
                <w:szCs w:val="18"/>
                <w:lang w:val="ro-RO"/>
              </w:rPr>
            </w:pPr>
          </w:p>
        </w:tc>
        <w:tc>
          <w:tcPr>
            <w:tcW w:w="2340" w:type="dxa"/>
            <w:noWrap/>
            <w:vAlign w:val="bottom"/>
            <w:hideMark/>
          </w:tcPr>
          <w:p w14:paraId="0BCD2353" w14:textId="77777777" w:rsidR="00FC429F" w:rsidRPr="00FC429F" w:rsidRDefault="00FC429F" w:rsidP="0029655D">
            <w:pPr>
              <w:jc w:val="right"/>
              <w:rPr>
                <w:rFonts w:cs="Calibri"/>
                <w:color w:val="000000"/>
                <w:sz w:val="18"/>
                <w:szCs w:val="18"/>
                <w:lang w:val="ro-RO"/>
              </w:rPr>
            </w:pPr>
            <w:r w:rsidRPr="00FC429F">
              <w:rPr>
                <w:rFonts w:cs="Calibri"/>
                <w:color w:val="000000"/>
                <w:sz w:val="18"/>
                <w:szCs w:val="18"/>
                <w:lang w:val="ro-RO"/>
              </w:rPr>
              <w:t>418.500</w:t>
            </w:r>
          </w:p>
        </w:tc>
        <w:tc>
          <w:tcPr>
            <w:tcW w:w="2520" w:type="dxa"/>
            <w:noWrap/>
            <w:vAlign w:val="bottom"/>
          </w:tcPr>
          <w:p w14:paraId="57D0DDC6" w14:textId="77777777" w:rsidR="00FC429F" w:rsidRPr="00FC429F" w:rsidRDefault="00FC429F" w:rsidP="0029655D">
            <w:pPr>
              <w:jc w:val="right"/>
              <w:rPr>
                <w:rFonts w:cs="Calibri"/>
                <w:color w:val="000000"/>
                <w:sz w:val="18"/>
                <w:szCs w:val="18"/>
                <w:lang w:val="ro-RO"/>
              </w:rPr>
            </w:pPr>
          </w:p>
        </w:tc>
      </w:tr>
      <w:tr w:rsidR="00FC429F" w:rsidRPr="00FC429F" w14:paraId="4258C064" w14:textId="77777777" w:rsidTr="00FC429F">
        <w:trPr>
          <w:trHeight w:val="285"/>
        </w:trPr>
        <w:tc>
          <w:tcPr>
            <w:tcW w:w="3240" w:type="dxa"/>
            <w:noWrap/>
            <w:vAlign w:val="bottom"/>
            <w:hideMark/>
          </w:tcPr>
          <w:p w14:paraId="54E571B1" w14:textId="77777777" w:rsidR="00FC429F" w:rsidRPr="00FC429F" w:rsidRDefault="00FC429F" w:rsidP="0029655D">
            <w:pPr>
              <w:rPr>
                <w:rFonts w:cs="Calibri"/>
                <w:color w:val="000000"/>
                <w:sz w:val="18"/>
                <w:szCs w:val="18"/>
                <w:lang w:val="ro-RO"/>
              </w:rPr>
            </w:pPr>
            <w:r w:rsidRPr="00FC429F">
              <w:rPr>
                <w:rFonts w:cs="Calibri"/>
                <w:color w:val="000000"/>
                <w:sz w:val="18"/>
                <w:szCs w:val="18"/>
                <w:lang w:val="ro-RO"/>
              </w:rPr>
              <w:t xml:space="preserve"> - limba engleză</w:t>
            </w:r>
          </w:p>
        </w:tc>
        <w:tc>
          <w:tcPr>
            <w:tcW w:w="1710" w:type="dxa"/>
            <w:noWrap/>
            <w:vAlign w:val="bottom"/>
          </w:tcPr>
          <w:p w14:paraId="01477144" w14:textId="77777777" w:rsidR="00FC429F" w:rsidRPr="00FC429F" w:rsidRDefault="00FC429F" w:rsidP="0029655D">
            <w:pPr>
              <w:jc w:val="right"/>
              <w:rPr>
                <w:rFonts w:cs="Calibri"/>
                <w:color w:val="000000"/>
                <w:sz w:val="18"/>
                <w:szCs w:val="18"/>
                <w:lang w:val="ro-RO"/>
              </w:rPr>
            </w:pPr>
          </w:p>
        </w:tc>
        <w:tc>
          <w:tcPr>
            <w:tcW w:w="2340" w:type="dxa"/>
            <w:noWrap/>
            <w:vAlign w:val="bottom"/>
            <w:hideMark/>
          </w:tcPr>
          <w:p w14:paraId="2CD0FFA4" w14:textId="77777777" w:rsidR="00FC429F" w:rsidRPr="00FC429F" w:rsidRDefault="00FC429F" w:rsidP="0029655D">
            <w:pPr>
              <w:jc w:val="right"/>
              <w:rPr>
                <w:rFonts w:cs="Calibri"/>
                <w:color w:val="000000"/>
                <w:sz w:val="18"/>
                <w:szCs w:val="18"/>
                <w:lang w:val="ro-RO"/>
              </w:rPr>
            </w:pPr>
            <w:r w:rsidRPr="00FC429F">
              <w:rPr>
                <w:rFonts w:cs="Calibri"/>
                <w:color w:val="000000"/>
                <w:sz w:val="18"/>
                <w:szCs w:val="18"/>
                <w:lang w:val="ro-RO"/>
              </w:rPr>
              <w:t>229.500</w:t>
            </w:r>
          </w:p>
        </w:tc>
        <w:tc>
          <w:tcPr>
            <w:tcW w:w="2520" w:type="dxa"/>
            <w:noWrap/>
            <w:vAlign w:val="bottom"/>
          </w:tcPr>
          <w:p w14:paraId="68EC0A6C" w14:textId="77777777" w:rsidR="00FC429F" w:rsidRPr="00FC429F" w:rsidRDefault="00FC429F" w:rsidP="0029655D">
            <w:pPr>
              <w:jc w:val="right"/>
              <w:rPr>
                <w:rFonts w:cs="Calibri"/>
                <w:color w:val="000000"/>
                <w:sz w:val="18"/>
                <w:szCs w:val="18"/>
                <w:lang w:val="ro-RO"/>
              </w:rPr>
            </w:pPr>
          </w:p>
        </w:tc>
      </w:tr>
      <w:tr w:rsidR="00FC429F" w:rsidRPr="00FC429F" w14:paraId="7358F89B" w14:textId="77777777" w:rsidTr="00FC429F">
        <w:trPr>
          <w:trHeight w:val="525"/>
        </w:trPr>
        <w:tc>
          <w:tcPr>
            <w:tcW w:w="3240" w:type="dxa"/>
            <w:vAlign w:val="bottom"/>
            <w:hideMark/>
          </w:tcPr>
          <w:p w14:paraId="61D994BE" w14:textId="77777777" w:rsidR="00FC429F" w:rsidRPr="00FC429F" w:rsidRDefault="00FC429F" w:rsidP="0029655D">
            <w:pPr>
              <w:rPr>
                <w:rFonts w:cs="Calibri"/>
                <w:b/>
                <w:bCs/>
                <w:color w:val="000000"/>
                <w:sz w:val="18"/>
                <w:szCs w:val="18"/>
                <w:lang w:val="ro-RO"/>
              </w:rPr>
            </w:pPr>
            <w:r w:rsidRPr="00FC429F">
              <w:rPr>
                <w:rFonts w:cs="Calibri"/>
                <w:b/>
                <w:bCs/>
                <w:color w:val="000000"/>
                <w:sz w:val="18"/>
                <w:szCs w:val="18"/>
                <w:lang w:val="ro-RO"/>
              </w:rPr>
              <w:t xml:space="preserve">2. Raport privind </w:t>
            </w:r>
            <w:proofErr w:type="spellStart"/>
            <w:r w:rsidRPr="00FC429F">
              <w:rPr>
                <w:rFonts w:cs="Calibri"/>
                <w:b/>
                <w:bCs/>
                <w:color w:val="000000"/>
                <w:sz w:val="18"/>
                <w:szCs w:val="18"/>
                <w:lang w:val="ro-RO"/>
              </w:rPr>
              <w:t>balanţa</w:t>
            </w:r>
            <w:proofErr w:type="spellEnd"/>
            <w:r w:rsidRPr="00FC429F">
              <w:rPr>
                <w:rFonts w:cs="Calibri"/>
                <w:b/>
                <w:bCs/>
                <w:color w:val="000000"/>
                <w:sz w:val="18"/>
                <w:szCs w:val="18"/>
                <w:lang w:val="ro-RO"/>
              </w:rPr>
              <w:t xml:space="preserve"> de </w:t>
            </w:r>
            <w:proofErr w:type="spellStart"/>
            <w:r w:rsidRPr="00FC429F">
              <w:rPr>
                <w:rFonts w:cs="Calibri"/>
                <w:b/>
                <w:bCs/>
                <w:color w:val="000000"/>
                <w:sz w:val="18"/>
                <w:szCs w:val="18"/>
                <w:lang w:val="ro-RO"/>
              </w:rPr>
              <w:t>plăţi</w:t>
            </w:r>
            <w:proofErr w:type="spellEnd"/>
            <w:r w:rsidRPr="00FC429F">
              <w:rPr>
                <w:rFonts w:cs="Calibri"/>
                <w:b/>
                <w:bCs/>
                <w:color w:val="000000"/>
                <w:sz w:val="18"/>
                <w:szCs w:val="18"/>
                <w:lang w:val="ro-RO"/>
              </w:rPr>
              <w:t xml:space="preserve"> </w:t>
            </w:r>
            <w:proofErr w:type="spellStart"/>
            <w:r w:rsidRPr="00FC429F">
              <w:rPr>
                <w:rFonts w:cs="Calibri"/>
                <w:b/>
                <w:bCs/>
                <w:color w:val="000000"/>
                <w:sz w:val="18"/>
                <w:szCs w:val="18"/>
                <w:lang w:val="ro-RO"/>
              </w:rPr>
              <w:t>şi</w:t>
            </w:r>
            <w:proofErr w:type="spellEnd"/>
            <w:r w:rsidRPr="00FC429F">
              <w:rPr>
                <w:rFonts w:cs="Calibri"/>
                <w:b/>
                <w:bCs/>
                <w:color w:val="000000"/>
                <w:sz w:val="18"/>
                <w:szCs w:val="18"/>
                <w:lang w:val="ro-RO"/>
              </w:rPr>
              <w:t xml:space="preserve"> </w:t>
            </w:r>
            <w:proofErr w:type="spellStart"/>
            <w:r w:rsidRPr="00FC429F">
              <w:rPr>
                <w:rFonts w:cs="Calibri"/>
                <w:b/>
                <w:bCs/>
                <w:color w:val="000000"/>
                <w:sz w:val="18"/>
                <w:szCs w:val="18"/>
                <w:lang w:val="ro-RO"/>
              </w:rPr>
              <w:t>poziţia</w:t>
            </w:r>
            <w:proofErr w:type="spellEnd"/>
            <w:r w:rsidRPr="00FC429F">
              <w:rPr>
                <w:rFonts w:cs="Calibri"/>
                <w:b/>
                <w:bCs/>
                <w:color w:val="000000"/>
                <w:sz w:val="18"/>
                <w:szCs w:val="18"/>
                <w:lang w:val="ro-RO"/>
              </w:rPr>
              <w:t xml:space="preserve"> </w:t>
            </w:r>
            <w:proofErr w:type="spellStart"/>
            <w:r w:rsidRPr="00FC429F">
              <w:rPr>
                <w:rFonts w:cs="Calibri"/>
                <w:b/>
                <w:bCs/>
                <w:color w:val="000000"/>
                <w:sz w:val="18"/>
                <w:szCs w:val="18"/>
                <w:lang w:val="ro-RO"/>
              </w:rPr>
              <w:t>investiţională</w:t>
            </w:r>
            <w:proofErr w:type="spellEnd"/>
            <w:r w:rsidRPr="00FC429F">
              <w:rPr>
                <w:rFonts w:cs="Calibri"/>
                <w:b/>
                <w:bCs/>
                <w:color w:val="000000"/>
                <w:sz w:val="18"/>
                <w:szCs w:val="18"/>
                <w:lang w:val="ro-RO"/>
              </w:rPr>
              <w:t xml:space="preserve"> </w:t>
            </w:r>
            <w:proofErr w:type="spellStart"/>
            <w:r w:rsidRPr="00FC429F">
              <w:rPr>
                <w:rFonts w:cs="Calibri"/>
                <w:b/>
                <w:bCs/>
                <w:color w:val="000000"/>
                <w:sz w:val="18"/>
                <w:szCs w:val="18"/>
                <w:lang w:val="ro-RO"/>
              </w:rPr>
              <w:t>internaţională</w:t>
            </w:r>
            <w:proofErr w:type="spellEnd"/>
            <w:r w:rsidRPr="00FC429F">
              <w:rPr>
                <w:rFonts w:cs="Calibri"/>
                <w:b/>
                <w:bCs/>
                <w:color w:val="000000"/>
                <w:sz w:val="18"/>
                <w:szCs w:val="18"/>
                <w:lang w:val="ro-RO"/>
              </w:rPr>
              <w:t xml:space="preserve"> a României</w:t>
            </w:r>
          </w:p>
        </w:tc>
        <w:tc>
          <w:tcPr>
            <w:tcW w:w="1710" w:type="dxa"/>
            <w:noWrap/>
            <w:vAlign w:val="bottom"/>
          </w:tcPr>
          <w:p w14:paraId="732C23BF" w14:textId="77777777" w:rsidR="00FC429F" w:rsidRPr="00FC429F" w:rsidRDefault="00FC429F" w:rsidP="0029655D">
            <w:pPr>
              <w:rPr>
                <w:rFonts w:cs="Calibri"/>
                <w:b/>
                <w:bCs/>
                <w:color w:val="000000"/>
                <w:sz w:val="18"/>
                <w:szCs w:val="18"/>
                <w:lang w:val="ro-RO"/>
              </w:rPr>
            </w:pPr>
          </w:p>
        </w:tc>
        <w:tc>
          <w:tcPr>
            <w:tcW w:w="2340" w:type="dxa"/>
            <w:noWrap/>
            <w:vAlign w:val="bottom"/>
            <w:hideMark/>
          </w:tcPr>
          <w:p w14:paraId="7F6457B6" w14:textId="77777777" w:rsidR="00FC429F" w:rsidRPr="00FC429F" w:rsidRDefault="00FC429F" w:rsidP="0029655D">
            <w:pPr>
              <w:rPr>
                <w:sz w:val="20"/>
                <w:szCs w:val="20"/>
                <w:lang w:val="ro-RO"/>
              </w:rPr>
            </w:pPr>
          </w:p>
        </w:tc>
        <w:tc>
          <w:tcPr>
            <w:tcW w:w="2520" w:type="dxa"/>
            <w:noWrap/>
            <w:vAlign w:val="bottom"/>
          </w:tcPr>
          <w:p w14:paraId="4785CEBD" w14:textId="77777777" w:rsidR="00FC429F" w:rsidRPr="00FC429F" w:rsidRDefault="00FC429F" w:rsidP="0029655D">
            <w:pPr>
              <w:rPr>
                <w:sz w:val="20"/>
                <w:szCs w:val="20"/>
                <w:lang w:val="ro-RO"/>
              </w:rPr>
            </w:pPr>
          </w:p>
        </w:tc>
      </w:tr>
      <w:tr w:rsidR="00FC429F" w:rsidRPr="00FC429F" w14:paraId="69776655" w14:textId="77777777" w:rsidTr="00FC429F">
        <w:trPr>
          <w:trHeight w:val="285"/>
        </w:trPr>
        <w:tc>
          <w:tcPr>
            <w:tcW w:w="3240" w:type="dxa"/>
            <w:noWrap/>
            <w:vAlign w:val="bottom"/>
            <w:hideMark/>
          </w:tcPr>
          <w:p w14:paraId="37464B3E" w14:textId="77777777" w:rsidR="00FC429F" w:rsidRPr="00FC429F" w:rsidRDefault="00FC429F" w:rsidP="0029655D">
            <w:pPr>
              <w:rPr>
                <w:rFonts w:cs="Calibri"/>
                <w:color w:val="000000"/>
                <w:sz w:val="18"/>
                <w:szCs w:val="18"/>
                <w:lang w:val="ro-RO"/>
              </w:rPr>
            </w:pPr>
            <w:r w:rsidRPr="00FC429F">
              <w:rPr>
                <w:rFonts w:cs="Calibri"/>
                <w:color w:val="000000"/>
                <w:sz w:val="18"/>
                <w:szCs w:val="18"/>
                <w:lang w:val="ro-RO"/>
              </w:rPr>
              <w:t xml:space="preserve"> - limba română</w:t>
            </w:r>
          </w:p>
        </w:tc>
        <w:tc>
          <w:tcPr>
            <w:tcW w:w="1710" w:type="dxa"/>
            <w:noWrap/>
            <w:vAlign w:val="bottom"/>
          </w:tcPr>
          <w:p w14:paraId="1EC169F5" w14:textId="77777777" w:rsidR="00FC429F" w:rsidRPr="00FC429F" w:rsidRDefault="00FC429F" w:rsidP="0029655D">
            <w:pPr>
              <w:jc w:val="right"/>
              <w:rPr>
                <w:rFonts w:cs="Calibri"/>
                <w:color w:val="000000"/>
                <w:sz w:val="18"/>
                <w:szCs w:val="18"/>
                <w:lang w:val="ro-RO"/>
              </w:rPr>
            </w:pPr>
          </w:p>
        </w:tc>
        <w:tc>
          <w:tcPr>
            <w:tcW w:w="2340" w:type="dxa"/>
            <w:noWrap/>
            <w:vAlign w:val="bottom"/>
            <w:hideMark/>
          </w:tcPr>
          <w:p w14:paraId="7D0AAD13" w14:textId="77777777" w:rsidR="00FC429F" w:rsidRPr="00FC429F" w:rsidRDefault="00FC429F" w:rsidP="0029655D">
            <w:pPr>
              <w:jc w:val="right"/>
              <w:rPr>
                <w:rFonts w:cs="Calibri"/>
                <w:color w:val="000000"/>
                <w:sz w:val="18"/>
                <w:szCs w:val="18"/>
                <w:lang w:val="ro-RO"/>
              </w:rPr>
            </w:pPr>
            <w:r w:rsidRPr="00FC429F">
              <w:rPr>
                <w:rFonts w:cs="Calibri"/>
                <w:color w:val="000000"/>
                <w:sz w:val="18"/>
                <w:szCs w:val="18"/>
                <w:lang w:val="ro-RO"/>
              </w:rPr>
              <w:t>72.000</w:t>
            </w:r>
          </w:p>
        </w:tc>
        <w:tc>
          <w:tcPr>
            <w:tcW w:w="2520" w:type="dxa"/>
            <w:noWrap/>
            <w:vAlign w:val="bottom"/>
          </w:tcPr>
          <w:p w14:paraId="1D9EA046" w14:textId="77777777" w:rsidR="00FC429F" w:rsidRPr="00FC429F" w:rsidRDefault="00FC429F" w:rsidP="0029655D">
            <w:pPr>
              <w:jc w:val="right"/>
              <w:rPr>
                <w:rFonts w:cs="Calibri"/>
                <w:color w:val="000000"/>
                <w:sz w:val="18"/>
                <w:szCs w:val="18"/>
                <w:lang w:val="ro-RO"/>
              </w:rPr>
            </w:pPr>
          </w:p>
        </w:tc>
      </w:tr>
      <w:tr w:rsidR="00FC429F" w:rsidRPr="00FC429F" w14:paraId="682AFB07" w14:textId="77777777" w:rsidTr="00FC429F">
        <w:trPr>
          <w:trHeight w:val="285"/>
        </w:trPr>
        <w:tc>
          <w:tcPr>
            <w:tcW w:w="3240" w:type="dxa"/>
            <w:noWrap/>
            <w:vAlign w:val="bottom"/>
            <w:hideMark/>
          </w:tcPr>
          <w:p w14:paraId="249DC0F8" w14:textId="77777777" w:rsidR="00FC429F" w:rsidRPr="00FC429F" w:rsidRDefault="00FC429F" w:rsidP="0029655D">
            <w:pPr>
              <w:rPr>
                <w:rFonts w:cs="Calibri"/>
                <w:color w:val="000000"/>
                <w:sz w:val="18"/>
                <w:szCs w:val="18"/>
                <w:lang w:val="ro-RO"/>
              </w:rPr>
            </w:pPr>
            <w:r w:rsidRPr="00FC429F">
              <w:rPr>
                <w:rFonts w:cs="Calibri"/>
                <w:color w:val="000000"/>
                <w:sz w:val="18"/>
                <w:szCs w:val="18"/>
                <w:lang w:val="ro-RO"/>
              </w:rPr>
              <w:t xml:space="preserve"> - limba engleză</w:t>
            </w:r>
          </w:p>
        </w:tc>
        <w:tc>
          <w:tcPr>
            <w:tcW w:w="1710" w:type="dxa"/>
            <w:noWrap/>
            <w:vAlign w:val="bottom"/>
          </w:tcPr>
          <w:p w14:paraId="5300A7C2" w14:textId="77777777" w:rsidR="00FC429F" w:rsidRPr="00FC429F" w:rsidRDefault="00FC429F" w:rsidP="0029655D">
            <w:pPr>
              <w:jc w:val="right"/>
              <w:rPr>
                <w:rFonts w:cs="Calibri"/>
                <w:color w:val="000000"/>
                <w:sz w:val="18"/>
                <w:szCs w:val="18"/>
                <w:lang w:val="ro-RO"/>
              </w:rPr>
            </w:pPr>
          </w:p>
        </w:tc>
        <w:tc>
          <w:tcPr>
            <w:tcW w:w="2340" w:type="dxa"/>
            <w:noWrap/>
            <w:vAlign w:val="bottom"/>
            <w:hideMark/>
          </w:tcPr>
          <w:p w14:paraId="5B30AA1F" w14:textId="77777777" w:rsidR="00FC429F" w:rsidRPr="00FC429F" w:rsidRDefault="00FC429F" w:rsidP="0029655D">
            <w:pPr>
              <w:jc w:val="right"/>
              <w:rPr>
                <w:rFonts w:cs="Calibri"/>
                <w:color w:val="000000"/>
                <w:sz w:val="18"/>
                <w:szCs w:val="18"/>
                <w:lang w:val="ro-RO"/>
              </w:rPr>
            </w:pPr>
            <w:r w:rsidRPr="00FC429F">
              <w:rPr>
                <w:rFonts w:cs="Calibri"/>
                <w:color w:val="000000"/>
                <w:sz w:val="18"/>
                <w:szCs w:val="18"/>
                <w:lang w:val="ro-RO"/>
              </w:rPr>
              <w:t>33.000</w:t>
            </w:r>
          </w:p>
        </w:tc>
        <w:tc>
          <w:tcPr>
            <w:tcW w:w="2520" w:type="dxa"/>
            <w:noWrap/>
            <w:vAlign w:val="bottom"/>
          </w:tcPr>
          <w:p w14:paraId="74FB4FA2" w14:textId="77777777" w:rsidR="00FC429F" w:rsidRPr="00FC429F" w:rsidRDefault="00FC429F" w:rsidP="0029655D">
            <w:pPr>
              <w:jc w:val="right"/>
              <w:rPr>
                <w:rFonts w:cs="Calibri"/>
                <w:color w:val="000000"/>
                <w:sz w:val="18"/>
                <w:szCs w:val="18"/>
                <w:lang w:val="ro-RO"/>
              </w:rPr>
            </w:pPr>
          </w:p>
        </w:tc>
      </w:tr>
      <w:tr w:rsidR="00FC429F" w:rsidRPr="00FC429F" w14:paraId="0D7D21C1" w14:textId="77777777" w:rsidTr="00FC429F">
        <w:trPr>
          <w:trHeight w:val="285"/>
        </w:trPr>
        <w:tc>
          <w:tcPr>
            <w:tcW w:w="3240" w:type="dxa"/>
            <w:noWrap/>
            <w:vAlign w:val="bottom"/>
            <w:hideMark/>
          </w:tcPr>
          <w:p w14:paraId="53ED1B13" w14:textId="77777777" w:rsidR="00FC429F" w:rsidRPr="00FC429F" w:rsidRDefault="00FC429F" w:rsidP="0029655D">
            <w:pPr>
              <w:rPr>
                <w:rFonts w:cs="Calibri"/>
                <w:b/>
                <w:bCs/>
                <w:color w:val="000000"/>
                <w:sz w:val="18"/>
                <w:szCs w:val="18"/>
                <w:lang w:val="ro-RO"/>
              </w:rPr>
            </w:pPr>
            <w:r w:rsidRPr="00FC429F">
              <w:rPr>
                <w:rFonts w:cs="Calibri"/>
                <w:b/>
                <w:bCs/>
                <w:color w:val="000000"/>
                <w:sz w:val="18"/>
                <w:szCs w:val="18"/>
                <w:lang w:val="ro-RO"/>
              </w:rPr>
              <w:t xml:space="preserve">3. Raport asupra </w:t>
            </w:r>
            <w:proofErr w:type="spellStart"/>
            <w:r w:rsidRPr="00FC429F">
              <w:rPr>
                <w:rFonts w:cs="Calibri"/>
                <w:b/>
                <w:bCs/>
                <w:color w:val="000000"/>
                <w:sz w:val="18"/>
                <w:szCs w:val="18"/>
                <w:lang w:val="ro-RO"/>
              </w:rPr>
              <w:t>inflaţiei</w:t>
            </w:r>
            <w:proofErr w:type="spellEnd"/>
          </w:p>
        </w:tc>
        <w:tc>
          <w:tcPr>
            <w:tcW w:w="1710" w:type="dxa"/>
            <w:noWrap/>
            <w:vAlign w:val="bottom"/>
          </w:tcPr>
          <w:p w14:paraId="4A349872" w14:textId="77777777" w:rsidR="00FC429F" w:rsidRPr="00FC429F" w:rsidRDefault="00FC429F" w:rsidP="0029655D">
            <w:pPr>
              <w:rPr>
                <w:rFonts w:cs="Calibri"/>
                <w:b/>
                <w:bCs/>
                <w:color w:val="000000"/>
                <w:sz w:val="18"/>
                <w:szCs w:val="18"/>
                <w:lang w:val="ro-RO"/>
              </w:rPr>
            </w:pPr>
          </w:p>
        </w:tc>
        <w:tc>
          <w:tcPr>
            <w:tcW w:w="2340" w:type="dxa"/>
            <w:noWrap/>
            <w:vAlign w:val="bottom"/>
            <w:hideMark/>
          </w:tcPr>
          <w:p w14:paraId="5EC92082" w14:textId="77777777" w:rsidR="00FC429F" w:rsidRPr="00FC429F" w:rsidRDefault="00FC429F" w:rsidP="0029655D">
            <w:pPr>
              <w:rPr>
                <w:sz w:val="20"/>
                <w:szCs w:val="20"/>
                <w:lang w:val="ro-RO"/>
              </w:rPr>
            </w:pPr>
          </w:p>
        </w:tc>
        <w:tc>
          <w:tcPr>
            <w:tcW w:w="2520" w:type="dxa"/>
            <w:noWrap/>
            <w:vAlign w:val="bottom"/>
          </w:tcPr>
          <w:p w14:paraId="64F105EC" w14:textId="77777777" w:rsidR="00FC429F" w:rsidRPr="00FC429F" w:rsidRDefault="00FC429F" w:rsidP="0029655D">
            <w:pPr>
              <w:rPr>
                <w:sz w:val="20"/>
                <w:szCs w:val="20"/>
                <w:lang w:val="ro-RO"/>
              </w:rPr>
            </w:pPr>
          </w:p>
        </w:tc>
      </w:tr>
      <w:tr w:rsidR="00FC429F" w:rsidRPr="00FC429F" w14:paraId="598AA9A8" w14:textId="77777777" w:rsidTr="00FC429F">
        <w:trPr>
          <w:trHeight w:val="285"/>
        </w:trPr>
        <w:tc>
          <w:tcPr>
            <w:tcW w:w="3240" w:type="dxa"/>
            <w:noWrap/>
            <w:vAlign w:val="bottom"/>
            <w:hideMark/>
          </w:tcPr>
          <w:p w14:paraId="148495A0" w14:textId="77777777" w:rsidR="00FC429F" w:rsidRPr="00FC429F" w:rsidRDefault="00FC429F" w:rsidP="0029655D">
            <w:pPr>
              <w:rPr>
                <w:rFonts w:cs="Calibri"/>
                <w:color w:val="000000"/>
                <w:sz w:val="18"/>
                <w:szCs w:val="18"/>
                <w:lang w:val="ro-RO"/>
              </w:rPr>
            </w:pPr>
            <w:r w:rsidRPr="00FC429F">
              <w:rPr>
                <w:rFonts w:cs="Calibri"/>
                <w:color w:val="000000"/>
                <w:sz w:val="18"/>
                <w:szCs w:val="18"/>
                <w:lang w:val="ro-RO"/>
              </w:rPr>
              <w:t xml:space="preserve"> - limba română</w:t>
            </w:r>
          </w:p>
        </w:tc>
        <w:tc>
          <w:tcPr>
            <w:tcW w:w="1710" w:type="dxa"/>
            <w:noWrap/>
            <w:vAlign w:val="bottom"/>
          </w:tcPr>
          <w:p w14:paraId="3D6CCA8E" w14:textId="77777777" w:rsidR="00FC429F" w:rsidRPr="00FC429F" w:rsidRDefault="00FC429F" w:rsidP="0029655D">
            <w:pPr>
              <w:jc w:val="right"/>
              <w:rPr>
                <w:rFonts w:cs="Calibri"/>
                <w:color w:val="000000"/>
                <w:sz w:val="18"/>
                <w:szCs w:val="18"/>
                <w:lang w:val="ro-RO"/>
              </w:rPr>
            </w:pPr>
          </w:p>
        </w:tc>
        <w:tc>
          <w:tcPr>
            <w:tcW w:w="2340" w:type="dxa"/>
            <w:noWrap/>
            <w:vAlign w:val="bottom"/>
            <w:hideMark/>
          </w:tcPr>
          <w:p w14:paraId="11A3829B" w14:textId="77777777" w:rsidR="00FC429F" w:rsidRPr="00FC429F" w:rsidRDefault="00FC429F" w:rsidP="0029655D">
            <w:pPr>
              <w:jc w:val="right"/>
              <w:rPr>
                <w:rFonts w:cs="Calibri"/>
                <w:color w:val="000000"/>
                <w:sz w:val="18"/>
                <w:szCs w:val="18"/>
                <w:lang w:val="ro-RO"/>
              </w:rPr>
            </w:pPr>
            <w:r w:rsidRPr="00FC429F">
              <w:rPr>
                <w:rFonts w:cs="Calibri"/>
                <w:color w:val="000000"/>
                <w:sz w:val="18"/>
                <w:szCs w:val="18"/>
                <w:lang w:val="ro-RO"/>
              </w:rPr>
              <w:t>239.700</w:t>
            </w:r>
          </w:p>
        </w:tc>
        <w:tc>
          <w:tcPr>
            <w:tcW w:w="2520" w:type="dxa"/>
            <w:noWrap/>
            <w:vAlign w:val="bottom"/>
          </w:tcPr>
          <w:p w14:paraId="48D61FB1" w14:textId="77777777" w:rsidR="00FC429F" w:rsidRPr="00FC429F" w:rsidRDefault="00FC429F" w:rsidP="0029655D">
            <w:pPr>
              <w:jc w:val="right"/>
              <w:rPr>
                <w:rFonts w:cs="Calibri"/>
                <w:color w:val="000000"/>
                <w:sz w:val="18"/>
                <w:szCs w:val="18"/>
                <w:lang w:val="ro-RO"/>
              </w:rPr>
            </w:pPr>
          </w:p>
        </w:tc>
      </w:tr>
      <w:tr w:rsidR="00FC429F" w:rsidRPr="00FC429F" w14:paraId="33BC2A32" w14:textId="77777777" w:rsidTr="00FC429F">
        <w:trPr>
          <w:trHeight w:val="285"/>
        </w:trPr>
        <w:tc>
          <w:tcPr>
            <w:tcW w:w="3240" w:type="dxa"/>
            <w:noWrap/>
            <w:vAlign w:val="bottom"/>
            <w:hideMark/>
          </w:tcPr>
          <w:p w14:paraId="379B8280" w14:textId="77777777" w:rsidR="00FC429F" w:rsidRPr="00FC429F" w:rsidRDefault="00FC429F" w:rsidP="0029655D">
            <w:pPr>
              <w:rPr>
                <w:rFonts w:cs="Calibri"/>
                <w:color w:val="000000"/>
                <w:sz w:val="18"/>
                <w:szCs w:val="18"/>
                <w:lang w:val="ro-RO"/>
              </w:rPr>
            </w:pPr>
            <w:r w:rsidRPr="00FC429F">
              <w:rPr>
                <w:rFonts w:cs="Calibri"/>
                <w:color w:val="000000"/>
                <w:sz w:val="18"/>
                <w:szCs w:val="18"/>
                <w:lang w:val="ro-RO"/>
              </w:rPr>
              <w:t xml:space="preserve"> - limba engleză</w:t>
            </w:r>
          </w:p>
        </w:tc>
        <w:tc>
          <w:tcPr>
            <w:tcW w:w="1710" w:type="dxa"/>
            <w:noWrap/>
            <w:vAlign w:val="bottom"/>
          </w:tcPr>
          <w:p w14:paraId="63EA34A0" w14:textId="77777777" w:rsidR="00FC429F" w:rsidRPr="00FC429F" w:rsidRDefault="00FC429F" w:rsidP="0029655D">
            <w:pPr>
              <w:jc w:val="right"/>
              <w:rPr>
                <w:rFonts w:cs="Calibri"/>
                <w:color w:val="000000"/>
                <w:sz w:val="18"/>
                <w:szCs w:val="18"/>
                <w:lang w:val="ro-RO"/>
              </w:rPr>
            </w:pPr>
          </w:p>
        </w:tc>
        <w:tc>
          <w:tcPr>
            <w:tcW w:w="2340" w:type="dxa"/>
            <w:noWrap/>
            <w:vAlign w:val="bottom"/>
            <w:hideMark/>
          </w:tcPr>
          <w:p w14:paraId="2AF1CCF2" w14:textId="77777777" w:rsidR="00FC429F" w:rsidRPr="00FC429F" w:rsidRDefault="00FC429F" w:rsidP="0029655D">
            <w:pPr>
              <w:jc w:val="right"/>
              <w:rPr>
                <w:rFonts w:cs="Calibri"/>
                <w:color w:val="000000"/>
                <w:sz w:val="18"/>
                <w:szCs w:val="18"/>
                <w:lang w:val="ro-RO"/>
              </w:rPr>
            </w:pPr>
            <w:r w:rsidRPr="00FC429F">
              <w:rPr>
                <w:rFonts w:cs="Calibri"/>
                <w:color w:val="000000"/>
                <w:sz w:val="18"/>
                <w:szCs w:val="18"/>
                <w:lang w:val="ro-RO"/>
              </w:rPr>
              <w:t>112.200</w:t>
            </w:r>
          </w:p>
        </w:tc>
        <w:tc>
          <w:tcPr>
            <w:tcW w:w="2520" w:type="dxa"/>
            <w:noWrap/>
            <w:vAlign w:val="bottom"/>
          </w:tcPr>
          <w:p w14:paraId="19502C32" w14:textId="77777777" w:rsidR="00FC429F" w:rsidRPr="00FC429F" w:rsidRDefault="00FC429F" w:rsidP="0029655D">
            <w:pPr>
              <w:jc w:val="right"/>
              <w:rPr>
                <w:rFonts w:cs="Calibri"/>
                <w:color w:val="000000"/>
                <w:sz w:val="18"/>
                <w:szCs w:val="18"/>
                <w:lang w:val="ro-RO"/>
              </w:rPr>
            </w:pPr>
          </w:p>
        </w:tc>
      </w:tr>
      <w:tr w:rsidR="00FC429F" w:rsidRPr="00FC429F" w14:paraId="1B2EA024" w14:textId="77777777" w:rsidTr="00FC429F">
        <w:trPr>
          <w:trHeight w:val="285"/>
        </w:trPr>
        <w:tc>
          <w:tcPr>
            <w:tcW w:w="3240" w:type="dxa"/>
            <w:noWrap/>
            <w:vAlign w:val="bottom"/>
            <w:hideMark/>
          </w:tcPr>
          <w:p w14:paraId="54AB8433" w14:textId="77777777" w:rsidR="00FC429F" w:rsidRPr="00FC429F" w:rsidRDefault="00FC429F" w:rsidP="0029655D">
            <w:pPr>
              <w:rPr>
                <w:rFonts w:cs="Calibri"/>
                <w:b/>
                <w:bCs/>
                <w:color w:val="000000"/>
                <w:sz w:val="18"/>
                <w:szCs w:val="18"/>
                <w:lang w:val="ro-RO"/>
              </w:rPr>
            </w:pPr>
            <w:r w:rsidRPr="00FC429F">
              <w:rPr>
                <w:rFonts w:cs="Calibri"/>
                <w:b/>
                <w:bCs/>
                <w:color w:val="000000"/>
                <w:sz w:val="18"/>
                <w:szCs w:val="18"/>
                <w:lang w:val="ro-RO"/>
              </w:rPr>
              <w:t xml:space="preserve">4. Conturi </w:t>
            </w:r>
            <w:proofErr w:type="spellStart"/>
            <w:r w:rsidRPr="00FC429F">
              <w:rPr>
                <w:rFonts w:cs="Calibri"/>
                <w:b/>
                <w:bCs/>
                <w:color w:val="000000"/>
                <w:sz w:val="18"/>
                <w:szCs w:val="18"/>
                <w:lang w:val="ro-RO"/>
              </w:rPr>
              <w:t>naţionale</w:t>
            </w:r>
            <w:proofErr w:type="spellEnd"/>
            <w:r w:rsidRPr="00FC429F">
              <w:rPr>
                <w:rFonts w:cs="Calibri"/>
                <w:b/>
                <w:bCs/>
                <w:color w:val="000000"/>
                <w:sz w:val="18"/>
                <w:szCs w:val="18"/>
                <w:lang w:val="ro-RO"/>
              </w:rPr>
              <w:t xml:space="preserve"> financiare </w:t>
            </w:r>
          </w:p>
        </w:tc>
        <w:tc>
          <w:tcPr>
            <w:tcW w:w="1710" w:type="dxa"/>
            <w:noWrap/>
            <w:vAlign w:val="bottom"/>
          </w:tcPr>
          <w:p w14:paraId="52FB6FAB" w14:textId="77777777" w:rsidR="00FC429F" w:rsidRPr="00FC429F" w:rsidRDefault="00FC429F" w:rsidP="0029655D">
            <w:pPr>
              <w:rPr>
                <w:rFonts w:cs="Calibri"/>
                <w:b/>
                <w:bCs/>
                <w:color w:val="000000"/>
                <w:sz w:val="18"/>
                <w:szCs w:val="18"/>
                <w:lang w:val="ro-RO"/>
              </w:rPr>
            </w:pPr>
          </w:p>
        </w:tc>
        <w:tc>
          <w:tcPr>
            <w:tcW w:w="2340" w:type="dxa"/>
            <w:noWrap/>
            <w:vAlign w:val="bottom"/>
            <w:hideMark/>
          </w:tcPr>
          <w:p w14:paraId="12F7D67B" w14:textId="77777777" w:rsidR="00FC429F" w:rsidRPr="00FC429F" w:rsidRDefault="00FC429F" w:rsidP="0029655D">
            <w:pPr>
              <w:rPr>
                <w:sz w:val="20"/>
                <w:szCs w:val="20"/>
                <w:lang w:val="ro-RO"/>
              </w:rPr>
            </w:pPr>
          </w:p>
        </w:tc>
        <w:tc>
          <w:tcPr>
            <w:tcW w:w="2520" w:type="dxa"/>
            <w:noWrap/>
            <w:vAlign w:val="bottom"/>
          </w:tcPr>
          <w:p w14:paraId="48EBDA9D" w14:textId="77777777" w:rsidR="00FC429F" w:rsidRPr="00FC429F" w:rsidRDefault="00FC429F" w:rsidP="0029655D">
            <w:pPr>
              <w:rPr>
                <w:sz w:val="20"/>
                <w:szCs w:val="20"/>
                <w:lang w:val="ro-RO"/>
              </w:rPr>
            </w:pPr>
          </w:p>
        </w:tc>
      </w:tr>
      <w:tr w:rsidR="00FC429F" w:rsidRPr="00FC429F" w14:paraId="7E4AB0D1" w14:textId="77777777" w:rsidTr="00FC429F">
        <w:trPr>
          <w:trHeight w:val="285"/>
        </w:trPr>
        <w:tc>
          <w:tcPr>
            <w:tcW w:w="3240" w:type="dxa"/>
            <w:noWrap/>
            <w:vAlign w:val="bottom"/>
            <w:hideMark/>
          </w:tcPr>
          <w:p w14:paraId="66C23627" w14:textId="77777777" w:rsidR="00FC429F" w:rsidRPr="00FC429F" w:rsidRDefault="00FC429F" w:rsidP="0029655D">
            <w:pPr>
              <w:rPr>
                <w:rFonts w:cs="Calibri"/>
                <w:color w:val="000000"/>
                <w:sz w:val="18"/>
                <w:szCs w:val="18"/>
                <w:lang w:val="ro-RO"/>
              </w:rPr>
            </w:pPr>
            <w:r w:rsidRPr="00FC429F">
              <w:rPr>
                <w:rFonts w:cs="Calibri"/>
                <w:color w:val="000000"/>
                <w:sz w:val="18"/>
                <w:szCs w:val="18"/>
                <w:lang w:val="ro-RO"/>
              </w:rPr>
              <w:t xml:space="preserve"> - limba română</w:t>
            </w:r>
          </w:p>
        </w:tc>
        <w:tc>
          <w:tcPr>
            <w:tcW w:w="1710" w:type="dxa"/>
            <w:noWrap/>
            <w:vAlign w:val="bottom"/>
          </w:tcPr>
          <w:p w14:paraId="43A47565" w14:textId="77777777" w:rsidR="00FC429F" w:rsidRPr="00FC429F" w:rsidRDefault="00FC429F" w:rsidP="0029655D">
            <w:pPr>
              <w:jc w:val="right"/>
              <w:rPr>
                <w:rFonts w:cs="Calibri"/>
                <w:color w:val="000000"/>
                <w:sz w:val="18"/>
                <w:szCs w:val="18"/>
                <w:lang w:val="ro-RO"/>
              </w:rPr>
            </w:pPr>
          </w:p>
        </w:tc>
        <w:tc>
          <w:tcPr>
            <w:tcW w:w="2340" w:type="dxa"/>
            <w:noWrap/>
            <w:vAlign w:val="bottom"/>
            <w:hideMark/>
          </w:tcPr>
          <w:p w14:paraId="17388DDE" w14:textId="77777777" w:rsidR="00FC429F" w:rsidRPr="00FC429F" w:rsidRDefault="00FC429F" w:rsidP="0029655D">
            <w:pPr>
              <w:jc w:val="right"/>
              <w:rPr>
                <w:rFonts w:cs="Calibri"/>
                <w:color w:val="000000"/>
                <w:sz w:val="18"/>
                <w:szCs w:val="18"/>
                <w:lang w:val="ro-RO"/>
              </w:rPr>
            </w:pPr>
            <w:r w:rsidRPr="00FC429F">
              <w:rPr>
                <w:rFonts w:cs="Calibri"/>
                <w:color w:val="000000"/>
                <w:sz w:val="18"/>
                <w:szCs w:val="18"/>
                <w:lang w:val="ro-RO"/>
              </w:rPr>
              <w:t>141.000</w:t>
            </w:r>
          </w:p>
        </w:tc>
        <w:tc>
          <w:tcPr>
            <w:tcW w:w="2520" w:type="dxa"/>
            <w:noWrap/>
            <w:vAlign w:val="bottom"/>
          </w:tcPr>
          <w:p w14:paraId="6FA73FE2" w14:textId="77777777" w:rsidR="00FC429F" w:rsidRPr="00FC429F" w:rsidRDefault="00FC429F" w:rsidP="0029655D">
            <w:pPr>
              <w:jc w:val="right"/>
              <w:rPr>
                <w:rFonts w:cs="Calibri"/>
                <w:color w:val="000000"/>
                <w:sz w:val="18"/>
                <w:szCs w:val="18"/>
                <w:lang w:val="ro-RO"/>
              </w:rPr>
            </w:pPr>
          </w:p>
        </w:tc>
      </w:tr>
      <w:tr w:rsidR="00FC429F" w:rsidRPr="00FC429F" w14:paraId="3195DA5F" w14:textId="77777777" w:rsidTr="00FC429F">
        <w:trPr>
          <w:trHeight w:val="285"/>
        </w:trPr>
        <w:tc>
          <w:tcPr>
            <w:tcW w:w="3240" w:type="dxa"/>
            <w:noWrap/>
            <w:vAlign w:val="bottom"/>
            <w:hideMark/>
          </w:tcPr>
          <w:p w14:paraId="126E3B8A" w14:textId="77777777" w:rsidR="00FC429F" w:rsidRPr="00FC429F" w:rsidRDefault="00FC429F" w:rsidP="0029655D">
            <w:pPr>
              <w:rPr>
                <w:rFonts w:cs="Calibri"/>
                <w:color w:val="000000"/>
                <w:sz w:val="18"/>
                <w:szCs w:val="18"/>
                <w:lang w:val="ro-RO"/>
              </w:rPr>
            </w:pPr>
            <w:r w:rsidRPr="00FC429F">
              <w:rPr>
                <w:rFonts w:cs="Calibri"/>
                <w:color w:val="000000"/>
                <w:sz w:val="18"/>
                <w:szCs w:val="18"/>
                <w:lang w:val="ro-RO"/>
              </w:rPr>
              <w:t xml:space="preserve"> - limba engleză</w:t>
            </w:r>
          </w:p>
        </w:tc>
        <w:tc>
          <w:tcPr>
            <w:tcW w:w="1710" w:type="dxa"/>
            <w:noWrap/>
            <w:vAlign w:val="bottom"/>
          </w:tcPr>
          <w:p w14:paraId="29EEC91E" w14:textId="77777777" w:rsidR="00FC429F" w:rsidRPr="00FC429F" w:rsidRDefault="00FC429F" w:rsidP="0029655D">
            <w:pPr>
              <w:jc w:val="right"/>
              <w:rPr>
                <w:rFonts w:cs="Calibri"/>
                <w:color w:val="000000"/>
                <w:sz w:val="18"/>
                <w:szCs w:val="18"/>
                <w:lang w:val="ro-RO"/>
              </w:rPr>
            </w:pPr>
          </w:p>
        </w:tc>
        <w:tc>
          <w:tcPr>
            <w:tcW w:w="2340" w:type="dxa"/>
            <w:noWrap/>
            <w:vAlign w:val="bottom"/>
            <w:hideMark/>
          </w:tcPr>
          <w:p w14:paraId="48A64F47" w14:textId="77777777" w:rsidR="00FC429F" w:rsidRPr="00FC429F" w:rsidRDefault="00FC429F" w:rsidP="0029655D">
            <w:pPr>
              <w:jc w:val="right"/>
              <w:rPr>
                <w:rFonts w:cs="Calibri"/>
                <w:color w:val="000000"/>
                <w:sz w:val="18"/>
                <w:szCs w:val="18"/>
                <w:lang w:val="ro-RO"/>
              </w:rPr>
            </w:pPr>
            <w:r w:rsidRPr="00FC429F">
              <w:rPr>
                <w:rFonts w:cs="Calibri"/>
                <w:color w:val="000000"/>
                <w:sz w:val="18"/>
                <w:szCs w:val="18"/>
                <w:lang w:val="ro-RO"/>
              </w:rPr>
              <w:t>60.000</w:t>
            </w:r>
          </w:p>
        </w:tc>
        <w:tc>
          <w:tcPr>
            <w:tcW w:w="2520" w:type="dxa"/>
            <w:noWrap/>
            <w:vAlign w:val="bottom"/>
          </w:tcPr>
          <w:p w14:paraId="2F3C264B" w14:textId="77777777" w:rsidR="00FC429F" w:rsidRPr="00FC429F" w:rsidRDefault="00FC429F" w:rsidP="0029655D">
            <w:pPr>
              <w:jc w:val="right"/>
              <w:rPr>
                <w:rFonts w:cs="Calibri"/>
                <w:color w:val="000000"/>
                <w:sz w:val="18"/>
                <w:szCs w:val="18"/>
                <w:lang w:val="ro-RO"/>
              </w:rPr>
            </w:pPr>
          </w:p>
        </w:tc>
      </w:tr>
      <w:tr w:rsidR="00FC429F" w:rsidRPr="00FC429F" w14:paraId="3331D2C0" w14:textId="77777777" w:rsidTr="00FC429F">
        <w:trPr>
          <w:trHeight w:val="285"/>
        </w:trPr>
        <w:tc>
          <w:tcPr>
            <w:tcW w:w="3240" w:type="dxa"/>
            <w:noWrap/>
            <w:vAlign w:val="bottom"/>
            <w:hideMark/>
          </w:tcPr>
          <w:p w14:paraId="5CE74128" w14:textId="77777777" w:rsidR="00FC429F" w:rsidRPr="00FC429F" w:rsidRDefault="00FC429F" w:rsidP="0029655D">
            <w:pPr>
              <w:rPr>
                <w:rFonts w:cs="Calibri"/>
                <w:b/>
                <w:bCs/>
                <w:color w:val="000000"/>
                <w:sz w:val="18"/>
                <w:szCs w:val="18"/>
                <w:lang w:val="ro-RO"/>
              </w:rPr>
            </w:pPr>
            <w:r w:rsidRPr="00FC429F">
              <w:rPr>
                <w:rFonts w:cs="Calibri"/>
                <w:b/>
                <w:bCs/>
                <w:color w:val="000000"/>
                <w:sz w:val="18"/>
                <w:szCs w:val="18"/>
                <w:lang w:val="ro-RO"/>
              </w:rPr>
              <w:t xml:space="preserve">5. Raport asupra </w:t>
            </w:r>
            <w:proofErr w:type="spellStart"/>
            <w:r w:rsidRPr="00FC429F">
              <w:rPr>
                <w:rFonts w:cs="Calibri"/>
                <w:b/>
                <w:bCs/>
                <w:color w:val="000000"/>
                <w:sz w:val="18"/>
                <w:szCs w:val="18"/>
                <w:lang w:val="ro-RO"/>
              </w:rPr>
              <w:t>stabilităţii</w:t>
            </w:r>
            <w:proofErr w:type="spellEnd"/>
            <w:r w:rsidRPr="00FC429F">
              <w:rPr>
                <w:rFonts w:cs="Calibri"/>
                <w:b/>
                <w:bCs/>
                <w:color w:val="000000"/>
                <w:sz w:val="18"/>
                <w:szCs w:val="18"/>
                <w:lang w:val="ro-RO"/>
              </w:rPr>
              <w:t xml:space="preserve"> financiare</w:t>
            </w:r>
          </w:p>
        </w:tc>
        <w:tc>
          <w:tcPr>
            <w:tcW w:w="1710" w:type="dxa"/>
            <w:noWrap/>
            <w:vAlign w:val="bottom"/>
          </w:tcPr>
          <w:p w14:paraId="2EBB82C9" w14:textId="77777777" w:rsidR="00FC429F" w:rsidRPr="00FC429F" w:rsidRDefault="00FC429F" w:rsidP="0029655D">
            <w:pPr>
              <w:rPr>
                <w:rFonts w:cs="Calibri"/>
                <w:b/>
                <w:bCs/>
                <w:color w:val="000000"/>
                <w:sz w:val="18"/>
                <w:szCs w:val="18"/>
                <w:lang w:val="ro-RO"/>
              </w:rPr>
            </w:pPr>
          </w:p>
        </w:tc>
        <w:tc>
          <w:tcPr>
            <w:tcW w:w="2340" w:type="dxa"/>
            <w:noWrap/>
            <w:vAlign w:val="bottom"/>
            <w:hideMark/>
          </w:tcPr>
          <w:p w14:paraId="6A951808" w14:textId="77777777" w:rsidR="00FC429F" w:rsidRPr="00FC429F" w:rsidRDefault="00FC429F" w:rsidP="0029655D">
            <w:pPr>
              <w:rPr>
                <w:sz w:val="20"/>
                <w:szCs w:val="20"/>
                <w:lang w:val="ro-RO"/>
              </w:rPr>
            </w:pPr>
          </w:p>
        </w:tc>
        <w:tc>
          <w:tcPr>
            <w:tcW w:w="2520" w:type="dxa"/>
            <w:noWrap/>
            <w:vAlign w:val="bottom"/>
          </w:tcPr>
          <w:p w14:paraId="74C7E1E4" w14:textId="77777777" w:rsidR="00FC429F" w:rsidRPr="00FC429F" w:rsidRDefault="00FC429F" w:rsidP="0029655D">
            <w:pPr>
              <w:rPr>
                <w:sz w:val="20"/>
                <w:szCs w:val="20"/>
                <w:lang w:val="ro-RO"/>
              </w:rPr>
            </w:pPr>
          </w:p>
        </w:tc>
      </w:tr>
      <w:tr w:rsidR="00FC429F" w:rsidRPr="00FC429F" w14:paraId="5B944259" w14:textId="77777777" w:rsidTr="00FC429F">
        <w:trPr>
          <w:trHeight w:val="285"/>
        </w:trPr>
        <w:tc>
          <w:tcPr>
            <w:tcW w:w="3240" w:type="dxa"/>
            <w:noWrap/>
            <w:vAlign w:val="bottom"/>
            <w:hideMark/>
          </w:tcPr>
          <w:p w14:paraId="196EF162" w14:textId="77777777" w:rsidR="00FC429F" w:rsidRPr="00FC429F" w:rsidRDefault="00FC429F" w:rsidP="0029655D">
            <w:pPr>
              <w:rPr>
                <w:rFonts w:cs="Calibri"/>
                <w:color w:val="000000"/>
                <w:sz w:val="18"/>
                <w:szCs w:val="18"/>
                <w:lang w:val="ro-RO"/>
              </w:rPr>
            </w:pPr>
            <w:r w:rsidRPr="00FC429F">
              <w:rPr>
                <w:rFonts w:cs="Calibri"/>
                <w:color w:val="000000"/>
                <w:sz w:val="18"/>
                <w:szCs w:val="18"/>
                <w:lang w:val="ro-RO"/>
              </w:rPr>
              <w:t xml:space="preserve"> - limba română</w:t>
            </w:r>
          </w:p>
        </w:tc>
        <w:tc>
          <w:tcPr>
            <w:tcW w:w="1710" w:type="dxa"/>
            <w:noWrap/>
            <w:vAlign w:val="bottom"/>
          </w:tcPr>
          <w:p w14:paraId="502F0A14" w14:textId="77777777" w:rsidR="00FC429F" w:rsidRPr="00FC429F" w:rsidRDefault="00FC429F" w:rsidP="0029655D">
            <w:pPr>
              <w:jc w:val="right"/>
              <w:rPr>
                <w:rFonts w:cs="Calibri"/>
                <w:color w:val="000000"/>
                <w:sz w:val="18"/>
                <w:szCs w:val="18"/>
                <w:lang w:val="ro-RO"/>
              </w:rPr>
            </w:pPr>
          </w:p>
        </w:tc>
        <w:tc>
          <w:tcPr>
            <w:tcW w:w="2340" w:type="dxa"/>
            <w:noWrap/>
            <w:vAlign w:val="bottom"/>
            <w:hideMark/>
          </w:tcPr>
          <w:p w14:paraId="37A27410" w14:textId="77777777" w:rsidR="00FC429F" w:rsidRPr="00FC429F" w:rsidRDefault="00FC429F" w:rsidP="0029655D">
            <w:pPr>
              <w:jc w:val="right"/>
              <w:rPr>
                <w:rFonts w:cs="Calibri"/>
                <w:color w:val="000000"/>
                <w:sz w:val="18"/>
                <w:szCs w:val="18"/>
                <w:lang w:val="ro-RO"/>
              </w:rPr>
            </w:pPr>
            <w:r w:rsidRPr="00FC429F">
              <w:rPr>
                <w:rFonts w:cs="Calibri"/>
                <w:color w:val="000000"/>
                <w:sz w:val="18"/>
                <w:szCs w:val="18"/>
                <w:lang w:val="ro-RO"/>
              </w:rPr>
              <w:t>300.000</w:t>
            </w:r>
          </w:p>
        </w:tc>
        <w:tc>
          <w:tcPr>
            <w:tcW w:w="2520" w:type="dxa"/>
            <w:noWrap/>
            <w:vAlign w:val="bottom"/>
          </w:tcPr>
          <w:p w14:paraId="6E4B58A2" w14:textId="77777777" w:rsidR="00FC429F" w:rsidRPr="00FC429F" w:rsidRDefault="00FC429F" w:rsidP="0029655D">
            <w:pPr>
              <w:jc w:val="right"/>
              <w:rPr>
                <w:rFonts w:cs="Calibri"/>
                <w:color w:val="000000"/>
                <w:sz w:val="18"/>
                <w:szCs w:val="18"/>
                <w:lang w:val="ro-RO"/>
              </w:rPr>
            </w:pPr>
          </w:p>
        </w:tc>
      </w:tr>
      <w:tr w:rsidR="00FC429F" w:rsidRPr="00FC429F" w14:paraId="65A3D416" w14:textId="77777777" w:rsidTr="00FC429F">
        <w:trPr>
          <w:trHeight w:val="285"/>
        </w:trPr>
        <w:tc>
          <w:tcPr>
            <w:tcW w:w="3240" w:type="dxa"/>
            <w:noWrap/>
            <w:vAlign w:val="bottom"/>
            <w:hideMark/>
          </w:tcPr>
          <w:p w14:paraId="61C24824" w14:textId="77777777" w:rsidR="00FC429F" w:rsidRPr="00FC429F" w:rsidRDefault="00FC429F" w:rsidP="0029655D">
            <w:pPr>
              <w:rPr>
                <w:rFonts w:cs="Calibri"/>
                <w:color w:val="000000"/>
                <w:sz w:val="18"/>
                <w:szCs w:val="18"/>
                <w:lang w:val="ro-RO"/>
              </w:rPr>
            </w:pPr>
            <w:r w:rsidRPr="00FC429F">
              <w:rPr>
                <w:rFonts w:cs="Calibri"/>
                <w:color w:val="000000"/>
                <w:sz w:val="18"/>
                <w:szCs w:val="18"/>
                <w:lang w:val="ro-RO"/>
              </w:rPr>
              <w:t xml:space="preserve"> - limba engleză</w:t>
            </w:r>
          </w:p>
        </w:tc>
        <w:tc>
          <w:tcPr>
            <w:tcW w:w="1710" w:type="dxa"/>
            <w:noWrap/>
            <w:vAlign w:val="bottom"/>
          </w:tcPr>
          <w:p w14:paraId="755677EC" w14:textId="77777777" w:rsidR="00FC429F" w:rsidRPr="00FC429F" w:rsidRDefault="00FC429F" w:rsidP="0029655D">
            <w:pPr>
              <w:jc w:val="right"/>
              <w:rPr>
                <w:rFonts w:cs="Calibri"/>
                <w:color w:val="000000"/>
                <w:sz w:val="18"/>
                <w:szCs w:val="18"/>
                <w:lang w:val="ro-RO"/>
              </w:rPr>
            </w:pPr>
          </w:p>
        </w:tc>
        <w:tc>
          <w:tcPr>
            <w:tcW w:w="2340" w:type="dxa"/>
            <w:noWrap/>
            <w:vAlign w:val="bottom"/>
            <w:hideMark/>
          </w:tcPr>
          <w:p w14:paraId="114399B0" w14:textId="77777777" w:rsidR="00FC429F" w:rsidRPr="00FC429F" w:rsidRDefault="00FC429F" w:rsidP="0029655D">
            <w:pPr>
              <w:jc w:val="right"/>
              <w:rPr>
                <w:rFonts w:cs="Calibri"/>
                <w:color w:val="000000"/>
                <w:sz w:val="18"/>
                <w:szCs w:val="18"/>
                <w:lang w:val="ro-RO"/>
              </w:rPr>
            </w:pPr>
            <w:r w:rsidRPr="00FC429F">
              <w:rPr>
                <w:rFonts w:cs="Calibri"/>
                <w:color w:val="000000"/>
                <w:sz w:val="18"/>
                <w:szCs w:val="18"/>
                <w:lang w:val="ro-RO"/>
              </w:rPr>
              <w:t>138.000</w:t>
            </w:r>
          </w:p>
        </w:tc>
        <w:tc>
          <w:tcPr>
            <w:tcW w:w="2520" w:type="dxa"/>
            <w:noWrap/>
            <w:vAlign w:val="bottom"/>
          </w:tcPr>
          <w:p w14:paraId="696BBFA4" w14:textId="77777777" w:rsidR="00FC429F" w:rsidRPr="00FC429F" w:rsidRDefault="00FC429F" w:rsidP="0029655D">
            <w:pPr>
              <w:jc w:val="right"/>
              <w:rPr>
                <w:rFonts w:cs="Calibri"/>
                <w:color w:val="000000"/>
                <w:sz w:val="18"/>
                <w:szCs w:val="18"/>
                <w:lang w:val="ro-RO"/>
              </w:rPr>
            </w:pPr>
          </w:p>
        </w:tc>
      </w:tr>
      <w:tr w:rsidR="00FC429F" w:rsidRPr="00FC429F" w14:paraId="725F4A7A" w14:textId="77777777" w:rsidTr="00FC429F">
        <w:trPr>
          <w:trHeight w:val="285"/>
        </w:trPr>
        <w:tc>
          <w:tcPr>
            <w:tcW w:w="3240" w:type="dxa"/>
            <w:noWrap/>
            <w:vAlign w:val="bottom"/>
            <w:hideMark/>
          </w:tcPr>
          <w:p w14:paraId="590C4434" w14:textId="77777777" w:rsidR="00FC429F" w:rsidRPr="00FC429F" w:rsidRDefault="00FC429F" w:rsidP="0029655D">
            <w:pPr>
              <w:rPr>
                <w:rFonts w:cs="Calibri"/>
                <w:b/>
                <w:bCs/>
                <w:color w:val="000000"/>
                <w:sz w:val="20"/>
                <w:szCs w:val="20"/>
                <w:lang w:val="ro-RO"/>
              </w:rPr>
            </w:pPr>
            <w:r w:rsidRPr="00FC429F">
              <w:rPr>
                <w:rFonts w:cs="Calibri"/>
                <w:b/>
                <w:bCs/>
                <w:color w:val="000000"/>
                <w:sz w:val="20"/>
                <w:szCs w:val="20"/>
                <w:lang w:val="ro-RO"/>
              </w:rPr>
              <w:t xml:space="preserve">6. </w:t>
            </w:r>
            <w:proofErr w:type="spellStart"/>
            <w:r w:rsidRPr="00FC429F">
              <w:rPr>
                <w:rFonts w:cs="Calibri"/>
                <w:b/>
                <w:bCs/>
                <w:color w:val="000000"/>
                <w:sz w:val="20"/>
                <w:szCs w:val="20"/>
                <w:lang w:val="ro-RO"/>
              </w:rPr>
              <w:t>Economic@BNR</w:t>
            </w:r>
            <w:proofErr w:type="spellEnd"/>
          </w:p>
        </w:tc>
        <w:tc>
          <w:tcPr>
            <w:tcW w:w="1710" w:type="dxa"/>
            <w:noWrap/>
            <w:vAlign w:val="bottom"/>
          </w:tcPr>
          <w:p w14:paraId="46A17487" w14:textId="77777777" w:rsidR="00FC429F" w:rsidRPr="00FC429F" w:rsidRDefault="00FC429F" w:rsidP="0029655D">
            <w:pPr>
              <w:rPr>
                <w:rFonts w:cs="Calibri"/>
                <w:b/>
                <w:bCs/>
                <w:color w:val="000000"/>
                <w:sz w:val="20"/>
                <w:szCs w:val="20"/>
                <w:lang w:val="ro-RO"/>
              </w:rPr>
            </w:pPr>
          </w:p>
        </w:tc>
        <w:tc>
          <w:tcPr>
            <w:tcW w:w="2340" w:type="dxa"/>
            <w:noWrap/>
            <w:vAlign w:val="bottom"/>
            <w:hideMark/>
          </w:tcPr>
          <w:p w14:paraId="3B003FA0" w14:textId="77777777" w:rsidR="00FC429F" w:rsidRPr="00FC429F" w:rsidRDefault="00FC429F" w:rsidP="0029655D">
            <w:pPr>
              <w:rPr>
                <w:rFonts w:cs="Calibri"/>
                <w:color w:val="000000"/>
                <w:sz w:val="18"/>
                <w:szCs w:val="18"/>
                <w:lang w:val="ro-RO"/>
              </w:rPr>
            </w:pPr>
            <w:r w:rsidRPr="00FC429F">
              <w:rPr>
                <w:rFonts w:cs="Calibri"/>
                <w:color w:val="000000"/>
                <w:sz w:val="18"/>
                <w:szCs w:val="18"/>
                <w:lang w:val="ro-RO"/>
              </w:rPr>
              <w:t> </w:t>
            </w:r>
          </w:p>
        </w:tc>
        <w:tc>
          <w:tcPr>
            <w:tcW w:w="2520" w:type="dxa"/>
            <w:noWrap/>
            <w:vAlign w:val="bottom"/>
          </w:tcPr>
          <w:p w14:paraId="1395BC23" w14:textId="77777777" w:rsidR="00FC429F" w:rsidRPr="00FC429F" w:rsidRDefault="00FC429F" w:rsidP="0029655D">
            <w:pPr>
              <w:rPr>
                <w:rFonts w:cs="Calibri"/>
                <w:color w:val="000000"/>
                <w:sz w:val="18"/>
                <w:szCs w:val="18"/>
                <w:lang w:val="ro-RO"/>
              </w:rPr>
            </w:pPr>
          </w:p>
        </w:tc>
      </w:tr>
      <w:tr w:rsidR="00FC429F" w:rsidRPr="00FC429F" w14:paraId="4FA3C12C" w14:textId="77777777" w:rsidTr="00FC429F">
        <w:trPr>
          <w:trHeight w:val="285"/>
        </w:trPr>
        <w:tc>
          <w:tcPr>
            <w:tcW w:w="3240" w:type="dxa"/>
            <w:noWrap/>
            <w:vAlign w:val="bottom"/>
            <w:hideMark/>
          </w:tcPr>
          <w:p w14:paraId="4CB91A43" w14:textId="77777777" w:rsidR="00FC429F" w:rsidRPr="00FC429F" w:rsidRDefault="00FC429F" w:rsidP="0029655D">
            <w:pPr>
              <w:rPr>
                <w:rFonts w:cs="Calibri"/>
                <w:color w:val="000000"/>
                <w:sz w:val="20"/>
                <w:szCs w:val="20"/>
                <w:lang w:val="ro-RO"/>
              </w:rPr>
            </w:pPr>
            <w:r w:rsidRPr="00FC429F">
              <w:rPr>
                <w:rFonts w:cs="Calibri"/>
                <w:color w:val="000000"/>
                <w:sz w:val="20"/>
                <w:szCs w:val="20"/>
                <w:lang w:val="ro-RO"/>
              </w:rPr>
              <w:t xml:space="preserve"> - limba română</w:t>
            </w:r>
          </w:p>
        </w:tc>
        <w:tc>
          <w:tcPr>
            <w:tcW w:w="1710" w:type="dxa"/>
            <w:noWrap/>
            <w:vAlign w:val="bottom"/>
          </w:tcPr>
          <w:p w14:paraId="74316490" w14:textId="77777777" w:rsidR="00FC429F" w:rsidRPr="00FC429F" w:rsidRDefault="00FC429F" w:rsidP="0029655D">
            <w:pPr>
              <w:jc w:val="right"/>
              <w:rPr>
                <w:rFonts w:cs="Calibri"/>
                <w:color w:val="000000"/>
                <w:sz w:val="18"/>
                <w:szCs w:val="18"/>
                <w:lang w:val="ro-RO"/>
              </w:rPr>
            </w:pPr>
          </w:p>
        </w:tc>
        <w:tc>
          <w:tcPr>
            <w:tcW w:w="2340" w:type="dxa"/>
            <w:noWrap/>
            <w:vAlign w:val="bottom"/>
            <w:hideMark/>
          </w:tcPr>
          <w:p w14:paraId="25EBDB8E" w14:textId="77777777" w:rsidR="00FC429F" w:rsidRPr="00FC429F" w:rsidRDefault="00FC429F" w:rsidP="0029655D">
            <w:pPr>
              <w:jc w:val="right"/>
              <w:rPr>
                <w:rFonts w:cs="Calibri"/>
                <w:color w:val="000000"/>
                <w:sz w:val="18"/>
                <w:szCs w:val="18"/>
                <w:lang w:val="ro-RO"/>
              </w:rPr>
            </w:pPr>
            <w:r w:rsidRPr="00FC429F">
              <w:rPr>
                <w:rFonts w:cs="Calibri"/>
                <w:color w:val="000000"/>
                <w:sz w:val="18"/>
                <w:szCs w:val="18"/>
                <w:lang w:val="ro-RO"/>
              </w:rPr>
              <w:t>900.000</w:t>
            </w:r>
          </w:p>
        </w:tc>
        <w:tc>
          <w:tcPr>
            <w:tcW w:w="2520" w:type="dxa"/>
            <w:noWrap/>
            <w:vAlign w:val="bottom"/>
          </w:tcPr>
          <w:p w14:paraId="64529825" w14:textId="77777777" w:rsidR="00FC429F" w:rsidRPr="00FC429F" w:rsidRDefault="00FC429F" w:rsidP="0029655D">
            <w:pPr>
              <w:jc w:val="right"/>
              <w:rPr>
                <w:rFonts w:cs="Calibri"/>
                <w:color w:val="000000"/>
                <w:sz w:val="18"/>
                <w:szCs w:val="18"/>
                <w:lang w:val="ro-RO"/>
              </w:rPr>
            </w:pPr>
          </w:p>
        </w:tc>
      </w:tr>
      <w:tr w:rsidR="00FC429F" w:rsidRPr="00FC429F" w14:paraId="659CA0D8" w14:textId="77777777" w:rsidTr="00FC429F">
        <w:trPr>
          <w:trHeight w:val="285"/>
        </w:trPr>
        <w:tc>
          <w:tcPr>
            <w:tcW w:w="3240" w:type="dxa"/>
            <w:noWrap/>
            <w:vAlign w:val="bottom"/>
            <w:hideMark/>
          </w:tcPr>
          <w:p w14:paraId="583686E1" w14:textId="77777777" w:rsidR="00FC429F" w:rsidRPr="00FC429F" w:rsidRDefault="00FC429F" w:rsidP="0029655D">
            <w:pPr>
              <w:rPr>
                <w:rFonts w:cs="Calibri"/>
                <w:b/>
                <w:bCs/>
                <w:color w:val="000000"/>
                <w:sz w:val="18"/>
                <w:szCs w:val="18"/>
                <w:lang w:val="ro-RO"/>
              </w:rPr>
            </w:pPr>
            <w:r w:rsidRPr="00FC429F">
              <w:rPr>
                <w:rFonts w:cs="Calibri"/>
                <w:b/>
                <w:bCs/>
                <w:color w:val="000000"/>
                <w:sz w:val="18"/>
                <w:szCs w:val="18"/>
                <w:lang w:val="ro-RO"/>
              </w:rPr>
              <w:t>7. Publicație ocazională tip A</w:t>
            </w:r>
          </w:p>
        </w:tc>
        <w:tc>
          <w:tcPr>
            <w:tcW w:w="1710" w:type="dxa"/>
            <w:noWrap/>
            <w:vAlign w:val="bottom"/>
          </w:tcPr>
          <w:p w14:paraId="3EE15408" w14:textId="77777777" w:rsidR="00FC429F" w:rsidRPr="00FC429F" w:rsidRDefault="00FC429F" w:rsidP="0029655D">
            <w:pPr>
              <w:rPr>
                <w:rFonts w:cs="Calibri"/>
                <w:b/>
                <w:bCs/>
                <w:color w:val="000000"/>
                <w:sz w:val="18"/>
                <w:szCs w:val="18"/>
                <w:lang w:val="ro-RO"/>
              </w:rPr>
            </w:pPr>
          </w:p>
        </w:tc>
        <w:tc>
          <w:tcPr>
            <w:tcW w:w="2340" w:type="dxa"/>
            <w:noWrap/>
            <w:vAlign w:val="bottom"/>
            <w:hideMark/>
          </w:tcPr>
          <w:p w14:paraId="65619F21" w14:textId="77777777" w:rsidR="00FC429F" w:rsidRPr="00FC429F" w:rsidRDefault="00FC429F" w:rsidP="0029655D">
            <w:pPr>
              <w:rPr>
                <w:sz w:val="20"/>
                <w:szCs w:val="20"/>
                <w:lang w:val="ro-RO"/>
              </w:rPr>
            </w:pPr>
          </w:p>
        </w:tc>
        <w:tc>
          <w:tcPr>
            <w:tcW w:w="2520" w:type="dxa"/>
            <w:noWrap/>
            <w:vAlign w:val="bottom"/>
          </w:tcPr>
          <w:p w14:paraId="6D22A83A" w14:textId="77777777" w:rsidR="00FC429F" w:rsidRPr="00FC429F" w:rsidRDefault="00FC429F" w:rsidP="0029655D">
            <w:pPr>
              <w:rPr>
                <w:sz w:val="20"/>
                <w:szCs w:val="20"/>
                <w:lang w:val="ro-RO"/>
              </w:rPr>
            </w:pPr>
          </w:p>
        </w:tc>
      </w:tr>
      <w:tr w:rsidR="00FC429F" w:rsidRPr="00FC429F" w14:paraId="0F8166A1" w14:textId="77777777" w:rsidTr="00FC429F">
        <w:trPr>
          <w:trHeight w:val="285"/>
        </w:trPr>
        <w:tc>
          <w:tcPr>
            <w:tcW w:w="3240" w:type="dxa"/>
            <w:noWrap/>
            <w:vAlign w:val="bottom"/>
            <w:hideMark/>
          </w:tcPr>
          <w:p w14:paraId="44D36E56" w14:textId="77777777" w:rsidR="00FC429F" w:rsidRPr="00FC429F" w:rsidRDefault="00FC429F" w:rsidP="0029655D">
            <w:pPr>
              <w:rPr>
                <w:rFonts w:cs="Calibri"/>
                <w:color w:val="000000"/>
                <w:sz w:val="18"/>
                <w:szCs w:val="18"/>
                <w:lang w:val="ro-RO"/>
              </w:rPr>
            </w:pPr>
            <w:r w:rsidRPr="00FC429F">
              <w:rPr>
                <w:rFonts w:cs="Calibri"/>
                <w:color w:val="000000"/>
                <w:sz w:val="18"/>
                <w:szCs w:val="18"/>
                <w:lang w:val="ro-RO"/>
              </w:rPr>
              <w:t xml:space="preserve"> - limba română</w:t>
            </w:r>
          </w:p>
        </w:tc>
        <w:tc>
          <w:tcPr>
            <w:tcW w:w="1710" w:type="dxa"/>
            <w:noWrap/>
            <w:vAlign w:val="bottom"/>
          </w:tcPr>
          <w:p w14:paraId="7E3CBA59" w14:textId="77777777" w:rsidR="00FC429F" w:rsidRPr="00FC429F" w:rsidRDefault="00FC429F" w:rsidP="0029655D">
            <w:pPr>
              <w:jc w:val="right"/>
              <w:rPr>
                <w:rFonts w:cs="Calibri"/>
                <w:color w:val="000000"/>
                <w:sz w:val="18"/>
                <w:szCs w:val="18"/>
                <w:lang w:val="ro-RO"/>
              </w:rPr>
            </w:pPr>
          </w:p>
        </w:tc>
        <w:tc>
          <w:tcPr>
            <w:tcW w:w="2340" w:type="dxa"/>
            <w:noWrap/>
            <w:vAlign w:val="bottom"/>
            <w:hideMark/>
          </w:tcPr>
          <w:p w14:paraId="7AC5D1C1" w14:textId="77777777" w:rsidR="00FC429F" w:rsidRPr="00FC429F" w:rsidRDefault="00FC429F" w:rsidP="0029655D">
            <w:pPr>
              <w:jc w:val="right"/>
              <w:rPr>
                <w:rFonts w:cs="Calibri"/>
                <w:color w:val="000000"/>
                <w:sz w:val="18"/>
                <w:szCs w:val="18"/>
                <w:lang w:val="ro-RO"/>
              </w:rPr>
            </w:pPr>
            <w:r w:rsidRPr="00FC429F">
              <w:rPr>
                <w:rFonts w:cs="Calibri"/>
                <w:color w:val="000000"/>
                <w:sz w:val="18"/>
                <w:szCs w:val="18"/>
                <w:lang w:val="ro-RO"/>
              </w:rPr>
              <w:t>75.000</w:t>
            </w:r>
          </w:p>
        </w:tc>
        <w:tc>
          <w:tcPr>
            <w:tcW w:w="2520" w:type="dxa"/>
            <w:noWrap/>
            <w:vAlign w:val="bottom"/>
          </w:tcPr>
          <w:p w14:paraId="120CC8D6" w14:textId="77777777" w:rsidR="00FC429F" w:rsidRPr="00FC429F" w:rsidRDefault="00FC429F" w:rsidP="0029655D">
            <w:pPr>
              <w:jc w:val="right"/>
              <w:rPr>
                <w:rFonts w:cs="Calibri"/>
                <w:color w:val="000000"/>
                <w:sz w:val="18"/>
                <w:szCs w:val="18"/>
                <w:lang w:val="ro-RO"/>
              </w:rPr>
            </w:pPr>
          </w:p>
        </w:tc>
      </w:tr>
      <w:tr w:rsidR="00FC429F" w:rsidRPr="00FC429F" w14:paraId="43929BF9" w14:textId="77777777" w:rsidTr="00FC429F">
        <w:trPr>
          <w:trHeight w:val="285"/>
        </w:trPr>
        <w:tc>
          <w:tcPr>
            <w:tcW w:w="3240" w:type="dxa"/>
            <w:noWrap/>
            <w:vAlign w:val="bottom"/>
            <w:hideMark/>
          </w:tcPr>
          <w:p w14:paraId="724ADA65" w14:textId="77777777" w:rsidR="00FC429F" w:rsidRPr="00FC429F" w:rsidRDefault="00FC429F" w:rsidP="0029655D">
            <w:pPr>
              <w:rPr>
                <w:rFonts w:cs="Calibri"/>
                <w:color w:val="000000"/>
                <w:sz w:val="18"/>
                <w:szCs w:val="18"/>
                <w:lang w:val="ro-RO"/>
              </w:rPr>
            </w:pPr>
            <w:r w:rsidRPr="00FC429F">
              <w:rPr>
                <w:rFonts w:cs="Calibri"/>
                <w:color w:val="000000"/>
                <w:sz w:val="18"/>
                <w:szCs w:val="18"/>
                <w:lang w:val="ro-RO"/>
              </w:rPr>
              <w:t xml:space="preserve"> - limba engleză</w:t>
            </w:r>
          </w:p>
        </w:tc>
        <w:tc>
          <w:tcPr>
            <w:tcW w:w="1710" w:type="dxa"/>
            <w:noWrap/>
            <w:vAlign w:val="bottom"/>
          </w:tcPr>
          <w:p w14:paraId="3CA93F77" w14:textId="77777777" w:rsidR="00FC429F" w:rsidRPr="00FC429F" w:rsidRDefault="00FC429F" w:rsidP="0029655D">
            <w:pPr>
              <w:jc w:val="right"/>
              <w:rPr>
                <w:rFonts w:cs="Calibri"/>
                <w:color w:val="000000"/>
                <w:sz w:val="18"/>
                <w:szCs w:val="18"/>
                <w:lang w:val="ro-RO"/>
              </w:rPr>
            </w:pPr>
          </w:p>
        </w:tc>
        <w:tc>
          <w:tcPr>
            <w:tcW w:w="2340" w:type="dxa"/>
            <w:noWrap/>
            <w:vAlign w:val="bottom"/>
            <w:hideMark/>
          </w:tcPr>
          <w:p w14:paraId="43F48BED" w14:textId="77777777" w:rsidR="00FC429F" w:rsidRPr="00FC429F" w:rsidRDefault="00FC429F" w:rsidP="0029655D">
            <w:pPr>
              <w:jc w:val="right"/>
              <w:rPr>
                <w:rFonts w:cs="Calibri"/>
                <w:color w:val="000000"/>
                <w:sz w:val="18"/>
                <w:szCs w:val="18"/>
                <w:lang w:val="ro-RO"/>
              </w:rPr>
            </w:pPr>
            <w:r w:rsidRPr="00FC429F">
              <w:rPr>
                <w:rFonts w:cs="Calibri"/>
                <w:color w:val="000000"/>
                <w:sz w:val="18"/>
                <w:szCs w:val="18"/>
                <w:lang w:val="ro-RO"/>
              </w:rPr>
              <w:t>75.000</w:t>
            </w:r>
          </w:p>
        </w:tc>
        <w:tc>
          <w:tcPr>
            <w:tcW w:w="2520" w:type="dxa"/>
            <w:noWrap/>
            <w:vAlign w:val="bottom"/>
          </w:tcPr>
          <w:p w14:paraId="17A8D8D2" w14:textId="77777777" w:rsidR="00FC429F" w:rsidRPr="00FC429F" w:rsidRDefault="00FC429F" w:rsidP="0029655D">
            <w:pPr>
              <w:jc w:val="right"/>
              <w:rPr>
                <w:rFonts w:cs="Calibri"/>
                <w:color w:val="000000"/>
                <w:sz w:val="18"/>
                <w:szCs w:val="18"/>
                <w:lang w:val="ro-RO"/>
              </w:rPr>
            </w:pPr>
          </w:p>
        </w:tc>
      </w:tr>
      <w:tr w:rsidR="00FC429F" w:rsidRPr="00FC429F" w14:paraId="460E5330" w14:textId="77777777" w:rsidTr="00FC429F">
        <w:trPr>
          <w:trHeight w:val="285"/>
        </w:trPr>
        <w:tc>
          <w:tcPr>
            <w:tcW w:w="3240" w:type="dxa"/>
            <w:noWrap/>
            <w:vAlign w:val="bottom"/>
            <w:hideMark/>
          </w:tcPr>
          <w:p w14:paraId="6A767553" w14:textId="77777777" w:rsidR="00FC429F" w:rsidRPr="00FC429F" w:rsidRDefault="00FC429F" w:rsidP="0029655D">
            <w:pPr>
              <w:rPr>
                <w:rFonts w:cs="Calibri"/>
                <w:b/>
                <w:bCs/>
                <w:color w:val="000000"/>
                <w:sz w:val="18"/>
                <w:szCs w:val="18"/>
                <w:lang w:val="ro-RO"/>
              </w:rPr>
            </w:pPr>
            <w:r w:rsidRPr="00FC429F">
              <w:rPr>
                <w:rFonts w:cs="Calibri"/>
                <w:b/>
                <w:bCs/>
                <w:color w:val="000000"/>
                <w:sz w:val="18"/>
                <w:szCs w:val="18"/>
                <w:lang w:val="ro-RO"/>
              </w:rPr>
              <w:lastRenderedPageBreak/>
              <w:t>8. Publicație ocazională tip B</w:t>
            </w:r>
          </w:p>
        </w:tc>
        <w:tc>
          <w:tcPr>
            <w:tcW w:w="1710" w:type="dxa"/>
            <w:noWrap/>
            <w:vAlign w:val="bottom"/>
          </w:tcPr>
          <w:p w14:paraId="5D7FD122" w14:textId="77777777" w:rsidR="00FC429F" w:rsidRPr="00FC429F" w:rsidRDefault="00FC429F" w:rsidP="0029655D">
            <w:pPr>
              <w:rPr>
                <w:rFonts w:cs="Calibri"/>
                <w:b/>
                <w:bCs/>
                <w:color w:val="000000"/>
                <w:sz w:val="18"/>
                <w:szCs w:val="18"/>
                <w:lang w:val="ro-RO"/>
              </w:rPr>
            </w:pPr>
          </w:p>
        </w:tc>
        <w:tc>
          <w:tcPr>
            <w:tcW w:w="2340" w:type="dxa"/>
            <w:noWrap/>
            <w:vAlign w:val="bottom"/>
            <w:hideMark/>
          </w:tcPr>
          <w:p w14:paraId="0B86F958" w14:textId="77777777" w:rsidR="00FC429F" w:rsidRPr="00FC429F" w:rsidRDefault="00FC429F" w:rsidP="0029655D">
            <w:pPr>
              <w:rPr>
                <w:sz w:val="20"/>
                <w:szCs w:val="20"/>
                <w:lang w:val="ro-RO"/>
              </w:rPr>
            </w:pPr>
          </w:p>
        </w:tc>
        <w:tc>
          <w:tcPr>
            <w:tcW w:w="2520" w:type="dxa"/>
            <w:noWrap/>
            <w:vAlign w:val="bottom"/>
          </w:tcPr>
          <w:p w14:paraId="54185F56" w14:textId="77777777" w:rsidR="00FC429F" w:rsidRPr="00FC429F" w:rsidRDefault="00FC429F" w:rsidP="0029655D">
            <w:pPr>
              <w:rPr>
                <w:sz w:val="20"/>
                <w:szCs w:val="20"/>
                <w:lang w:val="ro-RO"/>
              </w:rPr>
            </w:pPr>
          </w:p>
        </w:tc>
      </w:tr>
      <w:tr w:rsidR="00FC429F" w:rsidRPr="00FC429F" w14:paraId="30C23989" w14:textId="77777777" w:rsidTr="00FC429F">
        <w:trPr>
          <w:trHeight w:val="285"/>
        </w:trPr>
        <w:tc>
          <w:tcPr>
            <w:tcW w:w="3240" w:type="dxa"/>
            <w:noWrap/>
            <w:vAlign w:val="bottom"/>
            <w:hideMark/>
          </w:tcPr>
          <w:p w14:paraId="2E9A3653" w14:textId="77777777" w:rsidR="00FC429F" w:rsidRPr="00FC429F" w:rsidRDefault="00FC429F" w:rsidP="0029655D">
            <w:pPr>
              <w:rPr>
                <w:rFonts w:cs="Calibri"/>
                <w:color w:val="000000"/>
                <w:sz w:val="18"/>
                <w:szCs w:val="18"/>
                <w:lang w:val="ro-RO"/>
              </w:rPr>
            </w:pPr>
            <w:r w:rsidRPr="00FC429F">
              <w:rPr>
                <w:rFonts w:cs="Calibri"/>
                <w:color w:val="000000"/>
                <w:sz w:val="18"/>
                <w:szCs w:val="18"/>
                <w:lang w:val="ro-RO"/>
              </w:rPr>
              <w:t xml:space="preserve"> - limba română</w:t>
            </w:r>
          </w:p>
        </w:tc>
        <w:tc>
          <w:tcPr>
            <w:tcW w:w="1710" w:type="dxa"/>
            <w:noWrap/>
            <w:vAlign w:val="bottom"/>
          </w:tcPr>
          <w:p w14:paraId="6D22D87B" w14:textId="77777777" w:rsidR="00FC429F" w:rsidRPr="00FC429F" w:rsidRDefault="00FC429F" w:rsidP="0029655D">
            <w:pPr>
              <w:jc w:val="right"/>
              <w:rPr>
                <w:rFonts w:cs="Calibri"/>
                <w:color w:val="000000"/>
                <w:sz w:val="18"/>
                <w:szCs w:val="18"/>
                <w:lang w:val="ro-RO"/>
              </w:rPr>
            </w:pPr>
          </w:p>
        </w:tc>
        <w:tc>
          <w:tcPr>
            <w:tcW w:w="2340" w:type="dxa"/>
            <w:noWrap/>
            <w:vAlign w:val="bottom"/>
            <w:hideMark/>
          </w:tcPr>
          <w:p w14:paraId="6CD7C7B7" w14:textId="77777777" w:rsidR="00FC429F" w:rsidRPr="00FC429F" w:rsidRDefault="00FC429F" w:rsidP="0029655D">
            <w:pPr>
              <w:jc w:val="right"/>
              <w:rPr>
                <w:rFonts w:cs="Calibri"/>
                <w:color w:val="000000"/>
                <w:sz w:val="18"/>
                <w:szCs w:val="18"/>
                <w:lang w:val="ro-RO"/>
              </w:rPr>
            </w:pPr>
            <w:r w:rsidRPr="00FC429F">
              <w:rPr>
                <w:rFonts w:cs="Calibri"/>
                <w:color w:val="000000"/>
                <w:sz w:val="18"/>
                <w:szCs w:val="18"/>
                <w:lang w:val="ro-RO"/>
              </w:rPr>
              <w:t>180.000</w:t>
            </w:r>
          </w:p>
        </w:tc>
        <w:tc>
          <w:tcPr>
            <w:tcW w:w="2520" w:type="dxa"/>
            <w:noWrap/>
            <w:vAlign w:val="bottom"/>
          </w:tcPr>
          <w:p w14:paraId="2D159A03" w14:textId="77777777" w:rsidR="00FC429F" w:rsidRPr="00FC429F" w:rsidRDefault="00FC429F" w:rsidP="0029655D">
            <w:pPr>
              <w:jc w:val="right"/>
              <w:rPr>
                <w:rFonts w:cs="Calibri"/>
                <w:color w:val="000000"/>
                <w:sz w:val="18"/>
                <w:szCs w:val="18"/>
                <w:lang w:val="ro-RO"/>
              </w:rPr>
            </w:pPr>
          </w:p>
        </w:tc>
      </w:tr>
      <w:tr w:rsidR="00FC429F" w:rsidRPr="00FC429F" w14:paraId="7E682E13" w14:textId="77777777" w:rsidTr="00FC429F">
        <w:trPr>
          <w:trHeight w:val="285"/>
        </w:trPr>
        <w:tc>
          <w:tcPr>
            <w:tcW w:w="3240" w:type="dxa"/>
            <w:noWrap/>
            <w:vAlign w:val="bottom"/>
            <w:hideMark/>
          </w:tcPr>
          <w:p w14:paraId="26260B72" w14:textId="77777777" w:rsidR="00FC429F" w:rsidRPr="00FC429F" w:rsidRDefault="00FC429F" w:rsidP="0029655D">
            <w:pPr>
              <w:rPr>
                <w:rFonts w:cs="Calibri"/>
                <w:color w:val="000000"/>
                <w:sz w:val="18"/>
                <w:szCs w:val="18"/>
                <w:lang w:val="ro-RO"/>
              </w:rPr>
            </w:pPr>
            <w:r w:rsidRPr="00FC429F">
              <w:rPr>
                <w:rFonts w:cs="Calibri"/>
                <w:color w:val="000000"/>
                <w:sz w:val="18"/>
                <w:szCs w:val="18"/>
                <w:lang w:val="ro-RO"/>
              </w:rPr>
              <w:t xml:space="preserve"> - limba engleză</w:t>
            </w:r>
          </w:p>
        </w:tc>
        <w:tc>
          <w:tcPr>
            <w:tcW w:w="1710" w:type="dxa"/>
            <w:noWrap/>
            <w:vAlign w:val="bottom"/>
          </w:tcPr>
          <w:p w14:paraId="1C91E39E" w14:textId="77777777" w:rsidR="00FC429F" w:rsidRPr="00FC429F" w:rsidRDefault="00FC429F" w:rsidP="0029655D">
            <w:pPr>
              <w:jc w:val="right"/>
              <w:rPr>
                <w:rFonts w:cs="Calibri"/>
                <w:color w:val="000000"/>
                <w:sz w:val="18"/>
                <w:szCs w:val="18"/>
                <w:lang w:val="ro-RO"/>
              </w:rPr>
            </w:pPr>
          </w:p>
        </w:tc>
        <w:tc>
          <w:tcPr>
            <w:tcW w:w="2340" w:type="dxa"/>
            <w:noWrap/>
            <w:vAlign w:val="bottom"/>
            <w:hideMark/>
          </w:tcPr>
          <w:p w14:paraId="23D5D7A7" w14:textId="77777777" w:rsidR="00FC429F" w:rsidRPr="00FC429F" w:rsidRDefault="00FC429F" w:rsidP="0029655D">
            <w:pPr>
              <w:jc w:val="right"/>
              <w:rPr>
                <w:rFonts w:cs="Calibri"/>
                <w:color w:val="000000"/>
                <w:sz w:val="18"/>
                <w:szCs w:val="18"/>
                <w:lang w:val="ro-RO"/>
              </w:rPr>
            </w:pPr>
            <w:r w:rsidRPr="00FC429F">
              <w:rPr>
                <w:rFonts w:cs="Calibri"/>
                <w:color w:val="000000"/>
                <w:sz w:val="18"/>
                <w:szCs w:val="18"/>
                <w:lang w:val="ro-RO"/>
              </w:rPr>
              <w:t>120.000</w:t>
            </w:r>
          </w:p>
        </w:tc>
        <w:tc>
          <w:tcPr>
            <w:tcW w:w="2520" w:type="dxa"/>
            <w:noWrap/>
            <w:vAlign w:val="bottom"/>
          </w:tcPr>
          <w:p w14:paraId="5DBEDE6F" w14:textId="77777777" w:rsidR="00FC429F" w:rsidRPr="00FC429F" w:rsidRDefault="00FC429F" w:rsidP="0029655D">
            <w:pPr>
              <w:jc w:val="right"/>
              <w:rPr>
                <w:rFonts w:cs="Calibri"/>
                <w:color w:val="000000"/>
                <w:sz w:val="18"/>
                <w:szCs w:val="18"/>
                <w:lang w:val="ro-RO"/>
              </w:rPr>
            </w:pPr>
          </w:p>
        </w:tc>
      </w:tr>
      <w:tr w:rsidR="00FC429F" w:rsidRPr="00FC429F" w14:paraId="55ED669B" w14:textId="77777777" w:rsidTr="00FC429F">
        <w:trPr>
          <w:trHeight w:val="285"/>
        </w:trPr>
        <w:tc>
          <w:tcPr>
            <w:tcW w:w="4950" w:type="dxa"/>
            <w:gridSpan w:val="2"/>
            <w:shd w:val="clear" w:color="auto" w:fill="DEEAF6" w:themeFill="accent1" w:themeFillTint="33"/>
            <w:noWrap/>
            <w:vAlign w:val="bottom"/>
            <w:hideMark/>
          </w:tcPr>
          <w:p w14:paraId="7DBC825D" w14:textId="77777777" w:rsidR="00FC429F" w:rsidRPr="00FC429F" w:rsidRDefault="00FC429F" w:rsidP="0029655D">
            <w:pPr>
              <w:rPr>
                <w:rFonts w:cs="Calibri"/>
                <w:b/>
                <w:bCs/>
                <w:color w:val="000000"/>
                <w:sz w:val="18"/>
                <w:szCs w:val="18"/>
                <w:lang w:val="ro-RO"/>
              </w:rPr>
            </w:pPr>
            <w:r w:rsidRPr="00FC429F">
              <w:rPr>
                <w:rFonts w:cs="Calibri"/>
                <w:b/>
                <w:bCs/>
                <w:color w:val="000000"/>
                <w:sz w:val="18"/>
                <w:szCs w:val="18"/>
                <w:lang w:val="ro-RO"/>
              </w:rPr>
              <w:t xml:space="preserve">PREŢUL TOTAL AL ACORDULUI-CADRU (lei, fără TVA): </w:t>
            </w:r>
          </w:p>
        </w:tc>
        <w:tc>
          <w:tcPr>
            <w:tcW w:w="4860" w:type="dxa"/>
            <w:gridSpan w:val="2"/>
            <w:shd w:val="clear" w:color="auto" w:fill="DEEAF6" w:themeFill="accent1" w:themeFillTint="33"/>
            <w:noWrap/>
            <w:vAlign w:val="bottom"/>
            <w:hideMark/>
          </w:tcPr>
          <w:p w14:paraId="43E2268A" w14:textId="77777777" w:rsidR="00FC429F" w:rsidRPr="00FC429F" w:rsidRDefault="00FC429F" w:rsidP="0029655D">
            <w:pPr>
              <w:jc w:val="right"/>
              <w:rPr>
                <w:rFonts w:cs="Calibri"/>
                <w:b/>
                <w:bCs/>
                <w:color w:val="000000"/>
                <w:sz w:val="18"/>
                <w:szCs w:val="18"/>
                <w:lang w:val="ro-RO"/>
              </w:rPr>
            </w:pPr>
          </w:p>
        </w:tc>
      </w:tr>
    </w:tbl>
    <w:p w14:paraId="18263B33" w14:textId="77777777" w:rsidR="00FC429F" w:rsidRPr="00FC429F" w:rsidRDefault="00FC429F" w:rsidP="00012350">
      <w:pPr>
        <w:ind w:firstLine="720"/>
        <w:jc w:val="both"/>
        <w:rPr>
          <w:rFonts w:asciiTheme="minorHAnsi" w:hAnsiTheme="minorHAnsi" w:cstheme="minorHAnsi"/>
          <w:iCs/>
          <w:sz w:val="24"/>
          <w:szCs w:val="24"/>
          <w:lang w:val="ro-RO"/>
        </w:rPr>
      </w:pPr>
    </w:p>
    <w:p w14:paraId="2F0DD541" w14:textId="77777777" w:rsidR="00FC429F" w:rsidRPr="00FC429F" w:rsidRDefault="00FC429F" w:rsidP="00012350">
      <w:pPr>
        <w:ind w:firstLine="720"/>
        <w:jc w:val="both"/>
        <w:rPr>
          <w:rFonts w:asciiTheme="minorHAnsi" w:hAnsiTheme="minorHAnsi" w:cstheme="minorHAnsi"/>
          <w:iCs/>
          <w:sz w:val="24"/>
          <w:szCs w:val="24"/>
          <w:lang w:val="ro-RO"/>
        </w:rPr>
      </w:pPr>
    </w:p>
    <w:p w14:paraId="07D2944E" w14:textId="1508445F" w:rsidR="00FC429F" w:rsidRPr="00FC429F" w:rsidRDefault="00FC429F" w:rsidP="00FC429F">
      <w:pPr>
        <w:ind w:firstLine="720"/>
        <w:jc w:val="center"/>
        <w:rPr>
          <w:rFonts w:asciiTheme="minorHAnsi" w:hAnsiTheme="minorHAnsi" w:cstheme="minorHAnsi"/>
          <w:iCs/>
          <w:sz w:val="24"/>
          <w:szCs w:val="24"/>
          <w:lang w:val="ro-RO"/>
        </w:rPr>
      </w:pPr>
      <w:r w:rsidRPr="00FC429F">
        <w:rPr>
          <w:rFonts w:asciiTheme="minorHAnsi" w:hAnsiTheme="minorHAnsi" w:cstheme="minorHAnsi"/>
          <w:iCs/>
          <w:sz w:val="24"/>
          <w:szCs w:val="24"/>
          <w:lang w:val="ro-RO"/>
        </w:rPr>
        <w:t>Data completării _________________2026.</w:t>
      </w:r>
    </w:p>
    <w:p w14:paraId="349038D2" w14:textId="77777777" w:rsidR="00FC429F" w:rsidRPr="00FC429F" w:rsidRDefault="00FC429F" w:rsidP="00FC429F">
      <w:pPr>
        <w:pStyle w:val="DefaultText"/>
        <w:jc w:val="center"/>
        <w:rPr>
          <w:rFonts w:asciiTheme="minorHAnsi" w:hAnsiTheme="minorHAnsi" w:cstheme="minorHAnsi"/>
          <w:b/>
          <w:szCs w:val="24"/>
          <w:lang w:val="ro-RO"/>
        </w:rPr>
      </w:pPr>
    </w:p>
    <w:p w14:paraId="2019FFA3" w14:textId="1BE0AAE1" w:rsidR="00F676A5" w:rsidRPr="00FC429F" w:rsidRDefault="00FC429F" w:rsidP="00FC429F">
      <w:pPr>
        <w:ind w:left="630"/>
        <w:jc w:val="center"/>
        <w:rPr>
          <w:rFonts w:asciiTheme="minorHAnsi" w:hAnsiTheme="minorHAnsi" w:cstheme="minorHAnsi"/>
          <w:sz w:val="24"/>
          <w:szCs w:val="24"/>
          <w:lang w:val="ro-RO"/>
        </w:rPr>
      </w:pPr>
      <w:r w:rsidRPr="00FC429F">
        <w:rPr>
          <w:rFonts w:asciiTheme="minorHAnsi" w:hAnsiTheme="minorHAnsi" w:cstheme="minorHAnsi"/>
          <w:b/>
          <w:szCs w:val="24"/>
          <w:lang w:val="ro-RO"/>
        </w:rPr>
        <w:t>OFERTANT,</w:t>
      </w:r>
      <w:r w:rsidRPr="00FC429F">
        <w:rPr>
          <w:rFonts w:asciiTheme="minorHAnsi" w:hAnsiTheme="minorHAnsi" w:cstheme="minorHAnsi"/>
          <w:b/>
          <w:szCs w:val="24"/>
          <w:lang w:val="ro-RO"/>
        </w:rPr>
        <w:br/>
        <w:t>_________________________</w:t>
      </w:r>
      <w:r w:rsidRPr="00FC429F">
        <w:rPr>
          <w:rFonts w:asciiTheme="minorHAnsi" w:hAnsiTheme="minorHAnsi" w:cstheme="minorHAnsi"/>
          <w:b/>
          <w:szCs w:val="24"/>
          <w:lang w:val="ro-RO"/>
        </w:rPr>
        <w:br/>
      </w:r>
      <w:r w:rsidRPr="00FC429F">
        <w:rPr>
          <w:rFonts w:asciiTheme="minorHAnsi" w:hAnsiTheme="minorHAnsi" w:cstheme="minorHAnsi"/>
          <w:i/>
          <w:szCs w:val="24"/>
          <w:lang w:val="ro-RO"/>
        </w:rPr>
        <w:t>(semnătura autorizată)</w:t>
      </w:r>
    </w:p>
    <w:sectPr w:rsidR="00F676A5" w:rsidRPr="00FC429F" w:rsidSect="00FC429F">
      <w:pgSz w:w="12240" w:h="15840"/>
      <w:pgMar w:top="1440" w:right="360" w:bottom="1440" w:left="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3F769" w14:textId="77777777" w:rsidR="00EA61EA" w:rsidRDefault="00EA61EA" w:rsidP="00A86987">
      <w:pPr>
        <w:spacing w:after="0" w:line="240" w:lineRule="auto"/>
      </w:pPr>
      <w:r>
        <w:separator/>
      </w:r>
    </w:p>
  </w:endnote>
  <w:endnote w:type="continuationSeparator" w:id="0">
    <w:p w14:paraId="26BCDD34" w14:textId="77777777" w:rsidR="00EA61EA" w:rsidRDefault="00EA61EA" w:rsidP="00A86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3774F" w14:textId="77777777" w:rsidR="00012350" w:rsidRDefault="00012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0532" w14:textId="77777777" w:rsidR="00012350" w:rsidRDefault="000123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8521" w14:textId="77777777" w:rsidR="00012350" w:rsidRDefault="00012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FFA82" w14:textId="77777777" w:rsidR="00EA61EA" w:rsidRDefault="00EA61EA" w:rsidP="00A86987">
      <w:pPr>
        <w:spacing w:after="0" w:line="240" w:lineRule="auto"/>
      </w:pPr>
      <w:r>
        <w:separator/>
      </w:r>
    </w:p>
  </w:footnote>
  <w:footnote w:type="continuationSeparator" w:id="0">
    <w:p w14:paraId="17CC8FFB" w14:textId="77777777" w:rsidR="00EA61EA" w:rsidRDefault="00EA61EA" w:rsidP="00A86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61D18" w14:textId="77777777" w:rsidR="00012350" w:rsidRDefault="000123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73280" w14:textId="77777777" w:rsidR="00A86987" w:rsidRDefault="00A86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AD85" w14:textId="77777777" w:rsidR="00012350" w:rsidRDefault="000123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 w15:restartNumberingAfterBreak="0">
    <w:nsid w:val="32FF1357"/>
    <w:multiLevelType w:val="hybridMultilevel"/>
    <w:tmpl w:val="E8D82FC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 w15:restartNumberingAfterBreak="0">
    <w:nsid w:val="6D6513D9"/>
    <w:multiLevelType w:val="hybridMultilevel"/>
    <w:tmpl w:val="27F43E0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26349587">
    <w:abstractNumId w:val="1"/>
  </w:num>
  <w:num w:numId="2" w16cid:durableId="1194002323">
    <w:abstractNumId w:val="0"/>
  </w:num>
  <w:num w:numId="3" w16cid:durableId="1798526390">
    <w:abstractNumId w:val="2"/>
  </w:num>
  <w:num w:numId="4" w16cid:durableId="1794708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174"/>
    <w:rsid w:val="00005E1C"/>
    <w:rsid w:val="00012350"/>
    <w:rsid w:val="00043DB3"/>
    <w:rsid w:val="00051E8C"/>
    <w:rsid w:val="000B77D6"/>
    <w:rsid w:val="000D470B"/>
    <w:rsid w:val="000E687B"/>
    <w:rsid w:val="00121A99"/>
    <w:rsid w:val="0012663F"/>
    <w:rsid w:val="00132FD5"/>
    <w:rsid w:val="001550D5"/>
    <w:rsid w:val="001F5A4F"/>
    <w:rsid w:val="00294913"/>
    <w:rsid w:val="00310E08"/>
    <w:rsid w:val="004175B5"/>
    <w:rsid w:val="00492FC0"/>
    <w:rsid w:val="004B0E8C"/>
    <w:rsid w:val="00577D90"/>
    <w:rsid w:val="005F2D14"/>
    <w:rsid w:val="006728BF"/>
    <w:rsid w:val="006806A5"/>
    <w:rsid w:val="00717542"/>
    <w:rsid w:val="00724F84"/>
    <w:rsid w:val="00780BAD"/>
    <w:rsid w:val="00781D0E"/>
    <w:rsid w:val="00781EE9"/>
    <w:rsid w:val="007961B1"/>
    <w:rsid w:val="007B1794"/>
    <w:rsid w:val="007C2CE3"/>
    <w:rsid w:val="00804FA2"/>
    <w:rsid w:val="008549BA"/>
    <w:rsid w:val="00872961"/>
    <w:rsid w:val="008A5ED6"/>
    <w:rsid w:val="008D4891"/>
    <w:rsid w:val="008F788B"/>
    <w:rsid w:val="00954E49"/>
    <w:rsid w:val="00971226"/>
    <w:rsid w:val="009A67A5"/>
    <w:rsid w:val="009F1636"/>
    <w:rsid w:val="00A34F1D"/>
    <w:rsid w:val="00A42766"/>
    <w:rsid w:val="00A86987"/>
    <w:rsid w:val="00AA3E87"/>
    <w:rsid w:val="00AC5AFE"/>
    <w:rsid w:val="00AF2189"/>
    <w:rsid w:val="00AF5082"/>
    <w:rsid w:val="00B069A1"/>
    <w:rsid w:val="00B11174"/>
    <w:rsid w:val="00B5616C"/>
    <w:rsid w:val="00B91D6A"/>
    <w:rsid w:val="00BD0A18"/>
    <w:rsid w:val="00BF4A2D"/>
    <w:rsid w:val="00C45A80"/>
    <w:rsid w:val="00CA70B2"/>
    <w:rsid w:val="00CC0B9F"/>
    <w:rsid w:val="00CD3E9F"/>
    <w:rsid w:val="00CE0C8C"/>
    <w:rsid w:val="00CF5B7C"/>
    <w:rsid w:val="00D07B8F"/>
    <w:rsid w:val="00D07D40"/>
    <w:rsid w:val="00D67D63"/>
    <w:rsid w:val="00DC1A0D"/>
    <w:rsid w:val="00DF053A"/>
    <w:rsid w:val="00E1423D"/>
    <w:rsid w:val="00EA61EA"/>
    <w:rsid w:val="00EB4C5B"/>
    <w:rsid w:val="00EE5224"/>
    <w:rsid w:val="00F349B6"/>
    <w:rsid w:val="00F60906"/>
    <w:rsid w:val="00F65252"/>
    <w:rsid w:val="00F676A5"/>
    <w:rsid w:val="00FA535C"/>
    <w:rsid w:val="00FB1DD0"/>
    <w:rsid w:val="00FC0BBD"/>
    <w:rsid w:val="00FC4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022D58"/>
  <w15:chartTrackingRefBased/>
  <w15:docId w15:val="{1AB19FCE-A342-4DDF-96E4-59612E518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174"/>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A427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11174"/>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11174"/>
    <w:rPr>
      <w:rFonts w:ascii="Cambria" w:eastAsia="Times New Roman" w:hAnsi="Cambria" w:cs="Times New Roman"/>
      <w:b/>
      <w:bCs/>
      <w:i/>
      <w:iCs/>
      <w:sz w:val="28"/>
      <w:szCs w:val="28"/>
    </w:rPr>
  </w:style>
  <w:style w:type="paragraph" w:customStyle="1" w:styleId="DefaultText">
    <w:name w:val="Default Text"/>
    <w:basedOn w:val="Normal"/>
    <w:link w:val="DefaultTextChar"/>
    <w:rsid w:val="00B11174"/>
    <w:pPr>
      <w:spacing w:after="0" w:line="240" w:lineRule="auto"/>
    </w:pPr>
    <w:rPr>
      <w:rFonts w:ascii="Times New Roman" w:eastAsia="Times New Roman" w:hAnsi="Times New Roman"/>
      <w:noProof/>
      <w:sz w:val="24"/>
      <w:szCs w:val="20"/>
    </w:rPr>
  </w:style>
  <w:style w:type="paragraph" w:styleId="ListParagraph">
    <w:name w:val="List Paragraph"/>
    <w:aliases w:val="Forth level"/>
    <w:basedOn w:val="Normal"/>
    <w:link w:val="ListParagraphChar"/>
    <w:uiPriority w:val="34"/>
    <w:qFormat/>
    <w:rsid w:val="00B11174"/>
    <w:pPr>
      <w:ind w:left="720"/>
      <w:contextualSpacing/>
    </w:pPr>
  </w:style>
  <w:style w:type="character" w:customStyle="1" w:styleId="DefaultTextChar">
    <w:name w:val="Default Text Char"/>
    <w:link w:val="DefaultText"/>
    <w:rsid w:val="00B11174"/>
    <w:rPr>
      <w:rFonts w:ascii="Times New Roman" w:eastAsia="Times New Roman" w:hAnsi="Times New Roman" w:cs="Times New Roman"/>
      <w:noProof/>
      <w:sz w:val="24"/>
      <w:szCs w:val="20"/>
    </w:rPr>
  </w:style>
  <w:style w:type="paragraph" w:customStyle="1" w:styleId="NormalWeb2">
    <w:name w:val="Normal (Web)2"/>
    <w:basedOn w:val="Normal"/>
    <w:rsid w:val="00B11174"/>
    <w:pPr>
      <w:spacing w:before="88" w:after="88" w:line="240" w:lineRule="auto"/>
      <w:ind w:left="88" w:right="88"/>
    </w:pPr>
    <w:rPr>
      <w:rFonts w:ascii="Times New Roman" w:eastAsia="SimSun" w:hAnsi="Times New Roman"/>
      <w:sz w:val="24"/>
      <w:szCs w:val="20"/>
      <w:lang w:val="ro-RO"/>
    </w:rPr>
  </w:style>
  <w:style w:type="paragraph" w:styleId="HTMLPreformatted">
    <w:name w:val="HTML Preformatted"/>
    <w:aliases w:val="HTML Preformatted Char Char, Char Char"/>
    <w:basedOn w:val="Normal"/>
    <w:link w:val="HTMLPreformattedChar"/>
    <w:rsid w:val="00B11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aliases w:val="HTML Preformatted Char Char Char, Char Char Char"/>
    <w:basedOn w:val="DefaultParagraphFont"/>
    <w:link w:val="HTMLPreformatted"/>
    <w:rsid w:val="00B11174"/>
    <w:rPr>
      <w:rFonts w:ascii="Courier New" w:eastAsia="Times New Roman" w:hAnsi="Courier New" w:cs="Courier New"/>
      <w:sz w:val="20"/>
      <w:szCs w:val="20"/>
    </w:rPr>
  </w:style>
  <w:style w:type="character" w:customStyle="1" w:styleId="ListParagraphChar">
    <w:name w:val="List Paragraph Char"/>
    <w:aliases w:val="Forth level Char"/>
    <w:link w:val="ListParagraph"/>
    <w:uiPriority w:val="34"/>
    <w:locked/>
    <w:rsid w:val="00B11174"/>
    <w:rPr>
      <w:rFonts w:ascii="Calibri" w:eastAsia="Calibri" w:hAnsi="Calibri" w:cs="Times New Roman"/>
    </w:rPr>
  </w:style>
  <w:style w:type="paragraph" w:styleId="Header">
    <w:name w:val="header"/>
    <w:basedOn w:val="Normal"/>
    <w:link w:val="HeaderChar"/>
    <w:uiPriority w:val="99"/>
    <w:unhideWhenUsed/>
    <w:rsid w:val="00A869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987"/>
    <w:rPr>
      <w:rFonts w:ascii="Calibri" w:eastAsia="Calibri" w:hAnsi="Calibri" w:cs="Times New Roman"/>
    </w:rPr>
  </w:style>
  <w:style w:type="paragraph" w:styleId="Footer">
    <w:name w:val="footer"/>
    <w:basedOn w:val="Normal"/>
    <w:link w:val="FooterChar"/>
    <w:uiPriority w:val="99"/>
    <w:unhideWhenUsed/>
    <w:rsid w:val="00A869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987"/>
    <w:rPr>
      <w:rFonts w:ascii="Calibri" w:eastAsia="Calibri" w:hAnsi="Calibri" w:cs="Times New Roman"/>
    </w:rPr>
  </w:style>
  <w:style w:type="character" w:customStyle="1" w:styleId="Heading1Char">
    <w:name w:val="Heading 1 Char"/>
    <w:basedOn w:val="DefaultParagraphFont"/>
    <w:link w:val="Heading1"/>
    <w:uiPriority w:val="9"/>
    <w:rsid w:val="00A4276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jhdiV7xEI8dNVKfM4Uw5PP2fGsA/WI1fh2kdKmUiCvM=</DigestValue>
    </Reference>
    <Reference Type="http://www.w3.org/2000/09/xmldsig#Object" URI="#idOfficeObject">
      <DigestMethod Algorithm="http://www.w3.org/2001/04/xmlenc#sha256"/>
      <DigestValue>/QXWE3uoknP1w6IQIubOJ/eQeKwL4WOJkMEale0UFjE=</DigestValue>
    </Reference>
    <Reference Type="http://uri.etsi.org/01903#SignedProperties" URI="#idSignedProperties">
      <Transforms>
        <Transform Algorithm="http://www.w3.org/TR/2001/REC-xml-c14n-20010315"/>
      </Transforms>
      <DigestMethod Algorithm="http://www.w3.org/2001/04/xmlenc#sha256"/>
      <DigestValue>ueHhw8UcTHjDKSWgUOBDwz0lzKWlbkRN08C0AWAxxzE=</DigestValue>
    </Reference>
    <Reference Type="http://www.w3.org/2000/09/xmldsig#Object" URI="#idValidSigLnImg">
      <DigestMethod Algorithm="http://www.w3.org/2001/04/xmlenc#sha256"/>
      <DigestValue>dq+AVzaoEdDT0HA0RytgPVFohkpRIemISujRmC5CwKA=</DigestValue>
    </Reference>
    <Reference Type="http://www.w3.org/2000/09/xmldsig#Object" URI="#idInvalidSigLnImg">
      <DigestMethod Algorithm="http://www.w3.org/2001/04/xmlenc#sha256"/>
      <DigestValue>eBuMVMpk+bB0N57Cxuvt1+iWuOnGC3X5VvQkGOvHZdg=</DigestValue>
    </Reference>
  </SignedInfo>
  <SignatureValue>ixLDUNnRt7aY31Jc1uaEqGYLhpv4TEzUd/o2zzVI7xsAOkiBvZp8jNpc/cegaMZn4NMOBobcWRg+
rbY94xLNCHy9dzm+jGBWVylwXroyTo1U/HAkXaMVFQAZMSl1c57KtFrNkuFGdXH3x+0KiTfN5HLb
r9fLj6HJSZZAkLyf0snIBKWjpRBYJvU84SR2DC08j7zsguAWeHf+NxHWMuj6sz6ET8rrLfvszHGf
j55uRbNyFJEM3TWg4iggLm029VDZv1tnlUccdlIU25PrsnwSPCao1PLlQiYrbH/RievGG/kS1Qgf
qA4m5cpPPZJBRxDZwFrk27Axe0A2MFqcO7alfw==</SignatureValue>
  <KeyInfo>
    <X509Data>
      <X509Certificate>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5OCe8CAtJLRs8mWXLd+ONVcNs3OuKs4d8wMQNOxu3IE=</DigestValue>
      </Reference>
      <Reference URI="/word/document.xml?ContentType=application/vnd.openxmlformats-officedocument.wordprocessingml.document.main+xml">
        <DigestMethod Algorithm="http://www.w3.org/2001/04/xmlenc#sha256"/>
        <DigestValue>asux8D8/B4tB5HGHpHDLt+uPK+5fmFEWRlPHqnmEcxM=</DigestValue>
      </Reference>
      <Reference URI="/word/endnotes.xml?ContentType=application/vnd.openxmlformats-officedocument.wordprocessingml.endnotes+xml">
        <DigestMethod Algorithm="http://www.w3.org/2001/04/xmlenc#sha256"/>
        <DigestValue>e37nwwEZtcqHc2o+PUCC1cea2KwLWRyi0Cn5PWlISr4=</DigestValue>
      </Reference>
      <Reference URI="/word/fontTable.xml?ContentType=application/vnd.openxmlformats-officedocument.wordprocessingml.fontTable+xml">
        <DigestMethod Algorithm="http://www.w3.org/2001/04/xmlenc#sha256"/>
        <DigestValue>ngcUp3Xo7zO/+lRdGnCLrcFeCLGMsSdrveHxt/1zvJQ=</DigestValue>
      </Reference>
      <Reference URI="/word/footer1.xml?ContentType=application/vnd.openxmlformats-officedocument.wordprocessingml.footer+xml">
        <DigestMethod Algorithm="http://www.w3.org/2001/04/xmlenc#sha256"/>
        <DigestValue>7RqLYjWk2IFYQ6noxLiH0C2EN3poH72UGivZqz0qKmI=</DigestValue>
      </Reference>
      <Reference URI="/word/footer2.xml?ContentType=application/vnd.openxmlformats-officedocument.wordprocessingml.footer+xml">
        <DigestMethod Algorithm="http://www.w3.org/2001/04/xmlenc#sha256"/>
        <DigestValue>MQIvXfTkkXq43xgzir8ziHfnrRSstH0RFGaQKZgNjVI=</DigestValue>
      </Reference>
      <Reference URI="/word/footer3.xml?ContentType=application/vnd.openxmlformats-officedocument.wordprocessingml.footer+xml">
        <DigestMethod Algorithm="http://www.w3.org/2001/04/xmlenc#sha256"/>
        <DigestValue>YSjTBKP4nnQYGEkadsrsMO6ShpWpNeugLiVOX0EecyI=</DigestValue>
      </Reference>
      <Reference URI="/word/footnotes.xml?ContentType=application/vnd.openxmlformats-officedocument.wordprocessingml.footnotes+xml">
        <DigestMethod Algorithm="http://www.w3.org/2001/04/xmlenc#sha256"/>
        <DigestValue>EMSQIIbRlEz/WZJAoQJZc0XHJjvwRVzONk2rIELNcP8=</DigestValue>
      </Reference>
      <Reference URI="/word/header1.xml?ContentType=application/vnd.openxmlformats-officedocument.wordprocessingml.header+xml">
        <DigestMethod Algorithm="http://www.w3.org/2001/04/xmlenc#sha256"/>
        <DigestValue>HctfMO0Q3PwCuTHUAfpD9FIAJKqheS1ZfLb6ta+Ehic=</DigestValue>
      </Reference>
      <Reference URI="/word/header2.xml?ContentType=application/vnd.openxmlformats-officedocument.wordprocessingml.header+xml">
        <DigestMethod Algorithm="http://www.w3.org/2001/04/xmlenc#sha256"/>
        <DigestValue>t7O1zPul1hoJWraR2EdoK3UyxqQmw2aJmlYvEaELXsU=</DigestValue>
      </Reference>
      <Reference URI="/word/header3.xml?ContentType=application/vnd.openxmlformats-officedocument.wordprocessingml.header+xml">
        <DigestMethod Algorithm="http://www.w3.org/2001/04/xmlenc#sha256"/>
        <DigestValue>CMRG2qfD8Hnn0oEjDB/XrqRtrp4vcxpmY/7gEdayRnU=</DigestValue>
      </Reference>
      <Reference URI="/word/media/image1.emf?ContentType=image/x-emf">
        <DigestMethod Algorithm="http://www.w3.org/2001/04/xmlenc#sha256"/>
        <DigestValue>vOTC/3Gwn3j/Q7EtM+FVZ1HfggDUr8lslLdpg0qyDl4=</DigestValue>
      </Reference>
      <Reference URI="/word/numbering.xml?ContentType=application/vnd.openxmlformats-officedocument.wordprocessingml.numbering+xml">
        <DigestMethod Algorithm="http://www.w3.org/2001/04/xmlenc#sha256"/>
        <DigestValue>Rf0wAwKmP2xM1ud+merDkPXTCFtd6C2EjR12RJZChQQ=</DigestValue>
      </Reference>
      <Reference URI="/word/settings.xml?ContentType=application/vnd.openxmlformats-officedocument.wordprocessingml.settings+xml">
        <DigestMethod Algorithm="http://www.w3.org/2001/04/xmlenc#sha256"/>
        <DigestValue>SswfzOp51xdmlyaMMgDqGZrvxpDWf/97VZppgXGG9ag=</DigestValue>
      </Reference>
      <Reference URI="/word/styles.xml?ContentType=application/vnd.openxmlformats-officedocument.wordprocessingml.styles+xml">
        <DigestMethod Algorithm="http://www.w3.org/2001/04/xmlenc#sha256"/>
        <DigestValue>AiFb2oWm8KCf1kNOIxSuaA2vLEF1c+0ZlEMXDhXf7yU=</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SiJcB8ZP639eTvi0REv+lMD4HjXLAGMv75iM+QkXL4I=</DigestValue>
      </Reference>
    </Manifest>
    <SignatureProperties>
      <SignatureProperty Id="idSignatureTime" Target="#idPackageSignature">
        <mdssi:SignatureTime xmlns:mdssi="http://schemas.openxmlformats.org/package/2006/digital-signature">
          <mdssi:Format>YYYY-MM-DDThh:mm:ssTZD</mdssi:Format>
          <mdssi:Value>2026-03-09T07:02:18Z</mdssi:Value>
        </mdssi:SignatureTime>
      </SignatureProperty>
    </SignatureProperties>
  </Object>
  <Object Id="idOfficeObject">
    <SignatureProperties>
      <SignatureProperty Id="idOfficeV1Details" Target="#idPackageSignature">
        <SignatureInfoV1 xmlns="http://schemas.microsoft.com/office/2006/digsig">
          <SetupID>{ADC19B32-06FC-4DBB-97B5-EFF723BF81DA}</SetupID>
          <SignatureText>Daniel Diaconescu</SignatureText>
          <SignatureImage/>
          <SignatureComments/>
          <WindowsVersion>10.0</WindowsVersion>
          <OfficeVersion>16.0.19426/27</OfficeVersion>
          <ApplicationVersion>16.0.19426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2026-03-09T07:02:18Z</xd:SigningTime>
          <xd:SigningCertificate>
            <xd:Cert>
              <xd:CertDigest>
                <DigestMethod Algorithm="http://www.w3.org/2001/04/xmlenc#sha256"/>
                <DigestValue>fmaOt0OachE+8Uu042OJcn6BPgqNaDzC+6vmkkurYEk=</DigestValue>
              </xd:CertDigest>
              <xd:IssuerSerial>
                <X509IssuerName>CN=DigiSign Qualified CA Class 3 2017, OU=DigiSign Certification Services, OID.2.5.4.97=VATRO-17544945, O=DigiSign S.A., C=RO</X509IssuerName>
                <X509SerialNumber>42561381920842181495051986741111113294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</xd:EncapsulatedX509Certificate>
            <xd:EncapsulatedX509Certificate>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</xd:EncapsulatedX509Certificate>
          </xd:CertificateValues>
        </xd:UnsignedSignatureProperties>
      </xd:UnsignedProperties>
    </xd:QualifyingProperties>
  </Object>
  <Object Id="idValidSigLnImg">AQAAAGwAAAAAAAAAAAAAAP8AAAB/AAAAAAAAAAAAAACDGgAAPg0AACBFTUYAAAEAQBkAAJoAAAAGAAAAAAAAAAAAAAAAAAAAgAcAADgEAAD9AQAAHgEAAAAAAAAAAAAAAAAAAEjEBwAwXQ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wY++pYwAAAAAAAAAAAAAAyF4bJ/x/AAAAAAAAAAAAAIiqUL77fwAAYIQWflQCAAAAAAAAAAAAAAAAAAAAAAAAAAAAAAAAAADM0ZeZvfMAADD4431UAgAAKAAAAAAAAADYZe+pYwAAAIAJg2tUAgAAkAEAAAAAAADg////AAAAAAYAAAAAAAAAAAAAAAAAAAD8ZO+pYwAAADll76ljAAAAYUTxJvx/AAAgiqkCVAIAAKAPAAAAAAAA+KlQvvt/AABAQnB9VAIAAIAJg2tUAgAAu+v1Jvx/AACgZO+pYwAAADll76ljAAAAUM3NBVQCAAAAAAAAZHYACAAAAAAlAAAADAAAAAMAAAAYAAAADAAAAAAAAAASAAAADAAAAAEAAAAWAAAADAAAAAgAAABUAAAAVAAAAAoAAAAnAAAAHgAAAEoAAAABAAAAVRXUQRPa00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</Object>
  <Object Id="idInvalidSigLnImg">AQAAAGwAAAAAAAAAAAAAAP8AAAB/AAAAAAAAAAAAAACDGgAAPg0AACBFTUYAAAEAxB4AAKEAAAAGAAAAAAAAAAAAAAAAAAAAgAcAADgEAAD9AQAAHgEAAAAAAAAAAAAAAAAAAEjEBwAwXQ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KMS40vt/AADAza/S+38AADCf76ljAAAAyF4bJ/x/AAAAAAAAAAAAAAgAAAAAAAAAMJ/vqWMAAACoO5jS+38AAAAAAAAAAAAAAAAAAAAAAAAcLpeZvfMAAJCf76ljAAAABAAAAGMAAACooe+pYwAAAIAJg2tUAgAAkAEAAAAAAAD1////AAAAAAkAAAAAAAAAAAAAAAAAAADMoO+pYwAAAAmh76ljAAAAYUTxJvx/AAAAACgo/H8AAAAAAAAAAAAAAAAAAPt/AAAACAAAAAAAAIAJg2tUAgAAu+v1Jvx/AABwoO+pYwAAAAmh76ljAAAAAAAAAAAAAAAAAAAAZHYACAAAAAAlAAAADAAAAAEAAAAYAAAADAAAAP8AAAASAAAADAAAAAEAAAAeAAAAGAAAACIAAAAEAAAAegAAABEAAAAlAAAADAAAAAEAAABUAAAAtAAAACMAAAAEAAAAeAAAABAAAAABAAAAVRXUQRPa00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QAAAFQCAAAo3e+pYwAAAACOzXJUAgAAyF4bJ/x/AAAAAAAAAAAAAAkAAAAAAAAABwAAAAAAAABxj8zR+38AAAAAAAAAAAAAAAAAAAAAAADsb5eZvfMAAKje76ljAAAA4Gqva1QCAADg3++pYwAAAIAJg2tUAgAAIPe7ewAAAAC0AIoFAAAAAAcAAAAAAAAAAOmBa1QCAAAc3++pYwAAAFnf76ljAAAAYUTxJvx/AADgpc9yVAIAAEaF9iYAAAAAAAAAAAAAAAAsis1yVAIAAIAJg2tUAgAAu+v1Jvx/AADA3u+pYwAAAFnf76ljAAAA0EIMflQC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DAAAAAAAAAPBj76ljAAAAAAAAAAAAAADIXhsn/H8AAAAAAAAAAAAAiKpQvvt/AABghBZ+VAIAAAAAAAAAAAAAAAAAAAAAAAAAAAAAAAAAAMzRl5m98wAAMPjjfVQCAAAoAAAAAAAAANhl76ljAAAAgAmDa1QCAACQAQAAAAAAAOD///8AAAAABgAAAAAAAAAAAAAAAAAAAPxk76ljAAAAOWXvqWMAAABhRPEm/H8AACCKqQJUAgAAoA8AAAAAAAD4qVC++38AAEBCcH1UAgAAgAmDa1QCAAC76/Um/H8AAKBk76ljAAAAOWXvqWMAAABQzc0FVAIAAAAAAABkdgAIAAAAACUAAAAMAAAAAwAAABgAAAAMAAAAAAAAABIAAAAMAAAAAQAAABYAAAAMAAAACAAAAFQAAABUAAAACgAAACcAAAAeAAAASgAAAAEAAABVFdRBE9rT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Normal.dotm</Template>
  <TotalTime>20</TotalTime>
  <Pages>5</Pages>
  <Words>1151</Words>
  <Characters>6565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BNR</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Sorin Stanoiu</dc:creator>
  <cp:keywords/>
  <dc:description/>
  <cp:lastModifiedBy>Daniel Diaconescu</cp:lastModifiedBy>
  <cp:revision>14</cp:revision>
  <dcterms:created xsi:type="dcterms:W3CDTF">2022-02-08T09:15:00Z</dcterms:created>
  <dcterms:modified xsi:type="dcterms:W3CDTF">2026-03-09T07:02:00Z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854e4d-cbd9-4add-afce-3efecf8cc4fb_Enabled">
    <vt:lpwstr>true</vt:lpwstr>
  </property>
  <property fmtid="{D5CDD505-2E9C-101B-9397-08002B2CF9AE}" pid="3" name="MSIP_Label_d4854e4d-cbd9-4add-afce-3efecf8cc4fb_SetDate">
    <vt:lpwstr>2024-11-12T07:16:28Z</vt:lpwstr>
  </property>
  <property fmtid="{D5CDD505-2E9C-101B-9397-08002B2CF9AE}" pid="4" name="MSIP_Label_d4854e4d-cbd9-4add-afce-3efecf8cc4fb_Method">
    <vt:lpwstr>Privileged</vt:lpwstr>
  </property>
  <property fmtid="{D5CDD505-2E9C-101B-9397-08002B2CF9AE}" pid="5" name="MSIP_Label_d4854e4d-cbd9-4add-afce-3efecf8cc4fb_Name">
    <vt:lpwstr>Public_0</vt:lpwstr>
  </property>
  <property fmtid="{D5CDD505-2E9C-101B-9397-08002B2CF9AE}" pid="6" name="MSIP_Label_d4854e4d-cbd9-4add-afce-3efecf8cc4fb_SiteId">
    <vt:lpwstr>c4f8f904-47e9-4e03-8a3a-90619d4a24a0</vt:lpwstr>
  </property>
  <property fmtid="{D5CDD505-2E9C-101B-9397-08002B2CF9AE}" pid="7" name="MSIP_Label_d4854e4d-cbd9-4add-afce-3efecf8cc4fb_ActionId">
    <vt:lpwstr>c7eb67a0-7ac1-4a93-adf6-a940a1fb72d0</vt:lpwstr>
  </property>
  <property fmtid="{D5CDD505-2E9C-101B-9397-08002B2CF9AE}" pid="8" name="MSIP_Label_d4854e4d-cbd9-4add-afce-3efecf8cc4fb_ContentBits">
    <vt:lpwstr>0</vt:lpwstr>
  </property>
</Properties>
</file>