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0A83" w14:textId="523A9F61" w:rsidR="0099522A" w:rsidRPr="00DA43D9" w:rsidRDefault="003A4001" w:rsidP="0099522A">
      <w:pPr>
        <w:contextualSpacing/>
        <w:jc w:val="center"/>
        <w:rPr>
          <w:rFonts w:asciiTheme="minorHAnsi" w:hAnsiTheme="minorHAnsi" w:cstheme="minorHAnsi"/>
          <w:b/>
          <w:color w:val="000000" w:themeColor="text1"/>
        </w:rPr>
      </w:pPr>
      <w:r w:rsidRPr="00DA43D9">
        <w:rPr>
          <w:rFonts w:asciiTheme="minorHAnsi" w:hAnsiTheme="minorHAnsi" w:cstheme="minorHAnsi"/>
          <w:b/>
          <w:color w:val="000000" w:themeColor="text1"/>
        </w:rPr>
        <w:t>Model</w:t>
      </w:r>
    </w:p>
    <w:p w14:paraId="7355F317" w14:textId="77777777" w:rsidR="0099522A" w:rsidRPr="00DA43D9" w:rsidRDefault="0099522A" w:rsidP="0099522A">
      <w:pPr>
        <w:contextualSpacing/>
        <w:jc w:val="center"/>
        <w:rPr>
          <w:rFonts w:asciiTheme="minorHAnsi" w:hAnsiTheme="minorHAnsi" w:cstheme="minorHAnsi"/>
          <w:b/>
          <w:color w:val="000000" w:themeColor="text1"/>
        </w:rPr>
      </w:pPr>
      <w:r w:rsidRPr="00DA43D9">
        <w:rPr>
          <w:rFonts w:asciiTheme="minorHAnsi" w:hAnsiTheme="minorHAnsi" w:cstheme="minorHAnsi"/>
          <w:b/>
          <w:color w:val="000000" w:themeColor="text1"/>
        </w:rPr>
        <w:t>Acord-cadru de achiziție publică de servicii</w:t>
      </w:r>
    </w:p>
    <w:p w14:paraId="435BBFB4" w14:textId="77777777" w:rsidR="0099522A" w:rsidRPr="00DA43D9" w:rsidRDefault="0099522A" w:rsidP="0099522A">
      <w:pPr>
        <w:contextualSpacing/>
        <w:jc w:val="center"/>
        <w:rPr>
          <w:rFonts w:asciiTheme="minorHAnsi" w:hAnsiTheme="minorHAnsi" w:cstheme="minorHAnsi"/>
          <w:b/>
          <w:color w:val="000000" w:themeColor="text1"/>
        </w:rPr>
      </w:pPr>
      <w:r w:rsidRPr="00DA43D9">
        <w:rPr>
          <w:rFonts w:asciiTheme="minorHAnsi" w:hAnsiTheme="minorHAnsi" w:cstheme="minorHAnsi"/>
          <w:b/>
          <w:bCs/>
          <w:color w:val="000000" w:themeColor="text1"/>
        </w:rPr>
        <w:t xml:space="preserve"> de tipărire a publicațiilor BNR</w:t>
      </w:r>
    </w:p>
    <w:p w14:paraId="31D62A18" w14:textId="69F22982" w:rsidR="0099522A" w:rsidRPr="00DA43D9" w:rsidRDefault="0099522A" w:rsidP="0099522A">
      <w:pPr>
        <w:contextualSpacing/>
        <w:jc w:val="center"/>
        <w:rPr>
          <w:rFonts w:asciiTheme="minorHAnsi" w:hAnsiTheme="minorHAnsi" w:cstheme="minorHAnsi"/>
          <w:color w:val="000000" w:themeColor="text1"/>
        </w:rPr>
      </w:pPr>
      <w:r w:rsidRPr="00DA43D9">
        <w:rPr>
          <w:rFonts w:asciiTheme="minorHAnsi" w:hAnsiTheme="minorHAnsi" w:cstheme="minorHAnsi"/>
          <w:color w:val="000000" w:themeColor="text1"/>
        </w:rPr>
        <w:t>nr.________/______/______</w:t>
      </w:r>
    </w:p>
    <w:p w14:paraId="00199C0F" w14:textId="77777777" w:rsidR="0099522A" w:rsidRPr="00DA43D9" w:rsidRDefault="0099522A" w:rsidP="0099522A">
      <w:pPr>
        <w:contextualSpacing/>
        <w:jc w:val="both"/>
        <w:rPr>
          <w:rFonts w:asciiTheme="minorHAnsi" w:hAnsiTheme="minorHAnsi" w:cstheme="minorHAnsi"/>
          <w:color w:val="000000" w:themeColor="text1"/>
        </w:rPr>
      </w:pPr>
    </w:p>
    <w:p w14:paraId="0A10A1E9" w14:textId="77777777" w:rsidR="0099522A" w:rsidRPr="00DA43D9" w:rsidRDefault="0099522A" w:rsidP="003A4001">
      <w:pPr>
        <w:contextualSpacing/>
        <w:jc w:val="both"/>
        <w:rPr>
          <w:rFonts w:asciiTheme="minorHAnsi" w:hAnsiTheme="minorHAnsi" w:cstheme="minorHAnsi"/>
          <w:color w:val="000000" w:themeColor="text1"/>
        </w:rPr>
      </w:pPr>
      <w:r w:rsidRPr="00DA43D9">
        <w:rPr>
          <w:rFonts w:asciiTheme="minorHAnsi" w:hAnsiTheme="minorHAnsi" w:cstheme="minorHAnsi"/>
          <w:color w:val="000000" w:themeColor="text1"/>
        </w:rPr>
        <w:t xml:space="preserve">În temeiul Legii nr. 98/2016 privind </w:t>
      </w:r>
      <w:proofErr w:type="spellStart"/>
      <w:r w:rsidRPr="00DA43D9">
        <w:rPr>
          <w:rFonts w:asciiTheme="minorHAnsi" w:hAnsiTheme="minorHAnsi" w:cstheme="minorHAnsi"/>
          <w:color w:val="000000" w:themeColor="text1"/>
        </w:rPr>
        <w:t>achiziţiile</w:t>
      </w:r>
      <w:proofErr w:type="spellEnd"/>
      <w:r w:rsidRPr="00DA43D9">
        <w:rPr>
          <w:rFonts w:asciiTheme="minorHAnsi" w:hAnsiTheme="minorHAnsi" w:cstheme="minorHAnsi"/>
          <w:color w:val="000000" w:themeColor="text1"/>
        </w:rPr>
        <w:t xml:space="preserve"> publice, cu modificările și completările ulterioare,  al Hotărârii Guvernului nr. 395/2016 pentru aprobarea Normelor metodologice de aplicare a prevederilor referitoare la atribuirea contractului de </w:t>
      </w:r>
      <w:proofErr w:type="spellStart"/>
      <w:r w:rsidRPr="00DA43D9">
        <w:rPr>
          <w:rFonts w:asciiTheme="minorHAnsi" w:hAnsiTheme="minorHAnsi" w:cstheme="minorHAnsi"/>
          <w:color w:val="000000" w:themeColor="text1"/>
        </w:rPr>
        <w:t>achiziţie</w:t>
      </w:r>
      <w:proofErr w:type="spellEnd"/>
      <w:r w:rsidRPr="00DA43D9">
        <w:rPr>
          <w:rFonts w:asciiTheme="minorHAnsi" w:hAnsiTheme="minorHAnsi" w:cstheme="minorHAnsi"/>
          <w:color w:val="000000" w:themeColor="text1"/>
        </w:rPr>
        <w:t xml:space="preserve"> publică/acordului-cadru din Legea nr. 98/2016 privind </w:t>
      </w:r>
      <w:proofErr w:type="spellStart"/>
      <w:r w:rsidRPr="00DA43D9">
        <w:rPr>
          <w:rFonts w:asciiTheme="minorHAnsi" w:hAnsiTheme="minorHAnsi" w:cstheme="minorHAnsi"/>
          <w:color w:val="000000" w:themeColor="text1"/>
        </w:rPr>
        <w:t>achiziţiile</w:t>
      </w:r>
      <w:proofErr w:type="spellEnd"/>
      <w:r w:rsidRPr="00DA43D9">
        <w:rPr>
          <w:rFonts w:asciiTheme="minorHAnsi" w:hAnsiTheme="minorHAnsi" w:cstheme="minorHAnsi"/>
          <w:color w:val="000000" w:themeColor="text1"/>
        </w:rPr>
        <w:t xml:space="preserve"> publice, cu modificările și completările ulterioare, </w:t>
      </w:r>
      <w:proofErr w:type="spellStart"/>
      <w:r w:rsidRPr="00DA43D9">
        <w:rPr>
          <w:rFonts w:asciiTheme="minorHAnsi" w:hAnsiTheme="minorHAnsi" w:cstheme="minorHAnsi"/>
          <w:color w:val="000000" w:themeColor="text1"/>
        </w:rPr>
        <w:t>şi</w:t>
      </w:r>
      <w:proofErr w:type="spellEnd"/>
      <w:r w:rsidRPr="00DA43D9">
        <w:rPr>
          <w:rFonts w:asciiTheme="minorHAnsi" w:hAnsiTheme="minorHAnsi" w:cstheme="minorHAnsi"/>
          <w:color w:val="000000" w:themeColor="text1"/>
        </w:rPr>
        <w:t xml:space="preserve"> al Legii nr. 287/2009 privind Codul Civil, s-a încheiat prezentul acord-cadru</w:t>
      </w:r>
      <w:r w:rsidRPr="00DA43D9">
        <w:rPr>
          <w:rFonts w:asciiTheme="minorHAnsi" w:hAnsiTheme="minorHAnsi" w:cstheme="minorHAnsi"/>
          <w:b/>
          <w:color w:val="000000" w:themeColor="text1"/>
        </w:rPr>
        <w:t xml:space="preserve"> </w:t>
      </w:r>
      <w:r w:rsidRPr="00DA43D9">
        <w:rPr>
          <w:rFonts w:asciiTheme="minorHAnsi" w:hAnsiTheme="minorHAnsi" w:cstheme="minorHAnsi"/>
          <w:color w:val="000000" w:themeColor="text1"/>
        </w:rPr>
        <w:t xml:space="preserve">de achiziție publică de servicii, între </w:t>
      </w:r>
    </w:p>
    <w:p w14:paraId="3B2015E0" w14:textId="77777777" w:rsidR="0099522A" w:rsidRPr="00DA43D9" w:rsidRDefault="0099522A" w:rsidP="003A4001">
      <w:pPr>
        <w:contextualSpacing/>
        <w:jc w:val="both"/>
        <w:rPr>
          <w:rFonts w:asciiTheme="minorHAnsi" w:hAnsiTheme="minorHAnsi" w:cstheme="minorHAnsi"/>
          <w:color w:val="000000" w:themeColor="text1"/>
        </w:rPr>
      </w:pPr>
    </w:p>
    <w:p w14:paraId="25EFC6DF" w14:textId="77777777" w:rsidR="0099522A" w:rsidRPr="00DA43D9" w:rsidRDefault="0099522A" w:rsidP="003A4001">
      <w:pPr>
        <w:contextualSpacing/>
        <w:jc w:val="both"/>
        <w:rPr>
          <w:rFonts w:asciiTheme="minorHAnsi" w:hAnsiTheme="minorHAnsi" w:cstheme="minorHAnsi"/>
          <w:color w:val="000000" w:themeColor="text1"/>
        </w:rPr>
      </w:pPr>
      <w:r w:rsidRPr="00DA43D9">
        <w:rPr>
          <w:rFonts w:asciiTheme="minorHAnsi" w:hAnsiTheme="minorHAnsi" w:cstheme="minorHAnsi"/>
          <w:b/>
          <w:color w:val="000000" w:themeColor="text1"/>
        </w:rPr>
        <w:t>PĂRŢILE ACORDULUI-CADRU</w:t>
      </w:r>
    </w:p>
    <w:p w14:paraId="7AAD0D02" w14:textId="56C30CEC" w:rsidR="0099522A" w:rsidRPr="00DA43D9" w:rsidRDefault="00976D44" w:rsidP="003A4001">
      <w:pPr>
        <w:jc w:val="both"/>
        <w:rPr>
          <w:rFonts w:asciiTheme="minorHAnsi" w:hAnsiTheme="minorHAnsi" w:cstheme="minorHAnsi"/>
          <w:color w:val="000000" w:themeColor="text1"/>
        </w:rPr>
      </w:pPr>
      <w:r w:rsidRPr="00DA43D9">
        <w:rPr>
          <w:rFonts w:ascii="Calibri" w:hAnsi="Calibri" w:cs="Calibri"/>
          <w:b/>
          <w:color w:val="000000" w:themeColor="text1"/>
        </w:rPr>
        <w:t xml:space="preserve">................................................. </w:t>
      </w:r>
      <w:r w:rsidRPr="00DA43D9">
        <w:rPr>
          <w:rFonts w:ascii="Calibri" w:hAnsi="Calibri" w:cs="Calibri"/>
          <w:color w:val="000000" w:themeColor="text1"/>
        </w:rPr>
        <w:t xml:space="preserve">cu sediul în ………….., cod poștal ……. telefon………. cod fiscal ……. cont ……… deschis la ……., reprezentată prin ……………, </w:t>
      </w:r>
      <w:r w:rsidR="0099522A" w:rsidRPr="00DA43D9">
        <w:rPr>
          <w:rFonts w:asciiTheme="minorHAnsi" w:hAnsiTheme="minorHAnsi" w:cstheme="minorHAnsi"/>
          <w:color w:val="000000" w:themeColor="text1"/>
        </w:rPr>
        <w:t xml:space="preserve">în calitate de </w:t>
      </w:r>
      <w:r w:rsidR="0099522A" w:rsidRPr="00DA43D9">
        <w:rPr>
          <w:rFonts w:asciiTheme="minorHAnsi" w:hAnsiTheme="minorHAnsi" w:cstheme="minorHAnsi"/>
          <w:b/>
          <w:color w:val="000000" w:themeColor="text1"/>
        </w:rPr>
        <w:t>promitent-beneficiar</w:t>
      </w:r>
      <w:r w:rsidR="0099522A" w:rsidRPr="00DA43D9">
        <w:rPr>
          <w:rFonts w:asciiTheme="minorHAnsi" w:hAnsiTheme="minorHAnsi" w:cstheme="minorHAnsi"/>
          <w:color w:val="000000" w:themeColor="text1"/>
        </w:rPr>
        <w:t>, pe de o parte</w:t>
      </w:r>
    </w:p>
    <w:p w14:paraId="5BD9082D" w14:textId="77777777" w:rsidR="0099522A" w:rsidRPr="00DA43D9" w:rsidRDefault="0099522A" w:rsidP="003A4001">
      <w:pPr>
        <w:contextualSpacing/>
        <w:jc w:val="both"/>
        <w:rPr>
          <w:rFonts w:asciiTheme="minorHAnsi" w:hAnsiTheme="minorHAnsi" w:cstheme="minorHAnsi"/>
          <w:b/>
          <w:color w:val="000000" w:themeColor="text1"/>
        </w:rPr>
      </w:pPr>
    </w:p>
    <w:p w14:paraId="301B8954" w14:textId="77777777" w:rsidR="0099522A" w:rsidRPr="00DA43D9" w:rsidRDefault="0099522A" w:rsidP="003A4001">
      <w:pPr>
        <w:contextualSpacing/>
        <w:jc w:val="both"/>
        <w:rPr>
          <w:rFonts w:asciiTheme="minorHAnsi" w:hAnsiTheme="minorHAnsi" w:cstheme="minorHAnsi"/>
          <w:b/>
          <w:color w:val="000000" w:themeColor="text1"/>
        </w:rPr>
      </w:pPr>
      <w:proofErr w:type="spellStart"/>
      <w:r w:rsidRPr="00DA43D9">
        <w:rPr>
          <w:rFonts w:asciiTheme="minorHAnsi" w:hAnsiTheme="minorHAnsi" w:cstheme="minorHAnsi"/>
          <w:b/>
          <w:color w:val="000000" w:themeColor="text1"/>
        </w:rPr>
        <w:t>şi</w:t>
      </w:r>
      <w:proofErr w:type="spellEnd"/>
      <w:r w:rsidRPr="00DA43D9">
        <w:rPr>
          <w:rFonts w:asciiTheme="minorHAnsi" w:hAnsiTheme="minorHAnsi" w:cstheme="minorHAnsi"/>
          <w:b/>
          <w:color w:val="000000" w:themeColor="text1"/>
        </w:rPr>
        <w:t xml:space="preserve"> </w:t>
      </w:r>
    </w:p>
    <w:p w14:paraId="2B703355" w14:textId="77777777" w:rsidR="0099522A" w:rsidRPr="00DA43D9" w:rsidRDefault="0099522A" w:rsidP="003A4001">
      <w:pPr>
        <w:contextualSpacing/>
        <w:jc w:val="both"/>
        <w:rPr>
          <w:rFonts w:asciiTheme="minorHAnsi" w:hAnsiTheme="minorHAnsi" w:cstheme="minorHAnsi"/>
          <w:b/>
          <w:color w:val="000000" w:themeColor="text1"/>
        </w:rPr>
      </w:pPr>
    </w:p>
    <w:p w14:paraId="0A6E193A" w14:textId="4A3870BF" w:rsidR="0099522A" w:rsidRPr="00DA43D9" w:rsidRDefault="00976D44" w:rsidP="003A4001">
      <w:pPr>
        <w:contextualSpacing/>
        <w:jc w:val="both"/>
        <w:rPr>
          <w:rFonts w:asciiTheme="minorHAnsi" w:hAnsiTheme="minorHAnsi" w:cstheme="minorHAnsi"/>
          <w:color w:val="000000" w:themeColor="text1"/>
        </w:rPr>
      </w:pPr>
      <w:r w:rsidRPr="00DA43D9">
        <w:rPr>
          <w:rFonts w:asciiTheme="minorHAnsi" w:hAnsiTheme="minorHAnsi" w:cstheme="minorHAnsi"/>
          <w:b/>
          <w:color w:val="000000" w:themeColor="text1"/>
        </w:rPr>
        <w:t>................................................</w:t>
      </w:r>
      <w:r w:rsidRPr="00DA43D9">
        <w:rPr>
          <w:rFonts w:asciiTheme="minorHAnsi" w:hAnsiTheme="minorHAnsi" w:cstheme="minorHAnsi"/>
          <w:color w:val="000000" w:themeColor="text1"/>
        </w:rPr>
        <w:t xml:space="preserve">, cu sediul în ...................., str................... nr................., județ ..................., cod poștal .........................., telefon .................................................., e-mail: ...................................................., număr </w:t>
      </w:r>
      <w:r w:rsidR="00E7502B" w:rsidRPr="00DA43D9">
        <w:rPr>
          <w:rFonts w:asciiTheme="minorHAnsi" w:hAnsiTheme="minorHAnsi" w:cstheme="minorHAnsi"/>
          <w:color w:val="000000" w:themeColor="text1"/>
        </w:rPr>
        <w:t xml:space="preserve">de </w:t>
      </w:r>
      <w:r w:rsidR="00510F2A" w:rsidRPr="00DA43D9">
        <w:rPr>
          <w:rFonts w:asciiTheme="minorHAnsi" w:hAnsiTheme="minorHAnsi" w:cstheme="minorHAnsi"/>
          <w:color w:val="000000" w:themeColor="text1"/>
        </w:rPr>
        <w:t xml:space="preserve">ordine în </w:t>
      </w:r>
      <w:r w:rsidRPr="00DA43D9">
        <w:rPr>
          <w:rFonts w:asciiTheme="minorHAnsi" w:hAnsiTheme="minorHAnsi" w:cstheme="minorHAnsi"/>
          <w:color w:val="000000" w:themeColor="text1"/>
        </w:rPr>
        <w:t xml:space="preserve">Registrul Comerțului .................................., cod fiscal RO......................................, cont .................................................. deschis la ......................................................., reprezentată prin ............................... – .............................., </w:t>
      </w:r>
      <w:r w:rsidR="0099522A" w:rsidRPr="00DA43D9">
        <w:rPr>
          <w:rFonts w:asciiTheme="minorHAnsi" w:hAnsiTheme="minorHAnsi" w:cstheme="minorHAnsi"/>
          <w:color w:val="000000" w:themeColor="text1"/>
        </w:rPr>
        <w:t xml:space="preserve">în calitate de </w:t>
      </w:r>
      <w:r w:rsidR="0099522A" w:rsidRPr="00DA43D9">
        <w:rPr>
          <w:rFonts w:asciiTheme="minorHAnsi" w:hAnsiTheme="minorHAnsi" w:cstheme="minorHAnsi"/>
          <w:b/>
          <w:color w:val="000000" w:themeColor="text1"/>
        </w:rPr>
        <w:t>promitent</w:t>
      </w:r>
      <w:r w:rsidR="0099522A" w:rsidRPr="00DA43D9">
        <w:rPr>
          <w:rFonts w:asciiTheme="minorHAnsi" w:hAnsiTheme="minorHAnsi" w:cstheme="minorHAnsi"/>
          <w:color w:val="000000" w:themeColor="text1"/>
        </w:rPr>
        <w:t>-</w:t>
      </w:r>
      <w:r w:rsidR="00C5389F" w:rsidRPr="00DA43D9">
        <w:rPr>
          <w:rFonts w:asciiTheme="minorHAnsi" w:hAnsiTheme="minorHAnsi" w:cstheme="minorHAnsi"/>
          <w:b/>
          <w:color w:val="000000" w:themeColor="text1"/>
        </w:rPr>
        <w:t>contractant</w:t>
      </w:r>
      <w:r w:rsidR="0099522A" w:rsidRPr="00DA43D9">
        <w:rPr>
          <w:rFonts w:asciiTheme="minorHAnsi" w:hAnsiTheme="minorHAnsi" w:cstheme="minorHAnsi"/>
          <w:color w:val="000000" w:themeColor="text1"/>
        </w:rPr>
        <w:t xml:space="preserve">, pe de altă parte </w:t>
      </w:r>
    </w:p>
    <w:p w14:paraId="3CCA7547" w14:textId="77777777" w:rsidR="0099522A" w:rsidRPr="00DA43D9" w:rsidRDefault="0099522A" w:rsidP="003A4001">
      <w:pPr>
        <w:contextualSpacing/>
        <w:jc w:val="both"/>
        <w:rPr>
          <w:rFonts w:asciiTheme="minorHAnsi" w:hAnsiTheme="minorHAnsi" w:cstheme="minorHAnsi"/>
          <w:color w:val="000000" w:themeColor="text1"/>
        </w:rPr>
      </w:pPr>
    </w:p>
    <w:p w14:paraId="3E01E8E7" w14:textId="77777777" w:rsidR="0099522A" w:rsidRPr="00DA43D9" w:rsidRDefault="008D2192" w:rsidP="003A4001">
      <w:pPr>
        <w:contextualSpacing/>
        <w:jc w:val="both"/>
        <w:rPr>
          <w:rFonts w:asciiTheme="minorHAnsi" w:hAnsiTheme="minorHAnsi" w:cstheme="minorHAnsi"/>
          <w:b/>
          <w:color w:val="000000" w:themeColor="text1"/>
        </w:rPr>
      </w:pPr>
      <w:r w:rsidRPr="00DA43D9">
        <w:rPr>
          <w:rFonts w:asciiTheme="minorHAnsi" w:hAnsiTheme="minorHAnsi" w:cstheme="minorHAnsi"/>
          <w:b/>
          <w:color w:val="000000" w:themeColor="text1"/>
        </w:rPr>
        <w:t>CLAUZE STANDARD</w:t>
      </w:r>
    </w:p>
    <w:p w14:paraId="6A50C407" w14:textId="77777777" w:rsidR="0099522A" w:rsidRPr="00DA43D9" w:rsidRDefault="0099522A" w:rsidP="003A4001">
      <w:pPr>
        <w:contextualSpacing/>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1.  Defini</w:t>
      </w:r>
      <w:r w:rsidRPr="00DA43D9">
        <w:rPr>
          <w:rFonts w:asciiTheme="minorHAnsi" w:hAnsiTheme="minorHAnsi" w:cstheme="minorHAnsi"/>
          <w:b/>
          <w:color w:val="000000" w:themeColor="text1"/>
        </w:rPr>
        <w:t>ț</w:t>
      </w:r>
      <w:r w:rsidRPr="00DA43D9">
        <w:rPr>
          <w:rFonts w:asciiTheme="minorHAnsi" w:hAnsiTheme="minorHAnsi" w:cstheme="minorHAnsi"/>
          <w:b/>
          <w:bCs/>
          <w:color w:val="000000" w:themeColor="text1"/>
        </w:rPr>
        <w:t>ii</w:t>
      </w:r>
    </w:p>
    <w:p w14:paraId="377D1FC7" w14:textId="77777777" w:rsidR="0099522A" w:rsidRPr="00DA43D9" w:rsidRDefault="0099522A" w:rsidP="003A4001">
      <w:pPr>
        <w:contextualSpacing/>
        <w:jc w:val="both"/>
        <w:rPr>
          <w:rFonts w:asciiTheme="minorHAnsi" w:hAnsiTheme="minorHAnsi" w:cstheme="minorHAnsi"/>
          <w:color w:val="000000" w:themeColor="text1"/>
        </w:rPr>
      </w:pPr>
      <w:r w:rsidRPr="00DA43D9">
        <w:rPr>
          <w:rFonts w:asciiTheme="minorHAnsi" w:hAnsiTheme="minorHAnsi" w:cstheme="minorHAnsi"/>
          <w:color w:val="000000" w:themeColor="text1"/>
        </w:rPr>
        <w:t>În prezentul acord-cadru,  următorii termeni vor fi interpretați astfel:</w:t>
      </w:r>
    </w:p>
    <w:p w14:paraId="5638E9F6" w14:textId="35DDD27C" w:rsidR="001471CA" w:rsidRPr="00DA43D9" w:rsidRDefault="001471CA" w:rsidP="00510F2A">
      <w:pPr>
        <w:pStyle w:val="ListParagraph"/>
        <w:numPr>
          <w:ilvl w:val="1"/>
          <w:numId w:val="13"/>
        </w:numPr>
        <w:tabs>
          <w:tab w:val="left" w:pos="426"/>
        </w:tabs>
        <w:ind w:left="0" w:firstLine="0"/>
        <w:textAlignment w:val="auto"/>
        <w:rPr>
          <w:rFonts w:cstheme="minorHAnsi"/>
          <w:color w:val="000000" w:themeColor="text1"/>
          <w:sz w:val="24"/>
          <w:szCs w:val="24"/>
          <w:lang w:val="ro-RO"/>
        </w:rPr>
      </w:pPr>
      <w:r w:rsidRPr="00DA43D9">
        <w:rPr>
          <w:rFonts w:cstheme="minorHAnsi"/>
          <w:b/>
          <w:iCs/>
          <w:color w:val="000000" w:themeColor="text1"/>
          <w:sz w:val="24"/>
          <w:szCs w:val="24"/>
          <w:lang w:val="ro-RO"/>
        </w:rPr>
        <w:t>,,</w:t>
      </w:r>
      <w:r w:rsidR="0099522A" w:rsidRPr="00DA43D9">
        <w:rPr>
          <w:rFonts w:cstheme="minorHAnsi"/>
          <w:b/>
          <w:iCs/>
          <w:color w:val="000000" w:themeColor="text1"/>
          <w:sz w:val="24"/>
          <w:szCs w:val="24"/>
          <w:lang w:val="ro-RO"/>
        </w:rPr>
        <w:t>părțile contractante</w:t>
      </w:r>
      <w:r w:rsidRPr="00DA43D9">
        <w:rPr>
          <w:rFonts w:cstheme="minorHAnsi"/>
          <w:b/>
          <w:iCs/>
          <w:color w:val="000000" w:themeColor="text1"/>
          <w:sz w:val="24"/>
          <w:szCs w:val="24"/>
          <w:lang w:val="ro-RO"/>
        </w:rPr>
        <w:t>”</w:t>
      </w:r>
      <w:r w:rsidR="0099522A" w:rsidRPr="00DA43D9">
        <w:rPr>
          <w:rFonts w:cstheme="minorHAnsi"/>
          <w:b/>
          <w:iCs/>
          <w:color w:val="000000" w:themeColor="text1"/>
          <w:sz w:val="24"/>
          <w:szCs w:val="24"/>
          <w:lang w:val="ro-RO"/>
        </w:rPr>
        <w:t xml:space="preserve"> </w:t>
      </w:r>
      <w:r w:rsidR="00F06BE6" w:rsidRPr="00DA43D9">
        <w:rPr>
          <w:rFonts w:cstheme="minorHAnsi"/>
          <w:color w:val="000000" w:themeColor="text1"/>
          <w:sz w:val="24"/>
          <w:szCs w:val="24"/>
          <w:lang w:val="ro-RO"/>
        </w:rPr>
        <w:t>–</w:t>
      </w:r>
      <w:r w:rsidR="0099522A" w:rsidRPr="00DA43D9">
        <w:rPr>
          <w:rFonts w:cstheme="minorHAnsi"/>
          <w:b/>
          <w:iCs/>
          <w:color w:val="000000" w:themeColor="text1"/>
          <w:sz w:val="24"/>
          <w:szCs w:val="24"/>
          <w:lang w:val="ro-RO"/>
        </w:rPr>
        <w:t xml:space="preserve"> </w:t>
      </w:r>
      <w:r w:rsidRPr="00DA43D9">
        <w:rPr>
          <w:rFonts w:cstheme="minorHAnsi"/>
          <w:bCs/>
          <w:color w:val="000000" w:themeColor="text1"/>
          <w:sz w:val="24"/>
          <w:szCs w:val="24"/>
          <w:lang w:val="ro-RO"/>
        </w:rPr>
        <w:t>promitentul</w:t>
      </w:r>
      <w:r w:rsidR="00F06BE6">
        <w:rPr>
          <w:rFonts w:cstheme="minorHAnsi"/>
          <w:b/>
          <w:bCs/>
          <w:color w:val="000000" w:themeColor="text1"/>
          <w:sz w:val="24"/>
          <w:szCs w:val="24"/>
          <w:lang w:val="ro-RO"/>
        </w:rPr>
        <w:t>-</w:t>
      </w:r>
      <w:r w:rsidRPr="00DA43D9">
        <w:rPr>
          <w:rFonts w:cstheme="minorHAnsi"/>
          <w:bCs/>
          <w:color w:val="000000" w:themeColor="text1"/>
          <w:sz w:val="24"/>
          <w:szCs w:val="24"/>
          <w:lang w:val="ro-RO"/>
        </w:rPr>
        <w:t>beneficiar și promitentul-</w:t>
      </w:r>
      <w:r w:rsidR="00C5389F" w:rsidRPr="00DA43D9">
        <w:rPr>
          <w:rFonts w:cstheme="minorHAnsi"/>
          <w:bCs/>
          <w:color w:val="000000" w:themeColor="text1"/>
          <w:sz w:val="24"/>
          <w:szCs w:val="24"/>
          <w:lang w:val="ro-RO"/>
        </w:rPr>
        <w:t>contractant</w:t>
      </w:r>
      <w:r w:rsidRPr="00DA43D9">
        <w:rPr>
          <w:rFonts w:cstheme="minorHAnsi"/>
          <w:b/>
          <w:bCs/>
          <w:color w:val="000000" w:themeColor="text1"/>
          <w:sz w:val="24"/>
          <w:szCs w:val="24"/>
          <w:lang w:val="ro-RO"/>
        </w:rPr>
        <w:t xml:space="preserve"> </w:t>
      </w:r>
      <w:r w:rsidRPr="00DA43D9">
        <w:rPr>
          <w:rFonts w:cstheme="minorHAnsi"/>
          <w:color w:val="000000" w:themeColor="text1"/>
          <w:sz w:val="24"/>
          <w:szCs w:val="24"/>
          <w:lang w:val="ro-RO"/>
        </w:rPr>
        <w:t>așa cum sunt acestea numite în prezentul acord-cadru;</w:t>
      </w:r>
    </w:p>
    <w:p w14:paraId="607465F2" w14:textId="55BE9692" w:rsidR="001471CA" w:rsidRPr="00DA43D9" w:rsidRDefault="001471CA" w:rsidP="00510F2A">
      <w:pPr>
        <w:pStyle w:val="ListParagraph"/>
        <w:numPr>
          <w:ilvl w:val="1"/>
          <w:numId w:val="13"/>
        </w:numPr>
        <w:tabs>
          <w:tab w:val="left" w:pos="426"/>
        </w:tabs>
        <w:ind w:left="0" w:firstLine="0"/>
        <w:textAlignment w:val="auto"/>
        <w:rPr>
          <w:rFonts w:cstheme="minorHAnsi"/>
          <w:color w:val="000000" w:themeColor="text1"/>
          <w:sz w:val="24"/>
          <w:szCs w:val="24"/>
          <w:lang w:val="ro-RO"/>
        </w:rPr>
      </w:pPr>
      <w:r w:rsidRPr="00DA43D9">
        <w:rPr>
          <w:rFonts w:cstheme="minorHAnsi"/>
          <w:b/>
          <w:iCs/>
          <w:color w:val="000000" w:themeColor="text1"/>
          <w:sz w:val="24"/>
          <w:szCs w:val="24"/>
          <w:lang w:val="ro-RO"/>
        </w:rPr>
        <w:t>,,</w:t>
      </w:r>
      <w:r w:rsidR="0099522A" w:rsidRPr="00DA43D9">
        <w:rPr>
          <w:rFonts w:cstheme="minorHAnsi"/>
          <w:b/>
          <w:iCs/>
          <w:color w:val="000000" w:themeColor="text1"/>
          <w:sz w:val="24"/>
          <w:szCs w:val="24"/>
          <w:lang w:val="ro-RO"/>
        </w:rPr>
        <w:t xml:space="preserve">acord-cadru de </w:t>
      </w:r>
      <w:r w:rsidRPr="00DA43D9">
        <w:rPr>
          <w:rFonts w:cstheme="minorHAnsi"/>
          <w:b/>
          <w:iCs/>
          <w:color w:val="000000" w:themeColor="text1"/>
          <w:sz w:val="24"/>
          <w:szCs w:val="24"/>
          <w:lang w:val="ro-RO"/>
        </w:rPr>
        <w:t xml:space="preserve">achiziție publică de </w:t>
      </w:r>
      <w:r w:rsidR="0099522A" w:rsidRPr="00DA43D9">
        <w:rPr>
          <w:rFonts w:cstheme="minorHAnsi"/>
          <w:b/>
          <w:iCs/>
          <w:color w:val="000000" w:themeColor="text1"/>
          <w:sz w:val="24"/>
          <w:szCs w:val="24"/>
          <w:lang w:val="ro-RO"/>
        </w:rPr>
        <w:t>servicii</w:t>
      </w:r>
      <w:r w:rsidRPr="00DA43D9">
        <w:rPr>
          <w:rFonts w:cstheme="minorHAnsi"/>
          <w:b/>
          <w:iCs/>
          <w:color w:val="000000" w:themeColor="text1"/>
          <w:sz w:val="24"/>
          <w:szCs w:val="24"/>
          <w:lang w:val="ro-RO"/>
        </w:rPr>
        <w:t xml:space="preserve">” </w:t>
      </w:r>
      <w:r w:rsidRPr="00DA43D9">
        <w:rPr>
          <w:rFonts w:cstheme="minorHAnsi"/>
          <w:iCs/>
          <w:color w:val="000000" w:themeColor="text1"/>
          <w:sz w:val="24"/>
          <w:szCs w:val="24"/>
          <w:lang w:val="ro-RO"/>
        </w:rPr>
        <w:t>(</w:t>
      </w:r>
      <w:r w:rsidR="0099522A" w:rsidRPr="00DA43D9">
        <w:rPr>
          <w:rFonts w:cstheme="minorHAnsi"/>
          <w:color w:val="000000" w:themeColor="text1"/>
          <w:sz w:val="24"/>
          <w:szCs w:val="24"/>
          <w:lang w:val="ro-RO"/>
        </w:rPr>
        <w:t>denumit în continuare</w:t>
      </w:r>
      <w:r w:rsidR="0099522A" w:rsidRPr="00DA43D9">
        <w:rPr>
          <w:rFonts w:cstheme="minorHAnsi"/>
          <w:i/>
          <w:iCs/>
          <w:color w:val="000000" w:themeColor="text1"/>
          <w:sz w:val="24"/>
          <w:szCs w:val="24"/>
          <w:lang w:val="ro-RO"/>
        </w:rPr>
        <w:t xml:space="preserve"> </w:t>
      </w:r>
      <w:r w:rsidR="0099522A" w:rsidRPr="000C2621">
        <w:rPr>
          <w:rFonts w:cstheme="minorHAnsi"/>
          <w:color w:val="000000" w:themeColor="text1"/>
          <w:sz w:val="24"/>
          <w:szCs w:val="24"/>
          <w:lang w:val="ro-RO"/>
        </w:rPr>
        <w:t>“acord-cadru”</w:t>
      </w:r>
      <w:r w:rsidRPr="00DA43D9">
        <w:rPr>
          <w:rFonts w:cstheme="minorHAnsi"/>
          <w:iCs/>
          <w:color w:val="000000" w:themeColor="text1"/>
          <w:sz w:val="24"/>
          <w:szCs w:val="24"/>
          <w:lang w:val="ro-RO"/>
        </w:rPr>
        <w:t>)</w:t>
      </w:r>
      <w:r w:rsidR="0099522A" w:rsidRPr="00DA43D9">
        <w:rPr>
          <w:rFonts w:cstheme="minorHAnsi"/>
          <w:i/>
          <w:iCs/>
          <w:color w:val="000000" w:themeColor="text1"/>
          <w:sz w:val="24"/>
          <w:szCs w:val="24"/>
          <w:lang w:val="ro-RO"/>
        </w:rPr>
        <w:t xml:space="preserve"> – </w:t>
      </w:r>
      <w:r w:rsidR="0099522A" w:rsidRPr="00DA43D9">
        <w:rPr>
          <w:rFonts w:cstheme="minorHAnsi"/>
          <w:color w:val="000000" w:themeColor="text1"/>
          <w:sz w:val="24"/>
          <w:szCs w:val="24"/>
          <w:lang w:val="ro-RO"/>
        </w:rPr>
        <w:t xml:space="preserve">înțelegerea scrisă intervenită între promitentul-beneficiar </w:t>
      </w:r>
      <w:proofErr w:type="spellStart"/>
      <w:r w:rsidR="0099522A" w:rsidRPr="00DA43D9">
        <w:rPr>
          <w:rFonts w:cstheme="minorHAnsi"/>
          <w:color w:val="000000" w:themeColor="text1"/>
          <w:sz w:val="24"/>
          <w:szCs w:val="24"/>
          <w:lang w:val="ro-RO"/>
        </w:rPr>
        <w:t>şi</w:t>
      </w:r>
      <w:proofErr w:type="spellEnd"/>
      <w:r w:rsidR="0099522A" w:rsidRPr="00DA43D9">
        <w:rPr>
          <w:rFonts w:cstheme="minorHAnsi"/>
          <w:color w:val="000000" w:themeColor="text1"/>
          <w:sz w:val="24"/>
          <w:szCs w:val="24"/>
          <w:lang w:val="ro-RO"/>
        </w:rPr>
        <w:t xml:space="preserve"> promitentul-</w:t>
      </w:r>
      <w:r w:rsidR="00C5389F" w:rsidRPr="00DA43D9">
        <w:rPr>
          <w:rFonts w:cstheme="minorHAnsi"/>
          <w:color w:val="000000" w:themeColor="text1"/>
          <w:sz w:val="24"/>
          <w:szCs w:val="24"/>
          <w:lang w:val="ro-RO"/>
        </w:rPr>
        <w:t>contractant</w:t>
      </w:r>
      <w:r w:rsidR="0099522A" w:rsidRPr="00DA43D9">
        <w:rPr>
          <w:rFonts w:cstheme="minorHAnsi"/>
          <w:color w:val="000000" w:themeColor="text1"/>
          <w:sz w:val="24"/>
          <w:szCs w:val="24"/>
          <w:lang w:val="ro-RO"/>
        </w:rPr>
        <w:t>, al cărei scop este stabilirea elementelor/condițiilor</w:t>
      </w:r>
      <w:r w:rsidRPr="00DA43D9">
        <w:rPr>
          <w:rFonts w:cstheme="minorHAnsi"/>
          <w:color w:val="000000" w:themeColor="text1"/>
          <w:sz w:val="24"/>
          <w:szCs w:val="24"/>
          <w:lang w:val="ro-RO"/>
        </w:rPr>
        <w:t xml:space="preserve"> </w:t>
      </w:r>
      <w:r w:rsidR="0099522A" w:rsidRPr="00DA43D9">
        <w:rPr>
          <w:rFonts w:cstheme="minorHAnsi"/>
          <w:color w:val="000000" w:themeColor="text1"/>
          <w:sz w:val="24"/>
          <w:szCs w:val="24"/>
          <w:lang w:val="ro-RO"/>
        </w:rPr>
        <w:t xml:space="preserve">esențiale care vor guverna contractele </w:t>
      </w:r>
      <w:r w:rsidR="00531D58" w:rsidRPr="00DA43D9">
        <w:rPr>
          <w:rFonts w:cstheme="minorHAnsi"/>
          <w:color w:val="000000" w:themeColor="text1"/>
          <w:sz w:val="24"/>
          <w:szCs w:val="24"/>
          <w:lang w:val="ro-RO"/>
        </w:rPr>
        <w:t>subsecvente</w:t>
      </w:r>
      <w:r w:rsidR="0099522A" w:rsidRPr="00DA43D9">
        <w:rPr>
          <w:rFonts w:cstheme="minorHAnsi"/>
          <w:color w:val="000000" w:themeColor="text1"/>
          <w:sz w:val="24"/>
          <w:szCs w:val="24"/>
          <w:lang w:val="ro-RO"/>
        </w:rPr>
        <w:t xml:space="preserve"> ce urmează a fi atribuite într-o perioadă dată, în mod special în ceea ce privește prețul</w:t>
      </w:r>
      <w:r w:rsidRPr="00DA43D9">
        <w:rPr>
          <w:rFonts w:cstheme="minorHAnsi"/>
          <w:color w:val="000000" w:themeColor="text1"/>
          <w:sz w:val="24"/>
          <w:szCs w:val="24"/>
          <w:lang w:val="ro-RO"/>
        </w:rPr>
        <w:t xml:space="preserve"> </w:t>
      </w:r>
      <w:r w:rsidR="0099522A" w:rsidRPr="00DA43D9">
        <w:rPr>
          <w:rFonts w:cstheme="minorHAnsi"/>
          <w:color w:val="000000" w:themeColor="text1"/>
          <w:sz w:val="24"/>
          <w:szCs w:val="24"/>
          <w:lang w:val="ro-RO"/>
        </w:rPr>
        <w:t>și, după caz, cantitățile avute în vedere;</w:t>
      </w:r>
    </w:p>
    <w:p w14:paraId="6C77DE1C" w14:textId="6D4EBF8D" w:rsidR="0099522A" w:rsidRPr="00DA43D9" w:rsidRDefault="001471CA" w:rsidP="00510F2A">
      <w:pPr>
        <w:pStyle w:val="ListParagraph"/>
        <w:numPr>
          <w:ilvl w:val="1"/>
          <w:numId w:val="13"/>
        </w:numPr>
        <w:tabs>
          <w:tab w:val="left" w:pos="426"/>
        </w:tabs>
        <w:ind w:left="0" w:firstLine="0"/>
        <w:textAlignment w:val="auto"/>
        <w:rPr>
          <w:rFonts w:cstheme="minorHAnsi"/>
          <w:color w:val="000000" w:themeColor="text1"/>
          <w:sz w:val="24"/>
          <w:szCs w:val="24"/>
          <w:lang w:val="ro-RO"/>
        </w:rPr>
      </w:pPr>
      <w:r w:rsidRPr="00DA43D9">
        <w:rPr>
          <w:rFonts w:cstheme="minorHAnsi"/>
          <w:b/>
          <w:iCs/>
          <w:color w:val="000000" w:themeColor="text1"/>
          <w:sz w:val="24"/>
          <w:szCs w:val="24"/>
          <w:lang w:val="ro-RO"/>
        </w:rPr>
        <w:t>,,</w:t>
      </w:r>
      <w:r w:rsidR="0099522A" w:rsidRPr="00DA43D9">
        <w:rPr>
          <w:rFonts w:cstheme="minorHAnsi"/>
          <w:b/>
          <w:color w:val="000000" w:themeColor="text1"/>
          <w:sz w:val="24"/>
          <w:szCs w:val="24"/>
          <w:lang w:val="ro-RO"/>
        </w:rPr>
        <w:t>contract subsecvent</w:t>
      </w:r>
      <w:r w:rsidRPr="00DA43D9">
        <w:rPr>
          <w:rFonts w:cstheme="minorHAnsi"/>
          <w:b/>
          <w:iCs/>
          <w:color w:val="000000" w:themeColor="text1"/>
          <w:sz w:val="24"/>
          <w:szCs w:val="24"/>
          <w:lang w:val="ro-RO"/>
        </w:rPr>
        <w:t>”</w:t>
      </w:r>
      <w:r w:rsidR="0099522A" w:rsidRPr="00DA43D9">
        <w:rPr>
          <w:rFonts w:cstheme="minorHAnsi"/>
          <w:color w:val="000000" w:themeColor="text1"/>
          <w:sz w:val="24"/>
          <w:szCs w:val="24"/>
          <w:lang w:val="ro-RO"/>
        </w:rPr>
        <w:t xml:space="preserve"> – </w:t>
      </w:r>
      <w:r w:rsidR="00531D58" w:rsidRPr="00DA43D9">
        <w:rPr>
          <w:rFonts w:cstheme="minorHAnsi"/>
          <w:color w:val="000000" w:themeColor="text1"/>
          <w:sz w:val="24"/>
          <w:szCs w:val="24"/>
          <w:lang w:val="ro-RO"/>
        </w:rPr>
        <w:t>contractul și anexele acestuia</w:t>
      </w:r>
      <w:r w:rsidR="0099522A" w:rsidRPr="00DA43D9">
        <w:rPr>
          <w:rFonts w:cstheme="minorHAnsi"/>
          <w:color w:val="000000" w:themeColor="text1"/>
          <w:sz w:val="24"/>
          <w:szCs w:val="24"/>
          <w:lang w:val="ro-RO"/>
        </w:rPr>
        <w:t xml:space="preserve">, încheiat între beneficiar </w:t>
      </w:r>
      <w:proofErr w:type="spellStart"/>
      <w:r w:rsidR="0099522A" w:rsidRPr="00DA43D9">
        <w:rPr>
          <w:rFonts w:cstheme="minorHAnsi"/>
          <w:color w:val="000000" w:themeColor="text1"/>
          <w:sz w:val="24"/>
          <w:szCs w:val="24"/>
          <w:lang w:val="ro-RO"/>
        </w:rPr>
        <w:t>şi</w:t>
      </w:r>
      <w:proofErr w:type="spellEnd"/>
      <w:r w:rsidR="0099522A" w:rsidRPr="00DA43D9">
        <w:rPr>
          <w:rFonts w:cstheme="minorHAnsi"/>
          <w:color w:val="000000" w:themeColor="text1"/>
          <w:sz w:val="24"/>
          <w:szCs w:val="24"/>
          <w:lang w:val="ro-RO"/>
        </w:rPr>
        <w:t xml:space="preserve"> </w:t>
      </w:r>
      <w:r w:rsidR="00C5389F" w:rsidRPr="00DA43D9">
        <w:rPr>
          <w:rFonts w:cstheme="minorHAnsi"/>
          <w:color w:val="000000" w:themeColor="text1"/>
          <w:sz w:val="24"/>
          <w:szCs w:val="24"/>
          <w:lang w:val="ro-RO"/>
        </w:rPr>
        <w:t>contractant</w:t>
      </w:r>
      <w:r w:rsidRPr="00DA43D9">
        <w:rPr>
          <w:rFonts w:cstheme="minorHAnsi"/>
          <w:color w:val="000000" w:themeColor="text1"/>
          <w:sz w:val="24"/>
          <w:szCs w:val="24"/>
          <w:lang w:val="ro-RO"/>
        </w:rPr>
        <w:t>,</w:t>
      </w:r>
      <w:r w:rsidR="0099522A" w:rsidRPr="00DA43D9">
        <w:rPr>
          <w:rFonts w:cstheme="minorHAnsi"/>
          <w:color w:val="000000" w:themeColor="text1"/>
          <w:sz w:val="24"/>
          <w:szCs w:val="24"/>
          <w:lang w:val="ro-RO"/>
        </w:rPr>
        <w:t xml:space="preserve"> în baza </w:t>
      </w:r>
      <w:r w:rsidR="0067235F" w:rsidRPr="00DA43D9">
        <w:rPr>
          <w:rFonts w:cstheme="minorHAnsi"/>
          <w:color w:val="000000" w:themeColor="text1"/>
          <w:sz w:val="24"/>
          <w:szCs w:val="24"/>
          <w:lang w:val="ro-RO"/>
        </w:rPr>
        <w:t xml:space="preserve">prezentului </w:t>
      </w:r>
      <w:r w:rsidR="0099522A" w:rsidRPr="00DA43D9">
        <w:rPr>
          <w:rFonts w:cstheme="minorHAnsi"/>
          <w:color w:val="000000" w:themeColor="text1"/>
          <w:sz w:val="24"/>
          <w:szCs w:val="24"/>
          <w:lang w:val="ro-RO"/>
        </w:rPr>
        <w:t>acord-cadru</w:t>
      </w:r>
      <w:r w:rsidRPr="00DA43D9">
        <w:rPr>
          <w:rFonts w:cstheme="minorHAnsi"/>
          <w:b/>
          <w:iCs/>
          <w:color w:val="000000" w:themeColor="text1"/>
          <w:sz w:val="24"/>
          <w:szCs w:val="24"/>
          <w:lang w:val="ro-RO"/>
        </w:rPr>
        <w:t xml:space="preserve"> </w:t>
      </w:r>
      <w:r w:rsidRPr="00DA43D9">
        <w:rPr>
          <w:rFonts w:cstheme="minorHAnsi"/>
          <w:iCs/>
          <w:color w:val="000000" w:themeColor="text1"/>
          <w:sz w:val="24"/>
          <w:szCs w:val="24"/>
          <w:lang w:val="ro-RO"/>
        </w:rPr>
        <w:t>de achiziție publică de servicii</w:t>
      </w:r>
      <w:r w:rsidR="0099522A" w:rsidRPr="00DA43D9">
        <w:rPr>
          <w:rFonts w:cstheme="minorHAnsi"/>
          <w:color w:val="000000" w:themeColor="text1"/>
          <w:sz w:val="24"/>
          <w:szCs w:val="24"/>
          <w:lang w:val="ro-RO"/>
        </w:rPr>
        <w:t>;</w:t>
      </w:r>
    </w:p>
    <w:p w14:paraId="4D90D946" w14:textId="3AB6DBB5" w:rsidR="001471CA" w:rsidRPr="00DA43D9" w:rsidRDefault="001471CA" w:rsidP="00510F2A">
      <w:pPr>
        <w:pStyle w:val="ListParagraph"/>
        <w:numPr>
          <w:ilvl w:val="1"/>
          <w:numId w:val="13"/>
        </w:numPr>
        <w:tabs>
          <w:tab w:val="left" w:pos="426"/>
        </w:tabs>
        <w:ind w:left="0" w:firstLine="0"/>
        <w:textAlignment w:val="auto"/>
        <w:rPr>
          <w:rFonts w:cstheme="minorHAnsi"/>
          <w:color w:val="000000" w:themeColor="text1"/>
          <w:sz w:val="24"/>
          <w:szCs w:val="24"/>
          <w:lang w:val="ro-RO"/>
        </w:rPr>
      </w:pPr>
      <w:r w:rsidRPr="00DA43D9">
        <w:rPr>
          <w:rFonts w:cstheme="minorHAnsi"/>
          <w:b/>
          <w:iCs/>
          <w:color w:val="000000" w:themeColor="text1"/>
          <w:sz w:val="24"/>
          <w:szCs w:val="24"/>
          <w:lang w:val="ro-RO"/>
        </w:rPr>
        <w:t>,,documentele acordului</w:t>
      </w:r>
      <w:r w:rsidRPr="00DA43D9">
        <w:rPr>
          <w:rFonts w:cstheme="minorHAnsi"/>
          <w:b/>
          <w:color w:val="000000" w:themeColor="text1"/>
          <w:sz w:val="24"/>
          <w:szCs w:val="24"/>
          <w:lang w:val="ro-RO"/>
        </w:rPr>
        <w:t>-cadru</w:t>
      </w:r>
      <w:r w:rsidRPr="00DA43D9">
        <w:rPr>
          <w:rFonts w:cstheme="minorHAnsi"/>
          <w:b/>
          <w:iCs/>
          <w:color w:val="000000" w:themeColor="text1"/>
          <w:sz w:val="24"/>
          <w:szCs w:val="24"/>
          <w:lang w:val="ro-RO"/>
        </w:rPr>
        <w:t>”</w:t>
      </w:r>
      <w:r w:rsidRPr="00DA43D9">
        <w:rPr>
          <w:rFonts w:cstheme="minorHAnsi"/>
          <w:color w:val="000000" w:themeColor="text1"/>
          <w:sz w:val="24"/>
          <w:szCs w:val="24"/>
          <w:lang w:val="ro-RO"/>
        </w:rPr>
        <w:t xml:space="preserve"> </w:t>
      </w:r>
      <w:r w:rsidR="00F06BE6" w:rsidRPr="00DA43D9">
        <w:rPr>
          <w:rFonts w:cstheme="minorHAnsi"/>
          <w:color w:val="000000" w:themeColor="text1"/>
          <w:sz w:val="24"/>
          <w:szCs w:val="24"/>
          <w:lang w:val="ro-RO"/>
        </w:rPr>
        <w:t>–</w:t>
      </w:r>
      <w:r w:rsidRPr="00DA43D9">
        <w:rPr>
          <w:rFonts w:cstheme="minorHAnsi"/>
          <w:color w:val="000000" w:themeColor="text1"/>
          <w:sz w:val="24"/>
          <w:szCs w:val="24"/>
          <w:lang w:val="ro-RO"/>
        </w:rPr>
        <w:t xml:space="preserve"> toate documentele prevăzute la art.10.1;</w:t>
      </w:r>
    </w:p>
    <w:p w14:paraId="48EC2B12" w14:textId="3C81AFC8" w:rsidR="001471CA" w:rsidRPr="00DA43D9" w:rsidRDefault="00223AB9" w:rsidP="00510F2A">
      <w:pPr>
        <w:pStyle w:val="ListParagraph"/>
        <w:numPr>
          <w:ilvl w:val="1"/>
          <w:numId w:val="13"/>
        </w:numPr>
        <w:tabs>
          <w:tab w:val="left" w:pos="426"/>
          <w:tab w:val="left" w:pos="709"/>
        </w:tabs>
        <w:ind w:left="0" w:firstLine="0"/>
        <w:textAlignment w:val="auto"/>
        <w:rPr>
          <w:rFonts w:cstheme="minorHAnsi"/>
          <w:color w:val="000000" w:themeColor="text1"/>
          <w:sz w:val="24"/>
          <w:szCs w:val="24"/>
          <w:lang w:val="ro-RO"/>
        </w:rPr>
      </w:pPr>
      <w:r w:rsidRPr="00DA43D9">
        <w:rPr>
          <w:rFonts w:cstheme="minorHAnsi"/>
          <w:b/>
          <w:iCs/>
          <w:color w:val="000000" w:themeColor="text1"/>
          <w:sz w:val="24"/>
          <w:szCs w:val="24"/>
          <w:lang w:val="ro-RO"/>
        </w:rPr>
        <w:t>,,</w:t>
      </w:r>
      <w:r w:rsidRPr="00DA43D9">
        <w:rPr>
          <w:rFonts w:cstheme="minorHAnsi"/>
          <w:b/>
          <w:color w:val="000000" w:themeColor="text1"/>
          <w:sz w:val="24"/>
          <w:szCs w:val="24"/>
          <w:lang w:val="ro-RO"/>
        </w:rPr>
        <w:t>a</w:t>
      </w:r>
      <w:r w:rsidR="001471CA" w:rsidRPr="00DA43D9">
        <w:rPr>
          <w:rFonts w:cstheme="minorHAnsi"/>
          <w:b/>
          <w:color w:val="000000" w:themeColor="text1"/>
          <w:sz w:val="24"/>
          <w:szCs w:val="24"/>
          <w:lang w:val="ro-RO"/>
        </w:rPr>
        <w:t>ct adițional</w:t>
      </w:r>
      <w:r w:rsidRPr="00DA43D9">
        <w:rPr>
          <w:rFonts w:cstheme="minorHAnsi"/>
          <w:b/>
          <w:iCs/>
          <w:color w:val="000000" w:themeColor="text1"/>
          <w:sz w:val="24"/>
          <w:szCs w:val="24"/>
          <w:lang w:val="ro-RO"/>
        </w:rPr>
        <w:t>”</w:t>
      </w:r>
      <w:r w:rsidR="001471CA" w:rsidRPr="00DA43D9">
        <w:rPr>
          <w:rFonts w:cstheme="minorHAnsi"/>
          <w:color w:val="000000" w:themeColor="text1"/>
          <w:sz w:val="24"/>
          <w:szCs w:val="24"/>
          <w:lang w:val="ro-RO"/>
        </w:rPr>
        <w:t>– documentul prin care părțile convin modificarea condițiilor prezentului acord-cadru, în condițiile Legii nr.</w:t>
      </w:r>
      <w:r w:rsidR="001832A0" w:rsidRPr="00DA43D9">
        <w:rPr>
          <w:rFonts w:cstheme="minorHAnsi"/>
          <w:color w:val="000000" w:themeColor="text1"/>
          <w:sz w:val="24"/>
          <w:szCs w:val="24"/>
          <w:lang w:val="ro-RO"/>
        </w:rPr>
        <w:t xml:space="preserve"> </w:t>
      </w:r>
      <w:r w:rsidR="001471CA" w:rsidRPr="00DA43D9">
        <w:rPr>
          <w:rFonts w:cstheme="minorHAnsi"/>
          <w:color w:val="000000" w:themeColor="text1"/>
          <w:sz w:val="24"/>
          <w:szCs w:val="24"/>
          <w:lang w:val="ro-RO"/>
        </w:rPr>
        <w:t>98/2016;</w:t>
      </w:r>
    </w:p>
    <w:p w14:paraId="7006A1CC" w14:textId="0C9EC39F" w:rsidR="001471CA" w:rsidRPr="00DA43D9" w:rsidRDefault="00223AB9" w:rsidP="00510F2A">
      <w:pPr>
        <w:numPr>
          <w:ilvl w:val="1"/>
          <w:numId w:val="13"/>
        </w:numPr>
        <w:tabs>
          <w:tab w:val="left" w:pos="426"/>
        </w:tabs>
        <w:ind w:left="0" w:firstLine="0"/>
        <w:jc w:val="both"/>
        <w:rPr>
          <w:rFonts w:asciiTheme="minorHAnsi" w:hAnsiTheme="minorHAnsi" w:cstheme="minorHAnsi"/>
          <w:color w:val="000000" w:themeColor="text1"/>
        </w:rPr>
      </w:pPr>
      <w:r w:rsidRPr="00DA43D9">
        <w:rPr>
          <w:rFonts w:asciiTheme="minorHAnsi" w:hAnsiTheme="minorHAnsi" w:cstheme="minorHAnsi"/>
          <w:b/>
          <w:iCs/>
          <w:color w:val="000000" w:themeColor="text1"/>
        </w:rPr>
        <w:t>,,</w:t>
      </w:r>
      <w:r w:rsidRPr="00DA43D9">
        <w:rPr>
          <w:rFonts w:asciiTheme="minorHAnsi" w:hAnsiTheme="minorHAnsi" w:cstheme="minorHAnsi"/>
          <w:b/>
          <w:color w:val="000000" w:themeColor="text1"/>
        </w:rPr>
        <w:t>c</w:t>
      </w:r>
      <w:r w:rsidR="001471CA" w:rsidRPr="00DA43D9">
        <w:rPr>
          <w:rFonts w:asciiTheme="minorHAnsi" w:hAnsiTheme="minorHAnsi" w:cstheme="minorHAnsi"/>
          <w:b/>
          <w:color w:val="000000" w:themeColor="text1"/>
        </w:rPr>
        <w:t>az fortuit”</w:t>
      </w:r>
      <w:r w:rsidR="001471CA" w:rsidRPr="00DA43D9">
        <w:rPr>
          <w:rFonts w:asciiTheme="minorHAnsi" w:hAnsiTheme="minorHAnsi" w:cstheme="minorHAnsi"/>
          <w:color w:val="000000" w:themeColor="text1"/>
        </w:rPr>
        <w:t xml:space="preserve"> – </w:t>
      </w:r>
      <w:r w:rsidR="00531D58" w:rsidRPr="00DA43D9">
        <w:rPr>
          <w:rFonts w:ascii="Calibri" w:hAnsi="Calibri" w:cs="Calibri"/>
          <w:color w:val="000000" w:themeColor="text1"/>
        </w:rPr>
        <w:t>eveniment care nu poate fi prevăzut și nici împiedicat de către cel care ar fi fost chemat să răspundă dacă evenimentul nu s-ar fi produs;</w:t>
      </w:r>
    </w:p>
    <w:p w14:paraId="6806C020" w14:textId="0B8B733D" w:rsidR="00223AB9" w:rsidRPr="00DA43D9" w:rsidRDefault="00223AB9" w:rsidP="00510F2A">
      <w:pPr>
        <w:numPr>
          <w:ilvl w:val="1"/>
          <w:numId w:val="13"/>
        </w:numPr>
        <w:tabs>
          <w:tab w:val="left" w:pos="426"/>
        </w:tabs>
        <w:ind w:left="0" w:firstLine="0"/>
        <w:jc w:val="both"/>
        <w:rPr>
          <w:rFonts w:asciiTheme="minorHAnsi" w:hAnsiTheme="minorHAnsi" w:cstheme="minorHAnsi"/>
          <w:color w:val="000000" w:themeColor="text1"/>
        </w:rPr>
      </w:pPr>
      <w:r w:rsidRPr="00DA43D9">
        <w:rPr>
          <w:rFonts w:asciiTheme="minorHAnsi" w:hAnsiTheme="minorHAnsi" w:cstheme="minorHAnsi"/>
          <w:b/>
          <w:iCs/>
          <w:color w:val="000000" w:themeColor="text1"/>
        </w:rPr>
        <w:t>,,</w:t>
      </w:r>
      <w:r w:rsidRPr="00DA43D9">
        <w:rPr>
          <w:rFonts w:asciiTheme="minorHAnsi" w:hAnsiTheme="minorHAnsi" w:cstheme="minorHAnsi"/>
          <w:b/>
          <w:bCs/>
          <w:color w:val="000000" w:themeColor="text1"/>
        </w:rPr>
        <w:t>f</w:t>
      </w:r>
      <w:r w:rsidR="001471CA" w:rsidRPr="00DA43D9">
        <w:rPr>
          <w:rFonts w:asciiTheme="minorHAnsi" w:hAnsiTheme="minorHAnsi" w:cstheme="minorHAnsi"/>
          <w:b/>
          <w:bCs/>
          <w:color w:val="000000" w:themeColor="text1"/>
        </w:rPr>
        <w:t xml:space="preserve">orța majoră” </w:t>
      </w:r>
      <w:r w:rsidR="00F06BE6" w:rsidRPr="00DA43D9">
        <w:rPr>
          <w:rFonts w:cstheme="minorHAnsi"/>
          <w:color w:val="000000" w:themeColor="text1"/>
        </w:rPr>
        <w:t>–</w:t>
      </w:r>
      <w:r w:rsidR="001471CA" w:rsidRPr="00DA43D9">
        <w:rPr>
          <w:rFonts w:asciiTheme="minorHAnsi" w:hAnsiTheme="minorHAnsi" w:cstheme="minorHAnsi"/>
          <w:color w:val="000000" w:themeColor="text1"/>
        </w:rPr>
        <w:t xml:space="preserve"> </w:t>
      </w:r>
      <w:proofErr w:type="spellStart"/>
      <w:r w:rsidR="00531D58" w:rsidRPr="00DA43D9">
        <w:rPr>
          <w:rFonts w:ascii="Calibri" w:eastAsia="Calibri" w:hAnsi="Calibri" w:cs="Calibri"/>
          <w:color w:val="000000" w:themeColor="text1"/>
          <w:lang w:val="en-US"/>
        </w:rPr>
        <w:t>orice</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eveniment</w:t>
      </w:r>
      <w:proofErr w:type="spellEnd"/>
      <w:r w:rsidR="00531D58" w:rsidRPr="00DA43D9">
        <w:rPr>
          <w:rFonts w:ascii="Calibri" w:eastAsia="Calibri" w:hAnsi="Calibri" w:cs="Calibri"/>
          <w:color w:val="000000" w:themeColor="text1"/>
          <w:lang w:val="en-US"/>
        </w:rPr>
        <w:t xml:space="preserve"> extern, </w:t>
      </w:r>
      <w:proofErr w:type="spellStart"/>
      <w:r w:rsidR="00531D58" w:rsidRPr="00DA43D9">
        <w:rPr>
          <w:rFonts w:ascii="Calibri" w:eastAsia="Calibri" w:hAnsi="Calibri" w:cs="Calibri"/>
          <w:color w:val="000000" w:themeColor="text1"/>
          <w:lang w:val="en-US"/>
        </w:rPr>
        <w:t>imprevizibil</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absolut</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invincibil</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și</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inevitabil</w:t>
      </w:r>
      <w:proofErr w:type="spellEnd"/>
      <w:r w:rsidR="00531D58" w:rsidRPr="00DA43D9">
        <w:rPr>
          <w:rFonts w:ascii="Calibri" w:eastAsia="Calibri" w:hAnsi="Calibri" w:cs="Calibri"/>
          <w:color w:val="000000" w:themeColor="text1"/>
          <w:lang w:val="en-US"/>
        </w:rPr>
        <w:t xml:space="preserve">, care </w:t>
      </w:r>
      <w:proofErr w:type="spellStart"/>
      <w:r w:rsidR="00531D58" w:rsidRPr="00DA43D9">
        <w:rPr>
          <w:rFonts w:ascii="Calibri" w:eastAsia="Calibri" w:hAnsi="Calibri" w:cs="Calibri"/>
          <w:color w:val="000000" w:themeColor="text1"/>
          <w:lang w:val="en-US"/>
        </w:rPr>
        <w:t>împiedică</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executarea</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obligațiilor</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ce</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revin</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părților</w:t>
      </w:r>
      <w:proofErr w:type="spellEnd"/>
      <w:r w:rsidR="00531D58" w:rsidRPr="00DA43D9">
        <w:rPr>
          <w:rFonts w:ascii="Calibri" w:eastAsia="Calibri" w:hAnsi="Calibri" w:cs="Calibri"/>
          <w:color w:val="000000" w:themeColor="text1"/>
          <w:lang w:val="en-US"/>
        </w:rPr>
        <w:t xml:space="preserve">, care nu </w:t>
      </w:r>
      <w:proofErr w:type="spellStart"/>
      <w:r w:rsidR="00531D58" w:rsidRPr="00DA43D9">
        <w:rPr>
          <w:rFonts w:ascii="Calibri" w:eastAsia="Calibri" w:hAnsi="Calibri" w:cs="Calibri"/>
          <w:color w:val="000000" w:themeColor="text1"/>
          <w:lang w:val="en-US"/>
        </w:rPr>
        <w:t>poate</w:t>
      </w:r>
      <w:proofErr w:type="spellEnd"/>
      <w:r w:rsidR="00531D58" w:rsidRPr="00DA43D9">
        <w:rPr>
          <w:rFonts w:ascii="Calibri" w:eastAsia="Calibri" w:hAnsi="Calibri" w:cs="Calibri"/>
          <w:color w:val="000000" w:themeColor="text1"/>
          <w:lang w:val="en-US"/>
        </w:rPr>
        <w:t xml:space="preserve"> fi </w:t>
      </w:r>
      <w:proofErr w:type="spellStart"/>
      <w:r w:rsidR="00531D58" w:rsidRPr="00DA43D9">
        <w:rPr>
          <w:rFonts w:ascii="Calibri" w:eastAsia="Calibri" w:hAnsi="Calibri" w:cs="Calibri"/>
          <w:color w:val="000000" w:themeColor="text1"/>
          <w:lang w:val="en-US"/>
        </w:rPr>
        <w:t>creat</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controlat</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sau</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modificat</w:t>
      </w:r>
      <w:proofErr w:type="spellEnd"/>
      <w:r w:rsidR="00531D58" w:rsidRPr="00DA43D9">
        <w:rPr>
          <w:rFonts w:ascii="Calibri" w:eastAsia="Calibri" w:hAnsi="Calibri" w:cs="Calibri"/>
          <w:color w:val="000000" w:themeColor="text1"/>
          <w:lang w:val="en-US"/>
        </w:rPr>
        <w:t xml:space="preserve"> de </w:t>
      </w:r>
      <w:proofErr w:type="spellStart"/>
      <w:r w:rsidR="00531D58" w:rsidRPr="00DA43D9">
        <w:rPr>
          <w:rFonts w:ascii="Calibri" w:eastAsia="Calibri" w:hAnsi="Calibri" w:cs="Calibri"/>
          <w:color w:val="000000" w:themeColor="text1"/>
          <w:lang w:val="en-US"/>
        </w:rPr>
        <w:t>către</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una</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dintre</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părți</w:t>
      </w:r>
      <w:proofErr w:type="spellEnd"/>
      <w:r w:rsidR="00531D58" w:rsidRPr="00DA43D9">
        <w:rPr>
          <w:rFonts w:ascii="Calibri" w:eastAsia="Calibri" w:hAnsi="Calibri" w:cs="Calibri"/>
          <w:color w:val="000000" w:themeColor="text1"/>
          <w:lang w:val="en-US"/>
        </w:rPr>
        <w:t xml:space="preserve">, care nu </w:t>
      </w:r>
      <w:proofErr w:type="spellStart"/>
      <w:r w:rsidR="00531D58" w:rsidRPr="00DA43D9">
        <w:rPr>
          <w:rFonts w:ascii="Calibri" w:eastAsia="Calibri" w:hAnsi="Calibri" w:cs="Calibri"/>
          <w:color w:val="000000" w:themeColor="text1"/>
          <w:lang w:val="en-US"/>
        </w:rPr>
        <w:t>este</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urmarea</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faptei</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acesteia</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sau</w:t>
      </w:r>
      <w:proofErr w:type="spellEnd"/>
      <w:r w:rsidR="00531D58" w:rsidRPr="00DA43D9">
        <w:rPr>
          <w:rFonts w:ascii="Calibri" w:eastAsia="Calibri" w:hAnsi="Calibri" w:cs="Calibri"/>
          <w:color w:val="000000" w:themeColor="text1"/>
          <w:lang w:val="en-US"/>
        </w:rPr>
        <w:t xml:space="preserve"> a </w:t>
      </w:r>
      <w:proofErr w:type="spellStart"/>
      <w:r w:rsidR="00531D58" w:rsidRPr="00DA43D9">
        <w:rPr>
          <w:rFonts w:ascii="Calibri" w:eastAsia="Calibri" w:hAnsi="Calibri" w:cs="Calibri"/>
          <w:color w:val="000000" w:themeColor="text1"/>
          <w:lang w:val="en-US"/>
        </w:rPr>
        <w:t>persoanelor</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pentru</w:t>
      </w:r>
      <w:proofErr w:type="spellEnd"/>
      <w:r w:rsidR="00531D58" w:rsidRPr="00DA43D9">
        <w:rPr>
          <w:rFonts w:ascii="Calibri" w:eastAsia="Calibri" w:hAnsi="Calibri" w:cs="Calibri"/>
          <w:color w:val="000000" w:themeColor="text1"/>
          <w:lang w:val="en-US"/>
        </w:rPr>
        <w:t xml:space="preserve"> care </w:t>
      </w:r>
      <w:proofErr w:type="spellStart"/>
      <w:r w:rsidR="00531D58" w:rsidRPr="00DA43D9">
        <w:rPr>
          <w:rFonts w:ascii="Calibri" w:eastAsia="Calibri" w:hAnsi="Calibri" w:cs="Calibri"/>
          <w:color w:val="000000" w:themeColor="text1"/>
          <w:lang w:val="en-US"/>
        </w:rPr>
        <w:t>aceasta</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este</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ținută</w:t>
      </w:r>
      <w:proofErr w:type="spellEnd"/>
      <w:r w:rsidR="00531D58" w:rsidRPr="00DA43D9">
        <w:rPr>
          <w:rFonts w:ascii="Calibri" w:eastAsia="Calibri" w:hAnsi="Calibri" w:cs="Calibri"/>
          <w:color w:val="000000" w:themeColor="text1"/>
          <w:lang w:val="en-US"/>
        </w:rPr>
        <w:t xml:space="preserve"> a </w:t>
      </w:r>
      <w:proofErr w:type="spellStart"/>
      <w:r w:rsidR="00531D58" w:rsidRPr="00DA43D9">
        <w:rPr>
          <w:rFonts w:ascii="Calibri" w:eastAsia="Calibri" w:hAnsi="Calibri" w:cs="Calibri"/>
          <w:color w:val="000000" w:themeColor="text1"/>
          <w:lang w:val="en-US"/>
        </w:rPr>
        <w:t>răspunde</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și</w:t>
      </w:r>
      <w:proofErr w:type="spellEnd"/>
      <w:r w:rsidR="00531D58" w:rsidRPr="00DA43D9">
        <w:rPr>
          <w:rFonts w:ascii="Calibri" w:eastAsia="Calibri" w:hAnsi="Calibri" w:cs="Calibri"/>
          <w:color w:val="000000" w:themeColor="text1"/>
          <w:lang w:val="en-US"/>
        </w:rPr>
        <w:t xml:space="preserve"> care </w:t>
      </w:r>
      <w:proofErr w:type="spellStart"/>
      <w:r w:rsidR="00531D58" w:rsidRPr="00DA43D9">
        <w:rPr>
          <w:rFonts w:ascii="Calibri" w:eastAsia="Calibri" w:hAnsi="Calibri" w:cs="Calibri"/>
          <w:color w:val="000000" w:themeColor="text1"/>
          <w:lang w:val="en-US"/>
        </w:rPr>
        <w:t>este</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constatat</w:t>
      </w:r>
      <w:proofErr w:type="spellEnd"/>
      <w:r w:rsidR="00531D58" w:rsidRPr="00DA43D9">
        <w:rPr>
          <w:rFonts w:ascii="Calibri" w:eastAsia="Calibri" w:hAnsi="Calibri" w:cs="Calibri"/>
          <w:color w:val="000000" w:themeColor="text1"/>
          <w:lang w:val="en-US"/>
        </w:rPr>
        <w:t xml:space="preserve"> de o </w:t>
      </w:r>
      <w:proofErr w:type="spellStart"/>
      <w:r w:rsidR="00531D58" w:rsidRPr="00DA43D9">
        <w:rPr>
          <w:rFonts w:ascii="Calibri" w:eastAsia="Calibri" w:hAnsi="Calibri" w:cs="Calibri"/>
          <w:color w:val="000000" w:themeColor="text1"/>
          <w:lang w:val="en-US"/>
        </w:rPr>
        <w:t>autoritate</w:t>
      </w:r>
      <w:proofErr w:type="spellEnd"/>
      <w:r w:rsidR="00531D58" w:rsidRPr="00DA43D9">
        <w:rPr>
          <w:rFonts w:ascii="Calibri" w:eastAsia="Calibri" w:hAnsi="Calibri" w:cs="Calibri"/>
          <w:color w:val="000000" w:themeColor="text1"/>
          <w:lang w:val="en-US"/>
        </w:rPr>
        <w:t xml:space="preserve"> </w:t>
      </w:r>
      <w:proofErr w:type="spellStart"/>
      <w:r w:rsidR="00531D58" w:rsidRPr="00DA43D9">
        <w:rPr>
          <w:rFonts w:ascii="Calibri" w:eastAsia="Calibri" w:hAnsi="Calibri" w:cs="Calibri"/>
          <w:color w:val="000000" w:themeColor="text1"/>
          <w:lang w:val="en-US"/>
        </w:rPr>
        <w:t>competentă</w:t>
      </w:r>
      <w:proofErr w:type="spellEnd"/>
      <w:r w:rsidR="00531D58" w:rsidRPr="00DA43D9">
        <w:rPr>
          <w:rFonts w:ascii="Calibri" w:eastAsia="Calibri" w:hAnsi="Calibri" w:cs="Calibri"/>
          <w:color w:val="000000" w:themeColor="text1"/>
          <w:lang w:val="en-US"/>
        </w:rPr>
        <w:t>;</w:t>
      </w:r>
    </w:p>
    <w:p w14:paraId="66056E61" w14:textId="4337D61C" w:rsidR="001471CA" w:rsidRPr="00DA43D9" w:rsidRDefault="00223AB9" w:rsidP="00510F2A">
      <w:pPr>
        <w:numPr>
          <w:ilvl w:val="1"/>
          <w:numId w:val="13"/>
        </w:numPr>
        <w:tabs>
          <w:tab w:val="left" w:pos="426"/>
        </w:tabs>
        <w:ind w:left="0" w:firstLine="0"/>
        <w:jc w:val="both"/>
        <w:rPr>
          <w:rFonts w:asciiTheme="minorHAnsi" w:hAnsiTheme="minorHAnsi" w:cstheme="minorHAnsi"/>
          <w:color w:val="000000" w:themeColor="text1"/>
        </w:rPr>
      </w:pPr>
      <w:r w:rsidRPr="00DA43D9">
        <w:rPr>
          <w:rFonts w:asciiTheme="minorHAnsi" w:hAnsiTheme="minorHAnsi" w:cstheme="minorHAnsi"/>
          <w:b/>
          <w:iCs/>
          <w:color w:val="000000" w:themeColor="text1"/>
        </w:rPr>
        <w:t>,,</w:t>
      </w:r>
      <w:r w:rsidR="0099522A" w:rsidRPr="00DA43D9">
        <w:rPr>
          <w:rFonts w:asciiTheme="minorHAnsi" w:hAnsiTheme="minorHAnsi" w:cstheme="minorHAnsi"/>
          <w:b/>
          <w:iCs/>
          <w:color w:val="000000" w:themeColor="text1"/>
        </w:rPr>
        <w:t>prețurile unitare ale serviciilor</w:t>
      </w:r>
      <w:r w:rsidRPr="00DA43D9">
        <w:rPr>
          <w:rFonts w:asciiTheme="minorHAnsi" w:hAnsiTheme="minorHAnsi" w:cstheme="minorHAnsi"/>
          <w:b/>
          <w:iCs/>
          <w:color w:val="000000" w:themeColor="text1"/>
        </w:rPr>
        <w:t>”</w:t>
      </w:r>
      <w:r w:rsidR="0099522A" w:rsidRPr="00DA43D9">
        <w:rPr>
          <w:rFonts w:asciiTheme="minorHAnsi" w:hAnsiTheme="minorHAnsi" w:cstheme="minorHAnsi"/>
          <w:color w:val="000000" w:themeColor="text1"/>
        </w:rPr>
        <w:t xml:space="preserve">– prețurile pe pagină ce vor fi plătite de către beneficiar pentru serviciile prestate de către </w:t>
      </w:r>
      <w:r w:rsidR="00C5389F" w:rsidRPr="00DA43D9">
        <w:rPr>
          <w:rFonts w:asciiTheme="minorHAnsi" w:hAnsiTheme="minorHAnsi" w:cstheme="minorHAnsi"/>
          <w:color w:val="000000" w:themeColor="text1"/>
        </w:rPr>
        <w:t>contractant</w:t>
      </w:r>
      <w:r w:rsidR="0099522A" w:rsidRPr="00DA43D9">
        <w:rPr>
          <w:rFonts w:asciiTheme="minorHAnsi" w:hAnsiTheme="minorHAnsi" w:cstheme="minorHAnsi"/>
          <w:color w:val="000000" w:themeColor="text1"/>
        </w:rPr>
        <w:t xml:space="preserve">, în baza contractelor subsecvente, pentru îndeplinirea </w:t>
      </w:r>
      <w:r w:rsidR="001471CA" w:rsidRPr="00DA43D9">
        <w:rPr>
          <w:rFonts w:asciiTheme="minorHAnsi" w:hAnsiTheme="minorHAnsi" w:cstheme="minorHAnsi"/>
          <w:color w:val="000000" w:themeColor="text1"/>
        </w:rPr>
        <w:t xml:space="preserve">integrală și corespunzătoare a </w:t>
      </w:r>
      <w:r w:rsidR="0099522A" w:rsidRPr="00DA43D9">
        <w:rPr>
          <w:rFonts w:asciiTheme="minorHAnsi" w:hAnsiTheme="minorHAnsi" w:cstheme="minorHAnsi"/>
          <w:color w:val="000000" w:themeColor="text1"/>
        </w:rPr>
        <w:t xml:space="preserve">obligațiilor asumate prin acordul-cadru </w:t>
      </w:r>
      <w:proofErr w:type="spellStart"/>
      <w:r w:rsidR="0099522A" w:rsidRPr="00DA43D9">
        <w:rPr>
          <w:rFonts w:asciiTheme="minorHAnsi" w:hAnsiTheme="minorHAnsi" w:cstheme="minorHAnsi"/>
          <w:color w:val="000000" w:themeColor="text1"/>
        </w:rPr>
        <w:t>şi</w:t>
      </w:r>
      <w:proofErr w:type="spellEnd"/>
      <w:r w:rsidR="0099522A" w:rsidRPr="00DA43D9">
        <w:rPr>
          <w:rFonts w:asciiTheme="minorHAnsi" w:hAnsiTheme="minorHAnsi" w:cstheme="minorHAnsi"/>
          <w:color w:val="000000" w:themeColor="text1"/>
        </w:rPr>
        <w:t xml:space="preserve"> prin contracte</w:t>
      </w:r>
      <w:r w:rsidR="001471CA" w:rsidRPr="00DA43D9">
        <w:rPr>
          <w:rFonts w:asciiTheme="minorHAnsi" w:hAnsiTheme="minorHAnsi" w:cstheme="minorHAnsi"/>
          <w:color w:val="000000" w:themeColor="text1"/>
        </w:rPr>
        <w:t>le</w:t>
      </w:r>
      <w:r w:rsidR="0099522A" w:rsidRPr="00DA43D9">
        <w:rPr>
          <w:rFonts w:asciiTheme="minorHAnsi" w:hAnsiTheme="minorHAnsi" w:cstheme="minorHAnsi"/>
          <w:color w:val="000000" w:themeColor="text1"/>
        </w:rPr>
        <w:t xml:space="preserve"> subsecvente;</w:t>
      </w:r>
    </w:p>
    <w:p w14:paraId="357E4B4C" w14:textId="1E076FD5" w:rsidR="001471CA" w:rsidRPr="00DA43D9" w:rsidRDefault="00223AB9" w:rsidP="00510F2A">
      <w:pPr>
        <w:pStyle w:val="ListParagraph"/>
        <w:numPr>
          <w:ilvl w:val="1"/>
          <w:numId w:val="13"/>
        </w:numPr>
        <w:tabs>
          <w:tab w:val="left" w:pos="426"/>
        </w:tabs>
        <w:ind w:left="0" w:firstLine="0"/>
        <w:textAlignment w:val="auto"/>
        <w:rPr>
          <w:rFonts w:cstheme="minorHAnsi"/>
          <w:color w:val="000000" w:themeColor="text1"/>
          <w:sz w:val="24"/>
          <w:szCs w:val="24"/>
          <w:lang w:val="ro-RO"/>
        </w:rPr>
      </w:pPr>
      <w:r w:rsidRPr="00DA43D9">
        <w:rPr>
          <w:rFonts w:cstheme="minorHAnsi"/>
          <w:b/>
          <w:iCs/>
          <w:color w:val="000000" w:themeColor="text1"/>
          <w:sz w:val="24"/>
          <w:szCs w:val="24"/>
          <w:lang w:val="ro-RO"/>
        </w:rPr>
        <w:t>,,</w:t>
      </w:r>
      <w:r w:rsidR="0099522A" w:rsidRPr="00DA43D9">
        <w:rPr>
          <w:rFonts w:cstheme="minorHAnsi"/>
          <w:b/>
          <w:color w:val="000000" w:themeColor="text1"/>
          <w:sz w:val="24"/>
          <w:szCs w:val="24"/>
          <w:lang w:val="ro-RO"/>
        </w:rPr>
        <w:t>locul de livrare</w:t>
      </w:r>
      <w:r w:rsidRPr="00DA43D9">
        <w:rPr>
          <w:rFonts w:cstheme="minorHAnsi"/>
          <w:b/>
          <w:iCs/>
          <w:color w:val="000000" w:themeColor="text1"/>
          <w:sz w:val="24"/>
          <w:szCs w:val="24"/>
          <w:lang w:val="ro-RO"/>
        </w:rPr>
        <w:t>”</w:t>
      </w:r>
      <w:r w:rsidRPr="00DA43D9">
        <w:rPr>
          <w:rFonts w:cstheme="minorHAnsi"/>
          <w:b/>
          <w:color w:val="000000" w:themeColor="text1"/>
          <w:sz w:val="24"/>
          <w:szCs w:val="24"/>
          <w:lang w:val="ro-RO"/>
        </w:rPr>
        <w:t xml:space="preserve"> </w:t>
      </w:r>
      <w:r w:rsidR="00F06BE6" w:rsidRPr="00DA43D9">
        <w:rPr>
          <w:rFonts w:cstheme="minorHAnsi"/>
          <w:color w:val="000000" w:themeColor="text1"/>
          <w:sz w:val="24"/>
          <w:szCs w:val="24"/>
          <w:lang w:val="ro-RO"/>
        </w:rPr>
        <w:t>–</w:t>
      </w:r>
      <w:r w:rsidR="0099522A" w:rsidRPr="00DA43D9">
        <w:rPr>
          <w:rFonts w:cstheme="minorHAnsi"/>
          <w:b/>
          <w:color w:val="000000" w:themeColor="text1"/>
          <w:sz w:val="24"/>
          <w:szCs w:val="24"/>
          <w:lang w:val="ro-RO"/>
        </w:rPr>
        <w:t xml:space="preserve"> </w:t>
      </w:r>
      <w:r w:rsidR="001471CA" w:rsidRPr="00DA43D9">
        <w:rPr>
          <w:rFonts w:cstheme="minorHAnsi"/>
          <w:color w:val="000000" w:themeColor="text1"/>
          <w:sz w:val="24"/>
          <w:szCs w:val="24"/>
          <w:lang w:val="ro-RO"/>
        </w:rPr>
        <w:t xml:space="preserve">sediul central al </w:t>
      </w:r>
      <w:r w:rsidR="0099522A" w:rsidRPr="00DA43D9">
        <w:rPr>
          <w:rFonts w:cstheme="minorHAnsi"/>
          <w:color w:val="000000" w:themeColor="text1"/>
          <w:sz w:val="24"/>
          <w:szCs w:val="24"/>
          <w:lang w:val="ro-RO"/>
        </w:rPr>
        <w:t>B</w:t>
      </w:r>
      <w:r w:rsidR="001471CA" w:rsidRPr="00DA43D9">
        <w:rPr>
          <w:rFonts w:cstheme="minorHAnsi"/>
          <w:color w:val="000000" w:themeColor="text1"/>
          <w:sz w:val="24"/>
          <w:szCs w:val="24"/>
          <w:lang w:val="ro-RO"/>
        </w:rPr>
        <w:t>ă</w:t>
      </w:r>
      <w:r w:rsidR="0099522A" w:rsidRPr="00DA43D9">
        <w:rPr>
          <w:rFonts w:cstheme="minorHAnsi"/>
          <w:color w:val="000000" w:themeColor="text1"/>
          <w:sz w:val="24"/>
          <w:szCs w:val="24"/>
          <w:lang w:val="ro-RO"/>
        </w:rPr>
        <w:t>nc</w:t>
      </w:r>
      <w:r w:rsidR="001471CA" w:rsidRPr="00DA43D9">
        <w:rPr>
          <w:rFonts w:cstheme="minorHAnsi"/>
          <w:color w:val="000000" w:themeColor="text1"/>
          <w:sz w:val="24"/>
          <w:szCs w:val="24"/>
          <w:lang w:val="ro-RO"/>
        </w:rPr>
        <w:t xml:space="preserve">ii </w:t>
      </w:r>
      <w:r w:rsidR="0099522A" w:rsidRPr="00DA43D9">
        <w:rPr>
          <w:rFonts w:cstheme="minorHAnsi"/>
          <w:color w:val="000000" w:themeColor="text1"/>
          <w:sz w:val="24"/>
          <w:szCs w:val="24"/>
          <w:lang w:val="ro-RO"/>
        </w:rPr>
        <w:t>Național</w:t>
      </w:r>
      <w:r w:rsidR="001471CA" w:rsidRPr="00DA43D9">
        <w:rPr>
          <w:rFonts w:cstheme="minorHAnsi"/>
          <w:color w:val="000000" w:themeColor="text1"/>
          <w:sz w:val="24"/>
          <w:szCs w:val="24"/>
          <w:lang w:val="ro-RO"/>
        </w:rPr>
        <w:t xml:space="preserve">e </w:t>
      </w:r>
      <w:r w:rsidR="0099522A" w:rsidRPr="00DA43D9">
        <w:rPr>
          <w:rFonts w:cstheme="minorHAnsi"/>
          <w:color w:val="000000" w:themeColor="text1"/>
          <w:sz w:val="24"/>
          <w:szCs w:val="24"/>
          <w:lang w:val="ro-RO"/>
        </w:rPr>
        <w:t>a României</w:t>
      </w:r>
      <w:r w:rsidR="001471CA" w:rsidRPr="00DA43D9">
        <w:rPr>
          <w:rFonts w:cstheme="minorHAnsi"/>
          <w:color w:val="000000" w:themeColor="text1"/>
          <w:sz w:val="24"/>
          <w:szCs w:val="24"/>
          <w:lang w:val="ro-RO"/>
        </w:rPr>
        <w:t xml:space="preserve"> din</w:t>
      </w:r>
      <w:r w:rsidR="0099522A" w:rsidRPr="00DA43D9">
        <w:rPr>
          <w:rFonts w:cstheme="minorHAnsi"/>
          <w:color w:val="000000" w:themeColor="text1"/>
          <w:sz w:val="24"/>
          <w:szCs w:val="24"/>
          <w:lang w:val="ro-RO"/>
        </w:rPr>
        <w:t xml:space="preserve"> București, str. Doamnei nr. 8</w:t>
      </w:r>
      <w:r w:rsidR="001471CA" w:rsidRPr="00DA43D9">
        <w:rPr>
          <w:rFonts w:cstheme="minorHAnsi"/>
          <w:color w:val="000000" w:themeColor="text1"/>
          <w:sz w:val="24"/>
          <w:szCs w:val="24"/>
          <w:lang w:val="ro-RO"/>
        </w:rPr>
        <w:t>, sector 3</w:t>
      </w:r>
      <w:r w:rsidR="0099522A" w:rsidRPr="00DA43D9">
        <w:rPr>
          <w:rFonts w:cstheme="minorHAnsi"/>
          <w:color w:val="000000" w:themeColor="text1"/>
          <w:sz w:val="24"/>
          <w:szCs w:val="24"/>
          <w:lang w:val="ro-RO"/>
        </w:rPr>
        <w:t>;</w:t>
      </w:r>
    </w:p>
    <w:p w14:paraId="491B770E" w14:textId="5BFE2ACF" w:rsidR="00384305" w:rsidRPr="00DA43D9" w:rsidRDefault="00384305" w:rsidP="00510F2A">
      <w:pPr>
        <w:pStyle w:val="ListParagraph"/>
        <w:numPr>
          <w:ilvl w:val="1"/>
          <w:numId w:val="13"/>
        </w:numPr>
        <w:tabs>
          <w:tab w:val="left" w:pos="567"/>
        </w:tabs>
        <w:ind w:left="0" w:firstLine="0"/>
        <w:textAlignment w:val="auto"/>
        <w:rPr>
          <w:rFonts w:cstheme="minorHAnsi"/>
          <w:color w:val="000000" w:themeColor="text1"/>
          <w:sz w:val="24"/>
          <w:szCs w:val="24"/>
          <w:lang w:val="ro-RO"/>
        </w:rPr>
      </w:pPr>
      <w:r w:rsidRPr="00DA43D9">
        <w:rPr>
          <w:rFonts w:cstheme="minorHAnsi"/>
          <w:b/>
          <w:iCs/>
          <w:color w:val="000000" w:themeColor="text1"/>
          <w:sz w:val="24"/>
          <w:szCs w:val="24"/>
          <w:lang w:val="ro-RO"/>
        </w:rPr>
        <w:lastRenderedPageBreak/>
        <w:t>,,</w:t>
      </w:r>
      <w:r w:rsidRPr="00DA43D9">
        <w:rPr>
          <w:rFonts w:cstheme="minorHAnsi"/>
          <w:b/>
          <w:color w:val="000000" w:themeColor="text1"/>
          <w:sz w:val="24"/>
          <w:szCs w:val="24"/>
          <w:lang w:val="ro-RO"/>
        </w:rPr>
        <w:t>locul de prestare</w:t>
      </w:r>
      <w:r w:rsidRPr="00DA43D9">
        <w:rPr>
          <w:rFonts w:cstheme="minorHAnsi"/>
          <w:b/>
          <w:iCs/>
          <w:color w:val="000000" w:themeColor="text1"/>
          <w:sz w:val="24"/>
          <w:szCs w:val="24"/>
          <w:lang w:val="ro-RO"/>
        </w:rPr>
        <w:t>”</w:t>
      </w:r>
      <w:r w:rsidRPr="00DA43D9">
        <w:rPr>
          <w:rFonts w:cstheme="minorHAnsi"/>
          <w:b/>
          <w:color w:val="000000" w:themeColor="text1"/>
          <w:sz w:val="24"/>
          <w:szCs w:val="24"/>
          <w:lang w:val="ro-RO"/>
        </w:rPr>
        <w:t xml:space="preserve"> </w:t>
      </w:r>
      <w:r w:rsidR="00F06BE6" w:rsidRPr="00DA43D9">
        <w:rPr>
          <w:rFonts w:cstheme="minorHAnsi"/>
          <w:color w:val="000000" w:themeColor="text1"/>
          <w:sz w:val="24"/>
          <w:szCs w:val="24"/>
          <w:lang w:val="ro-RO"/>
        </w:rPr>
        <w:t>–</w:t>
      </w:r>
      <w:r w:rsidRPr="00DA43D9">
        <w:rPr>
          <w:rFonts w:cstheme="minorHAnsi"/>
          <w:b/>
          <w:color w:val="000000" w:themeColor="text1"/>
          <w:sz w:val="24"/>
          <w:szCs w:val="24"/>
          <w:lang w:val="ro-RO"/>
        </w:rPr>
        <w:t xml:space="preserve"> </w:t>
      </w:r>
      <w:r w:rsidRPr="00DA43D9">
        <w:rPr>
          <w:rFonts w:cstheme="minorHAnsi"/>
          <w:color w:val="000000" w:themeColor="text1"/>
          <w:sz w:val="24"/>
          <w:szCs w:val="24"/>
          <w:lang w:val="ro-RO"/>
        </w:rPr>
        <w:t>sediul contractantului din …………….;</w:t>
      </w:r>
    </w:p>
    <w:p w14:paraId="3DB322C3" w14:textId="77777777" w:rsidR="001471CA" w:rsidRPr="00DA43D9" w:rsidRDefault="00223AB9" w:rsidP="00510F2A">
      <w:pPr>
        <w:pStyle w:val="ListParagraph"/>
        <w:numPr>
          <w:ilvl w:val="1"/>
          <w:numId w:val="13"/>
        </w:numPr>
        <w:tabs>
          <w:tab w:val="left" w:pos="567"/>
        </w:tabs>
        <w:ind w:left="0" w:firstLine="0"/>
        <w:textAlignment w:val="auto"/>
        <w:rPr>
          <w:rFonts w:cstheme="minorHAnsi"/>
          <w:color w:val="000000" w:themeColor="text1"/>
          <w:sz w:val="24"/>
          <w:szCs w:val="24"/>
          <w:lang w:val="ro-RO"/>
        </w:rPr>
      </w:pPr>
      <w:r w:rsidRPr="00DA43D9">
        <w:rPr>
          <w:rFonts w:cstheme="minorHAnsi"/>
          <w:b/>
          <w:iCs/>
          <w:color w:val="000000" w:themeColor="text1"/>
          <w:sz w:val="24"/>
          <w:szCs w:val="24"/>
          <w:lang w:val="ro-RO"/>
        </w:rPr>
        <w:t>,,</w:t>
      </w:r>
      <w:r w:rsidR="0099522A" w:rsidRPr="00DA43D9">
        <w:rPr>
          <w:rFonts w:cstheme="minorHAnsi"/>
          <w:b/>
          <w:color w:val="000000" w:themeColor="text1"/>
          <w:sz w:val="24"/>
          <w:szCs w:val="24"/>
          <w:lang w:val="ro-RO"/>
        </w:rPr>
        <w:t xml:space="preserve">zi </w:t>
      </w:r>
      <w:r w:rsidRPr="00DA43D9">
        <w:rPr>
          <w:rFonts w:cstheme="minorHAnsi"/>
          <w:b/>
          <w:iCs/>
          <w:color w:val="000000" w:themeColor="text1"/>
          <w:sz w:val="24"/>
          <w:szCs w:val="24"/>
          <w:lang w:val="ro-RO"/>
        </w:rPr>
        <w:t>”</w:t>
      </w:r>
      <w:r w:rsidR="0099522A" w:rsidRPr="00DA43D9">
        <w:rPr>
          <w:rFonts w:cstheme="minorHAnsi"/>
          <w:color w:val="000000" w:themeColor="text1"/>
          <w:sz w:val="24"/>
          <w:szCs w:val="24"/>
          <w:lang w:val="ro-RO"/>
        </w:rPr>
        <w:t xml:space="preserve">- zi calendaristică; </w:t>
      </w:r>
      <w:r w:rsidRPr="00DA43D9">
        <w:rPr>
          <w:rFonts w:cstheme="minorHAnsi"/>
          <w:b/>
          <w:iCs/>
          <w:color w:val="000000" w:themeColor="text1"/>
          <w:sz w:val="24"/>
          <w:szCs w:val="24"/>
          <w:lang w:val="ro-RO"/>
        </w:rPr>
        <w:t>,,</w:t>
      </w:r>
      <w:r w:rsidRPr="00DA43D9">
        <w:rPr>
          <w:rFonts w:cstheme="minorHAnsi"/>
          <w:b/>
          <w:color w:val="000000" w:themeColor="text1"/>
          <w:sz w:val="24"/>
          <w:szCs w:val="24"/>
          <w:lang w:val="ro-RO"/>
        </w:rPr>
        <w:t>lună</w:t>
      </w:r>
      <w:r w:rsidRPr="00DA43D9">
        <w:rPr>
          <w:rFonts w:cstheme="minorHAnsi"/>
          <w:b/>
          <w:iCs/>
          <w:color w:val="000000" w:themeColor="text1"/>
          <w:sz w:val="24"/>
          <w:szCs w:val="24"/>
          <w:lang w:val="ro-RO"/>
        </w:rPr>
        <w:t>”</w:t>
      </w:r>
      <w:r w:rsidR="0099522A" w:rsidRPr="00DA43D9">
        <w:rPr>
          <w:rFonts w:cstheme="minorHAnsi"/>
          <w:color w:val="000000" w:themeColor="text1"/>
          <w:sz w:val="24"/>
          <w:szCs w:val="24"/>
          <w:lang w:val="ro-RO"/>
        </w:rPr>
        <w:t xml:space="preserve"> </w:t>
      </w:r>
      <w:r w:rsidRPr="00DA43D9">
        <w:rPr>
          <w:rFonts w:cstheme="minorHAnsi"/>
          <w:color w:val="000000" w:themeColor="text1"/>
          <w:sz w:val="24"/>
          <w:szCs w:val="24"/>
          <w:lang w:val="ro-RO"/>
        </w:rPr>
        <w:t>–</w:t>
      </w:r>
      <w:r w:rsidR="0099522A" w:rsidRPr="00DA43D9">
        <w:rPr>
          <w:rFonts w:cstheme="minorHAnsi"/>
          <w:color w:val="000000" w:themeColor="text1"/>
          <w:sz w:val="24"/>
          <w:szCs w:val="24"/>
          <w:lang w:val="ro-RO"/>
        </w:rPr>
        <w:t xml:space="preserve"> </w:t>
      </w:r>
      <w:r w:rsidRPr="00DA43D9">
        <w:rPr>
          <w:rFonts w:cstheme="minorHAnsi"/>
          <w:color w:val="000000" w:themeColor="text1"/>
          <w:sz w:val="24"/>
          <w:szCs w:val="24"/>
          <w:lang w:val="ro-RO"/>
        </w:rPr>
        <w:t>interval de timp egal cu 28 de zile până la 31 de zile</w:t>
      </w:r>
      <w:r w:rsidR="0099522A" w:rsidRPr="00DA43D9">
        <w:rPr>
          <w:rFonts w:cstheme="minorHAnsi"/>
          <w:color w:val="000000" w:themeColor="text1"/>
          <w:sz w:val="24"/>
          <w:szCs w:val="24"/>
          <w:lang w:val="ro-RO"/>
        </w:rPr>
        <w:t>;</w:t>
      </w:r>
    </w:p>
    <w:p w14:paraId="1C49620B" w14:textId="7876F9B2" w:rsidR="0099522A" w:rsidRPr="00DA43D9" w:rsidRDefault="00223AB9" w:rsidP="00510F2A">
      <w:pPr>
        <w:pStyle w:val="ListParagraph"/>
        <w:numPr>
          <w:ilvl w:val="1"/>
          <w:numId w:val="13"/>
        </w:numPr>
        <w:tabs>
          <w:tab w:val="left" w:pos="567"/>
        </w:tabs>
        <w:ind w:left="0" w:firstLine="0"/>
        <w:textAlignment w:val="auto"/>
        <w:rPr>
          <w:rFonts w:cstheme="minorHAnsi"/>
          <w:color w:val="000000" w:themeColor="text1"/>
          <w:sz w:val="24"/>
          <w:szCs w:val="24"/>
          <w:lang w:val="ro-RO"/>
        </w:rPr>
      </w:pPr>
      <w:r w:rsidRPr="00DA43D9">
        <w:rPr>
          <w:rFonts w:cstheme="minorHAnsi"/>
          <w:b/>
          <w:iCs/>
          <w:color w:val="000000" w:themeColor="text1"/>
          <w:sz w:val="24"/>
          <w:szCs w:val="24"/>
          <w:lang w:val="ro-RO"/>
        </w:rPr>
        <w:t>,,</w:t>
      </w:r>
      <w:r w:rsidR="0099522A" w:rsidRPr="00DA43D9">
        <w:rPr>
          <w:rFonts w:cstheme="minorHAnsi"/>
          <w:b/>
          <w:color w:val="000000" w:themeColor="text1"/>
          <w:sz w:val="24"/>
          <w:szCs w:val="24"/>
          <w:lang w:val="ro-RO"/>
        </w:rPr>
        <w:t>penalitate contractuală</w:t>
      </w:r>
      <w:r w:rsidR="00510F2A" w:rsidRPr="00DA43D9">
        <w:rPr>
          <w:rFonts w:cstheme="minorHAnsi"/>
          <w:b/>
          <w:iCs/>
          <w:color w:val="000000" w:themeColor="text1"/>
          <w:sz w:val="24"/>
          <w:szCs w:val="24"/>
          <w:lang w:val="ro-RO"/>
        </w:rPr>
        <w:t>”</w:t>
      </w:r>
      <w:r w:rsidR="0099522A" w:rsidRPr="00DA43D9">
        <w:rPr>
          <w:rFonts w:cstheme="minorHAnsi"/>
          <w:b/>
          <w:color w:val="000000" w:themeColor="text1"/>
          <w:sz w:val="24"/>
          <w:szCs w:val="24"/>
          <w:lang w:val="ro-RO"/>
        </w:rPr>
        <w:t xml:space="preserve"> </w:t>
      </w:r>
      <w:r w:rsidR="00F06BE6" w:rsidRPr="00DA43D9">
        <w:rPr>
          <w:rFonts w:cstheme="minorHAnsi"/>
          <w:color w:val="000000" w:themeColor="text1"/>
          <w:sz w:val="24"/>
          <w:szCs w:val="24"/>
          <w:lang w:val="ro-RO"/>
        </w:rPr>
        <w:t>–</w:t>
      </w:r>
      <w:r w:rsidR="0099522A" w:rsidRPr="00DA43D9">
        <w:rPr>
          <w:rFonts w:cstheme="minorHAnsi"/>
          <w:color w:val="000000" w:themeColor="text1"/>
          <w:sz w:val="24"/>
          <w:szCs w:val="24"/>
          <w:lang w:val="ro-RO"/>
        </w:rPr>
        <w:t xml:space="preserve"> despăgubirea stabilită în contract</w:t>
      </w:r>
      <w:r w:rsidR="00531D58" w:rsidRPr="00DA43D9">
        <w:rPr>
          <w:rFonts w:cstheme="minorHAnsi"/>
          <w:color w:val="000000" w:themeColor="text1"/>
          <w:sz w:val="24"/>
          <w:szCs w:val="24"/>
          <w:lang w:val="ro-RO"/>
        </w:rPr>
        <w:t>ul</w:t>
      </w:r>
      <w:r w:rsidR="0099522A" w:rsidRPr="00DA43D9">
        <w:rPr>
          <w:rFonts w:cstheme="minorHAnsi"/>
          <w:color w:val="000000" w:themeColor="text1"/>
          <w:sz w:val="24"/>
          <w:szCs w:val="24"/>
          <w:lang w:val="ro-RO"/>
        </w:rPr>
        <w:t xml:space="preserve"> subsecvent ca fiind plătibilă de către una dintre </w:t>
      </w:r>
      <w:proofErr w:type="spellStart"/>
      <w:r w:rsidR="0099522A" w:rsidRPr="00DA43D9">
        <w:rPr>
          <w:rFonts w:cstheme="minorHAnsi"/>
          <w:color w:val="000000" w:themeColor="text1"/>
          <w:sz w:val="24"/>
          <w:szCs w:val="24"/>
          <w:lang w:val="ro-RO"/>
        </w:rPr>
        <w:t>părţile</w:t>
      </w:r>
      <w:proofErr w:type="spellEnd"/>
      <w:r w:rsidR="0099522A" w:rsidRPr="00DA43D9">
        <w:rPr>
          <w:rFonts w:cstheme="minorHAnsi"/>
          <w:color w:val="000000" w:themeColor="text1"/>
          <w:sz w:val="24"/>
          <w:szCs w:val="24"/>
          <w:lang w:val="ro-RO"/>
        </w:rPr>
        <w:t xml:space="preserve"> contractante către cealaltă parte în caz de neîndeplinire</w:t>
      </w:r>
      <w:r w:rsidR="0067235F" w:rsidRPr="00DA43D9">
        <w:rPr>
          <w:rFonts w:cstheme="minorHAnsi"/>
          <w:color w:val="000000" w:themeColor="text1"/>
          <w:sz w:val="24"/>
          <w:szCs w:val="24"/>
          <w:lang w:val="ro-RO"/>
        </w:rPr>
        <w:t xml:space="preserve">, </w:t>
      </w:r>
      <w:r w:rsidR="009E374E" w:rsidRPr="00DA43D9">
        <w:rPr>
          <w:rFonts w:cstheme="minorHAnsi"/>
          <w:color w:val="000000" w:themeColor="text1"/>
          <w:sz w:val="24"/>
          <w:szCs w:val="24"/>
          <w:lang w:val="ro-RO"/>
        </w:rPr>
        <w:t>î</w:t>
      </w:r>
      <w:r w:rsidR="0067235F" w:rsidRPr="00DA43D9">
        <w:rPr>
          <w:rFonts w:cstheme="minorHAnsi"/>
          <w:color w:val="000000" w:themeColor="text1"/>
          <w:sz w:val="24"/>
          <w:szCs w:val="24"/>
          <w:lang w:val="ro-RO"/>
        </w:rPr>
        <w:t>ndeplinire necorespunz</w:t>
      </w:r>
      <w:r w:rsidR="009E374E" w:rsidRPr="00DA43D9">
        <w:rPr>
          <w:rFonts w:cstheme="minorHAnsi"/>
          <w:color w:val="000000" w:themeColor="text1"/>
          <w:sz w:val="24"/>
          <w:szCs w:val="24"/>
          <w:lang w:val="ro-RO"/>
        </w:rPr>
        <w:t>ă</w:t>
      </w:r>
      <w:r w:rsidR="0067235F" w:rsidRPr="00DA43D9">
        <w:rPr>
          <w:rFonts w:cstheme="minorHAnsi"/>
          <w:color w:val="000000" w:themeColor="text1"/>
          <w:sz w:val="24"/>
          <w:szCs w:val="24"/>
          <w:lang w:val="ro-RO"/>
        </w:rPr>
        <w:t xml:space="preserve">toare sau cu </w:t>
      </w:r>
      <w:r w:rsidR="009E374E" w:rsidRPr="00DA43D9">
        <w:rPr>
          <w:rFonts w:cstheme="minorHAnsi"/>
          <w:color w:val="000000" w:themeColor="text1"/>
          <w:sz w:val="24"/>
          <w:szCs w:val="24"/>
          <w:lang w:val="ro-RO"/>
        </w:rPr>
        <w:t>î</w:t>
      </w:r>
      <w:r w:rsidR="0067235F" w:rsidRPr="00DA43D9">
        <w:rPr>
          <w:rFonts w:cstheme="minorHAnsi"/>
          <w:color w:val="000000" w:themeColor="text1"/>
          <w:sz w:val="24"/>
          <w:szCs w:val="24"/>
          <w:lang w:val="ro-RO"/>
        </w:rPr>
        <w:t>nt</w:t>
      </w:r>
      <w:r w:rsidR="009E374E" w:rsidRPr="00DA43D9">
        <w:rPr>
          <w:rFonts w:cstheme="minorHAnsi"/>
          <w:color w:val="000000" w:themeColor="text1"/>
          <w:sz w:val="24"/>
          <w:szCs w:val="24"/>
          <w:lang w:val="ro-RO"/>
        </w:rPr>
        <w:t>â</w:t>
      </w:r>
      <w:r w:rsidR="0067235F" w:rsidRPr="00DA43D9">
        <w:rPr>
          <w:rFonts w:cstheme="minorHAnsi"/>
          <w:color w:val="000000" w:themeColor="text1"/>
          <w:sz w:val="24"/>
          <w:szCs w:val="24"/>
          <w:lang w:val="ro-RO"/>
        </w:rPr>
        <w:t>rziere</w:t>
      </w:r>
      <w:r w:rsidR="0099522A" w:rsidRPr="00DA43D9">
        <w:rPr>
          <w:rFonts w:cstheme="minorHAnsi"/>
          <w:color w:val="000000" w:themeColor="text1"/>
          <w:sz w:val="24"/>
          <w:szCs w:val="24"/>
          <w:lang w:val="ro-RO"/>
        </w:rPr>
        <w:t xml:space="preserve"> a </w:t>
      </w:r>
      <w:proofErr w:type="spellStart"/>
      <w:r w:rsidR="0099522A" w:rsidRPr="00DA43D9">
        <w:rPr>
          <w:rFonts w:cstheme="minorHAnsi"/>
          <w:color w:val="000000" w:themeColor="text1"/>
          <w:sz w:val="24"/>
          <w:szCs w:val="24"/>
          <w:lang w:val="ro-RO"/>
        </w:rPr>
        <w:t>obligaţiilor</w:t>
      </w:r>
      <w:proofErr w:type="spellEnd"/>
      <w:r w:rsidR="0099522A" w:rsidRPr="00DA43D9">
        <w:rPr>
          <w:rFonts w:cstheme="minorHAnsi"/>
          <w:color w:val="000000" w:themeColor="text1"/>
          <w:sz w:val="24"/>
          <w:szCs w:val="24"/>
          <w:lang w:val="ro-RO"/>
        </w:rPr>
        <w:t xml:space="preserve"> </w:t>
      </w:r>
      <w:r w:rsidR="00531D58" w:rsidRPr="00DA43D9">
        <w:rPr>
          <w:rFonts w:cstheme="minorHAnsi"/>
          <w:color w:val="000000" w:themeColor="text1"/>
          <w:sz w:val="24"/>
          <w:szCs w:val="24"/>
          <w:lang w:val="ro-RO"/>
        </w:rPr>
        <w:t>din contractul subsecvent</w:t>
      </w:r>
      <w:r w:rsidRPr="00DA43D9">
        <w:rPr>
          <w:rFonts w:cstheme="minorHAnsi"/>
          <w:color w:val="000000" w:themeColor="text1"/>
          <w:sz w:val="24"/>
          <w:szCs w:val="24"/>
          <w:lang w:val="ro-RO"/>
        </w:rPr>
        <w:t>;</w:t>
      </w:r>
    </w:p>
    <w:p w14:paraId="4642F33F" w14:textId="77777777" w:rsidR="00223AB9" w:rsidRDefault="00223AB9" w:rsidP="00510F2A">
      <w:pPr>
        <w:numPr>
          <w:ilvl w:val="1"/>
          <w:numId w:val="13"/>
        </w:numPr>
        <w:tabs>
          <w:tab w:val="left" w:pos="567"/>
        </w:tabs>
        <w:ind w:left="0" w:firstLine="0"/>
        <w:jc w:val="both"/>
        <w:rPr>
          <w:rFonts w:asciiTheme="minorHAnsi" w:hAnsiTheme="minorHAnsi" w:cstheme="minorHAnsi"/>
          <w:color w:val="000000" w:themeColor="text1"/>
        </w:rPr>
      </w:pPr>
      <w:r w:rsidRPr="00DA43D9">
        <w:rPr>
          <w:rFonts w:asciiTheme="minorHAnsi" w:hAnsiTheme="minorHAnsi" w:cstheme="minorHAnsi"/>
          <w:b/>
          <w:bCs/>
          <w:iCs/>
          <w:color w:val="000000" w:themeColor="text1"/>
        </w:rPr>
        <w:t xml:space="preserve">„informație confidențială BNR” </w:t>
      </w:r>
      <w:r w:rsidRPr="00DA43D9">
        <w:rPr>
          <w:rFonts w:asciiTheme="minorHAnsi" w:hAnsiTheme="minorHAnsi" w:cstheme="minorHAnsi"/>
          <w:color w:val="000000" w:themeColor="text1"/>
        </w:rPr>
        <w:t>– orice informație emisă sau primită de către BNR, nedestinată publicării și care, prin accesarea neautorizată și/sau diseminarea ilegală a sa, poate aduce prejudicii materiale sau de imagine BNR sau emitentului unor astfel de informații.</w:t>
      </w:r>
    </w:p>
    <w:p w14:paraId="2C29856C" w14:textId="77777777" w:rsidR="000C2621" w:rsidRPr="00DA43D9" w:rsidRDefault="000C2621" w:rsidP="000C2621">
      <w:pPr>
        <w:tabs>
          <w:tab w:val="left" w:pos="567"/>
        </w:tabs>
        <w:jc w:val="both"/>
        <w:rPr>
          <w:rFonts w:asciiTheme="minorHAnsi" w:hAnsiTheme="minorHAnsi" w:cstheme="minorHAnsi"/>
          <w:color w:val="000000" w:themeColor="text1"/>
        </w:rPr>
      </w:pPr>
    </w:p>
    <w:p w14:paraId="117A9B05" w14:textId="77777777" w:rsidR="0099522A" w:rsidRPr="00DA43D9" w:rsidRDefault="00C3791F" w:rsidP="003A4001">
      <w:pPr>
        <w:pStyle w:val="Heading2"/>
        <w:numPr>
          <w:ilvl w:val="0"/>
          <w:numId w:val="0"/>
        </w:numPr>
        <w:spacing w:after="0"/>
        <w:rPr>
          <w:rFonts w:asciiTheme="minorHAnsi" w:hAnsiTheme="minorHAnsi" w:cstheme="minorHAnsi"/>
          <w:i w:val="0"/>
          <w:color w:val="000000" w:themeColor="text1"/>
          <w:szCs w:val="24"/>
        </w:rPr>
      </w:pPr>
      <w:r w:rsidRPr="00DA43D9">
        <w:rPr>
          <w:rFonts w:asciiTheme="minorHAnsi" w:hAnsiTheme="minorHAnsi" w:cstheme="minorHAnsi"/>
          <w:i w:val="0"/>
          <w:color w:val="000000" w:themeColor="text1"/>
          <w:szCs w:val="24"/>
        </w:rPr>
        <w:t xml:space="preserve">2. SCOPUL/OBIECTUL ACORDULUI-CADRU </w:t>
      </w:r>
    </w:p>
    <w:p w14:paraId="2799CE35" w14:textId="103A5255" w:rsidR="0099522A" w:rsidRPr="00DA43D9" w:rsidRDefault="0099522A" w:rsidP="003A400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2.1.</w:t>
      </w:r>
      <w:r w:rsidRPr="00DA43D9">
        <w:rPr>
          <w:rFonts w:asciiTheme="minorHAnsi" w:hAnsiTheme="minorHAnsi" w:cstheme="minorHAnsi"/>
          <w:color w:val="000000" w:themeColor="text1"/>
          <w:szCs w:val="24"/>
        </w:rPr>
        <w:t xml:space="preserve"> Scopul acordului-cadru</w:t>
      </w:r>
      <w:r w:rsidR="00223AB9" w:rsidRPr="00DA43D9">
        <w:rPr>
          <w:rFonts w:asciiTheme="minorHAnsi" w:hAnsiTheme="minorHAnsi" w:cstheme="minorHAnsi"/>
          <w:color w:val="000000" w:themeColor="text1"/>
          <w:szCs w:val="24"/>
        </w:rPr>
        <w:t xml:space="preserve"> </w:t>
      </w:r>
      <w:r w:rsidRPr="00DA43D9">
        <w:rPr>
          <w:rFonts w:asciiTheme="minorHAnsi" w:hAnsiTheme="minorHAnsi" w:cstheme="minorHAnsi"/>
          <w:color w:val="000000" w:themeColor="text1"/>
          <w:szCs w:val="24"/>
        </w:rPr>
        <w:t xml:space="preserve">îl reprezintă stabilirea elementelor și condiţiilor esenţiale care vor guverna contractele subsecvente de achiziție </w:t>
      </w:r>
      <w:r w:rsidR="009A3664" w:rsidRPr="00DA43D9">
        <w:rPr>
          <w:rFonts w:asciiTheme="minorHAnsi" w:hAnsiTheme="minorHAnsi" w:cstheme="minorHAnsi"/>
          <w:color w:val="000000" w:themeColor="text1"/>
          <w:szCs w:val="24"/>
        </w:rPr>
        <w:t xml:space="preserve">publică </w:t>
      </w:r>
      <w:r w:rsidRPr="00DA43D9">
        <w:rPr>
          <w:rFonts w:asciiTheme="minorHAnsi" w:hAnsiTheme="minorHAnsi" w:cstheme="minorHAnsi"/>
          <w:color w:val="000000" w:themeColor="text1"/>
          <w:szCs w:val="24"/>
        </w:rPr>
        <w:t xml:space="preserve">a serviciilor </w:t>
      </w:r>
      <w:r w:rsidR="00976D44" w:rsidRPr="00DA43D9">
        <w:rPr>
          <w:rFonts w:asciiTheme="minorHAnsi" w:hAnsiTheme="minorHAnsi" w:cstheme="minorHAnsi"/>
          <w:bCs/>
          <w:color w:val="000000" w:themeColor="text1"/>
          <w:szCs w:val="24"/>
        </w:rPr>
        <w:t xml:space="preserve">de </w:t>
      </w:r>
      <w:r w:rsidR="00976D44" w:rsidRPr="00DA43D9">
        <w:rPr>
          <w:rFonts w:asciiTheme="minorHAnsi" w:hAnsiTheme="minorHAnsi" w:cstheme="minorHAnsi"/>
          <w:color w:val="000000" w:themeColor="text1"/>
          <w:szCs w:val="24"/>
        </w:rPr>
        <w:t xml:space="preserve">tipărire a publicațiilor BNR </w:t>
      </w:r>
      <w:r w:rsidRPr="00DA43D9">
        <w:rPr>
          <w:rFonts w:asciiTheme="minorHAnsi" w:hAnsiTheme="minorHAnsi" w:cstheme="minorHAnsi"/>
          <w:color w:val="000000" w:themeColor="text1"/>
          <w:szCs w:val="24"/>
        </w:rPr>
        <w:t>ce urmează a fi atribuite în baza și pe durata derulării prezentului acord-cadru.</w:t>
      </w:r>
    </w:p>
    <w:p w14:paraId="5288945B" w14:textId="77777777" w:rsidR="0099522A" w:rsidRPr="00DA43D9" w:rsidRDefault="0099522A" w:rsidP="003A400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2.2.</w:t>
      </w:r>
      <w:r w:rsidRPr="00DA43D9">
        <w:rPr>
          <w:rFonts w:asciiTheme="minorHAnsi" w:hAnsiTheme="minorHAnsi" w:cstheme="minorHAnsi"/>
          <w:color w:val="000000" w:themeColor="text1"/>
          <w:szCs w:val="24"/>
        </w:rPr>
        <w:t xml:space="preserve"> Prezentul acord-cadru nu impune promitentului-beneficiar nicio obligație de a achiziționa și nu conferă promitentului-</w:t>
      </w:r>
      <w:r w:rsidR="00C5389F" w:rsidRPr="00DA43D9">
        <w:rPr>
          <w:rFonts w:asciiTheme="minorHAnsi" w:hAnsiTheme="minorHAnsi" w:cstheme="minorHAnsi"/>
          <w:color w:val="000000" w:themeColor="text1"/>
          <w:szCs w:val="24"/>
        </w:rPr>
        <w:t>contractant</w:t>
      </w:r>
      <w:r w:rsidRPr="00DA43D9">
        <w:rPr>
          <w:rFonts w:asciiTheme="minorHAnsi" w:hAnsiTheme="minorHAnsi" w:cstheme="minorHAnsi"/>
          <w:color w:val="000000" w:themeColor="text1"/>
          <w:szCs w:val="24"/>
        </w:rPr>
        <w:t xml:space="preserve"> un drept cert de prestare a respectivelor servicii.</w:t>
      </w:r>
    </w:p>
    <w:p w14:paraId="5CB03D60" w14:textId="77777777" w:rsidR="0099522A" w:rsidRPr="00DA43D9" w:rsidRDefault="0099522A" w:rsidP="003A400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2.3.</w:t>
      </w:r>
      <w:r w:rsidRPr="00DA43D9">
        <w:rPr>
          <w:rFonts w:asciiTheme="minorHAnsi" w:hAnsiTheme="minorHAnsi" w:cstheme="minorHAnsi"/>
          <w:color w:val="000000" w:themeColor="text1"/>
          <w:szCs w:val="24"/>
        </w:rPr>
        <w:t xml:space="preserve"> Prezentul acord-cadru va produce efecte juridice numai împreună cu contractele subsecvente ce vor fi încheiate în baza prevederilor acestuia.</w:t>
      </w:r>
    </w:p>
    <w:p w14:paraId="702F6F4D" w14:textId="77777777" w:rsidR="0099522A" w:rsidRPr="00DA43D9" w:rsidRDefault="0099522A"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2.4.</w:t>
      </w:r>
      <w:r w:rsidRPr="00DA43D9">
        <w:rPr>
          <w:rFonts w:asciiTheme="minorHAnsi" w:hAnsiTheme="minorHAnsi" w:cstheme="minorHAnsi"/>
          <w:color w:val="000000" w:themeColor="text1"/>
        </w:rPr>
        <w:t xml:space="preserve"> Promitentul-</w:t>
      </w:r>
      <w:r w:rsidR="00C5389F" w:rsidRPr="00DA43D9">
        <w:rPr>
          <w:rFonts w:asciiTheme="minorHAnsi" w:hAnsiTheme="minorHAnsi" w:cstheme="minorHAnsi"/>
          <w:color w:val="000000" w:themeColor="text1"/>
        </w:rPr>
        <w:t>contractant</w:t>
      </w:r>
      <w:r w:rsidRPr="00DA43D9">
        <w:rPr>
          <w:rFonts w:asciiTheme="minorHAnsi" w:hAnsiTheme="minorHAnsi" w:cstheme="minorHAnsi"/>
          <w:color w:val="000000" w:themeColor="text1"/>
        </w:rPr>
        <w:t xml:space="preserve"> se obligă ca, prin contractele subsecvente care îi vor fi atribuite, să presteze </w:t>
      </w:r>
      <w:r w:rsidRPr="00DA43D9">
        <w:rPr>
          <w:rFonts w:asciiTheme="minorHAnsi" w:hAnsiTheme="minorHAnsi" w:cstheme="minorHAnsi"/>
          <w:bCs/>
          <w:color w:val="000000" w:themeColor="text1"/>
        </w:rPr>
        <w:t xml:space="preserve">serviciile de </w:t>
      </w:r>
      <w:r w:rsidRPr="00DA43D9">
        <w:rPr>
          <w:rFonts w:asciiTheme="minorHAnsi" w:hAnsiTheme="minorHAnsi" w:cstheme="minorHAnsi"/>
          <w:color w:val="000000" w:themeColor="text1"/>
        </w:rPr>
        <w:t xml:space="preserve">tipărire a publicațiilor BNR, descrise în caietul de sarcini </w:t>
      </w:r>
      <w:proofErr w:type="spellStart"/>
      <w:r w:rsidRPr="00DA43D9">
        <w:rPr>
          <w:rFonts w:asciiTheme="minorHAnsi" w:hAnsiTheme="minorHAnsi" w:cstheme="minorHAnsi"/>
          <w:color w:val="000000" w:themeColor="text1"/>
        </w:rPr>
        <w:t>şi</w:t>
      </w:r>
      <w:proofErr w:type="spellEnd"/>
      <w:r w:rsidRPr="00DA43D9">
        <w:rPr>
          <w:rFonts w:asciiTheme="minorHAnsi" w:hAnsiTheme="minorHAnsi" w:cstheme="minorHAnsi"/>
          <w:color w:val="000000" w:themeColor="text1"/>
        </w:rPr>
        <w:t xml:space="preserve"> propunerea tehnică, anexe la prezentul acord-cadru.</w:t>
      </w:r>
    </w:p>
    <w:p w14:paraId="36E16FDD" w14:textId="6DDB4A0F" w:rsidR="00512489" w:rsidRPr="00DA43D9" w:rsidRDefault="0099522A" w:rsidP="003A4001">
      <w:pPr>
        <w:tabs>
          <w:tab w:val="left" w:pos="720"/>
        </w:tabs>
        <w:jc w:val="both"/>
        <w:rPr>
          <w:rFonts w:asciiTheme="minorHAnsi" w:eastAsiaTheme="majorEastAsia" w:hAnsiTheme="minorHAnsi" w:cstheme="minorHAnsi"/>
          <w:color w:val="000000" w:themeColor="text1"/>
        </w:rPr>
      </w:pPr>
      <w:r w:rsidRPr="00DA43D9">
        <w:rPr>
          <w:rFonts w:asciiTheme="minorHAnsi" w:hAnsiTheme="minorHAnsi" w:cstheme="minorHAnsi"/>
          <w:b/>
          <w:color w:val="000000" w:themeColor="text1"/>
        </w:rPr>
        <w:t>2.5.</w:t>
      </w:r>
      <w:r w:rsidRPr="00DA43D9">
        <w:rPr>
          <w:rFonts w:asciiTheme="minorHAnsi" w:hAnsiTheme="minorHAnsi" w:cstheme="minorHAnsi"/>
          <w:color w:val="000000" w:themeColor="text1"/>
        </w:rPr>
        <w:t xml:space="preserve"> </w:t>
      </w:r>
      <w:r w:rsidR="00512489" w:rsidRPr="00DA43D9">
        <w:rPr>
          <w:rFonts w:asciiTheme="minorHAnsi" w:hAnsiTheme="minorHAnsi" w:cstheme="minorHAnsi"/>
          <w:b/>
          <w:bCs/>
          <w:color w:val="000000" w:themeColor="text1"/>
        </w:rPr>
        <w:t>(1)</w:t>
      </w:r>
      <w:r w:rsidR="00512489" w:rsidRPr="00DA43D9">
        <w:rPr>
          <w:rFonts w:asciiTheme="minorHAnsi" w:hAnsiTheme="minorHAnsi" w:cstheme="minorHAnsi"/>
          <w:color w:val="000000" w:themeColor="text1"/>
        </w:rPr>
        <w:t xml:space="preserve"> </w:t>
      </w:r>
      <w:r w:rsidRPr="00DA43D9">
        <w:rPr>
          <w:rFonts w:asciiTheme="minorHAnsi" w:hAnsiTheme="minorHAnsi" w:cstheme="minorHAnsi"/>
          <w:color w:val="000000" w:themeColor="text1"/>
        </w:rPr>
        <w:t xml:space="preserve">Publicațiile menționate în caietul de sarcini cu titlu generic </w:t>
      </w:r>
      <w:r w:rsidR="0094055B" w:rsidRPr="00DA43D9">
        <w:rPr>
          <w:rFonts w:asciiTheme="minorHAnsi" w:hAnsiTheme="minorHAnsi" w:cstheme="minorHAnsi"/>
          <w:color w:val="000000" w:themeColor="text1"/>
        </w:rPr>
        <w:t>,,</w:t>
      </w:r>
      <w:proofErr w:type="spellStart"/>
      <w:r w:rsidR="0094055B" w:rsidRPr="00DA43D9">
        <w:rPr>
          <w:rFonts w:asciiTheme="minorHAnsi" w:hAnsiTheme="minorHAnsi" w:cstheme="minorHAnsi"/>
          <w:color w:val="000000" w:themeColor="text1"/>
        </w:rPr>
        <w:t>Economic@BNR</w:t>
      </w:r>
      <w:proofErr w:type="spellEnd"/>
      <w:r w:rsidR="0094055B" w:rsidRPr="00DA43D9">
        <w:rPr>
          <w:rFonts w:asciiTheme="minorHAnsi" w:hAnsiTheme="minorHAnsi" w:cstheme="minorHAnsi"/>
          <w:color w:val="000000" w:themeColor="text1"/>
          <w:lang w:val="en-US"/>
        </w:rPr>
        <w:t>”</w:t>
      </w:r>
      <w:r w:rsidR="00291407" w:rsidRPr="00DA43D9">
        <w:rPr>
          <w:rFonts w:asciiTheme="minorHAnsi" w:hAnsiTheme="minorHAnsi" w:cstheme="minorHAnsi"/>
          <w:color w:val="000000" w:themeColor="text1"/>
          <w:lang w:val="en-US"/>
        </w:rPr>
        <w:t xml:space="preserve"> (6 </w:t>
      </w:r>
      <w:proofErr w:type="spellStart"/>
      <w:r w:rsidR="00291407" w:rsidRPr="00DA43D9">
        <w:rPr>
          <w:rFonts w:asciiTheme="minorHAnsi" w:hAnsiTheme="minorHAnsi" w:cstheme="minorHAnsi"/>
          <w:color w:val="000000" w:themeColor="text1"/>
          <w:lang w:val="en-US"/>
        </w:rPr>
        <w:t>apariții</w:t>
      </w:r>
      <w:proofErr w:type="spellEnd"/>
      <w:r w:rsidR="00291407" w:rsidRPr="00DA43D9">
        <w:rPr>
          <w:rFonts w:asciiTheme="minorHAnsi" w:hAnsiTheme="minorHAnsi" w:cstheme="minorHAnsi"/>
          <w:color w:val="000000" w:themeColor="text1"/>
          <w:lang w:val="en-US"/>
        </w:rPr>
        <w:t>)</w:t>
      </w:r>
      <w:r w:rsidR="0094055B" w:rsidRPr="00DA43D9">
        <w:rPr>
          <w:rFonts w:asciiTheme="minorHAnsi" w:hAnsiTheme="minorHAnsi" w:cstheme="minorHAnsi"/>
          <w:color w:val="000000" w:themeColor="text1"/>
          <w:lang w:val="en-US"/>
        </w:rPr>
        <w:t>, ,,</w:t>
      </w:r>
      <w:r w:rsidRPr="00DA43D9">
        <w:rPr>
          <w:rFonts w:asciiTheme="minorHAnsi" w:hAnsiTheme="minorHAnsi" w:cstheme="minorHAnsi"/>
          <w:color w:val="000000" w:themeColor="text1"/>
        </w:rPr>
        <w:t>Publicație ocazională</w:t>
      </w:r>
      <w:r w:rsidR="00976D44" w:rsidRPr="00DA43D9">
        <w:rPr>
          <w:rFonts w:asciiTheme="minorHAnsi" w:hAnsiTheme="minorHAnsi" w:cstheme="minorHAnsi"/>
          <w:color w:val="000000" w:themeColor="text1"/>
        </w:rPr>
        <w:t xml:space="preserve"> tip A</w:t>
      </w:r>
      <w:r w:rsidR="0094055B" w:rsidRPr="00DA43D9">
        <w:rPr>
          <w:rFonts w:asciiTheme="minorHAnsi" w:hAnsiTheme="minorHAnsi" w:cstheme="minorHAnsi"/>
          <w:color w:val="000000" w:themeColor="text1"/>
        </w:rPr>
        <w:t xml:space="preserve">” </w:t>
      </w:r>
      <w:r w:rsidR="00291407" w:rsidRPr="00DA43D9">
        <w:rPr>
          <w:rFonts w:asciiTheme="minorHAnsi" w:hAnsiTheme="minorHAnsi" w:cstheme="minorHAnsi"/>
          <w:color w:val="000000" w:themeColor="text1"/>
        </w:rPr>
        <w:t xml:space="preserve">(3 apariții) </w:t>
      </w:r>
      <w:r w:rsidR="00512489" w:rsidRPr="00DA43D9">
        <w:rPr>
          <w:rFonts w:asciiTheme="minorHAnsi" w:hAnsiTheme="minorHAnsi" w:cstheme="minorHAnsi"/>
          <w:color w:val="000000" w:themeColor="text1"/>
        </w:rPr>
        <w:t>ș</w:t>
      </w:r>
      <w:r w:rsidR="0094055B" w:rsidRPr="00DA43D9">
        <w:rPr>
          <w:rFonts w:asciiTheme="minorHAnsi" w:hAnsiTheme="minorHAnsi" w:cstheme="minorHAnsi"/>
          <w:color w:val="000000" w:themeColor="text1"/>
        </w:rPr>
        <w:t>i</w:t>
      </w:r>
      <w:r w:rsidR="00976D44" w:rsidRPr="00DA43D9">
        <w:rPr>
          <w:rFonts w:asciiTheme="minorHAnsi" w:hAnsiTheme="minorHAnsi" w:cstheme="minorHAnsi"/>
          <w:color w:val="000000" w:themeColor="text1"/>
        </w:rPr>
        <w:t xml:space="preserve"> </w:t>
      </w:r>
      <w:r w:rsidR="003D7524" w:rsidRPr="00DA43D9">
        <w:rPr>
          <w:rFonts w:asciiTheme="minorHAnsi" w:hAnsiTheme="minorHAnsi" w:cstheme="minorHAnsi"/>
          <w:color w:val="000000" w:themeColor="text1"/>
          <w:lang w:val="en-US"/>
        </w:rPr>
        <w:t>,,</w:t>
      </w:r>
      <w:r w:rsidR="00976D44" w:rsidRPr="00DA43D9">
        <w:rPr>
          <w:rFonts w:asciiTheme="minorHAnsi" w:hAnsiTheme="minorHAnsi" w:cstheme="minorHAnsi"/>
          <w:color w:val="000000" w:themeColor="text1"/>
        </w:rPr>
        <w:t>Publicație ocazională tip B</w:t>
      </w:r>
      <w:r w:rsidR="003D7524" w:rsidRPr="00DA43D9">
        <w:rPr>
          <w:rFonts w:asciiTheme="minorHAnsi" w:hAnsiTheme="minorHAnsi" w:cstheme="minorHAnsi"/>
          <w:color w:val="000000" w:themeColor="text1"/>
        </w:rPr>
        <w:t>”</w:t>
      </w:r>
      <w:r w:rsidR="00CD77B3" w:rsidRPr="00DA43D9">
        <w:rPr>
          <w:rFonts w:asciiTheme="minorHAnsi" w:hAnsiTheme="minorHAnsi" w:cstheme="minorHAnsi"/>
          <w:color w:val="000000" w:themeColor="text1"/>
        </w:rPr>
        <w:t xml:space="preserve"> </w:t>
      </w:r>
      <w:r w:rsidR="00291407" w:rsidRPr="00DA43D9">
        <w:rPr>
          <w:rFonts w:asciiTheme="minorHAnsi" w:hAnsiTheme="minorHAnsi" w:cstheme="minorHAnsi"/>
          <w:color w:val="000000" w:themeColor="text1"/>
        </w:rPr>
        <w:t>(3 apariții)</w:t>
      </w:r>
      <w:r w:rsidR="00976D44" w:rsidRPr="00DA43D9">
        <w:rPr>
          <w:rFonts w:asciiTheme="minorHAnsi" w:hAnsiTheme="minorHAnsi" w:cstheme="minorHAnsi"/>
          <w:color w:val="000000" w:themeColor="text1"/>
        </w:rPr>
        <w:t xml:space="preserve"> </w:t>
      </w:r>
      <w:r w:rsidRPr="00DA43D9">
        <w:rPr>
          <w:rFonts w:asciiTheme="minorHAnsi" w:hAnsiTheme="minorHAnsi" w:cstheme="minorHAnsi"/>
          <w:color w:val="000000" w:themeColor="text1"/>
        </w:rPr>
        <w:t>vor fi cuprinse în contractele subsecvente cu titlurile exacte, așa cum vor fi cunoscute la data încheierii contract</w:t>
      </w:r>
      <w:r w:rsidR="0067235F" w:rsidRPr="00DA43D9">
        <w:rPr>
          <w:rFonts w:asciiTheme="minorHAnsi" w:hAnsiTheme="minorHAnsi" w:cstheme="minorHAnsi"/>
          <w:color w:val="000000" w:themeColor="text1"/>
        </w:rPr>
        <w:t>elor</w:t>
      </w:r>
      <w:r w:rsidRPr="00DA43D9">
        <w:rPr>
          <w:rFonts w:asciiTheme="minorHAnsi" w:hAnsiTheme="minorHAnsi" w:cstheme="minorHAnsi"/>
          <w:color w:val="000000" w:themeColor="text1"/>
        </w:rPr>
        <w:t xml:space="preserve"> subsecvent</w:t>
      </w:r>
      <w:r w:rsidR="0067235F" w:rsidRPr="00DA43D9">
        <w:rPr>
          <w:rFonts w:asciiTheme="minorHAnsi" w:hAnsiTheme="minorHAnsi" w:cstheme="minorHAnsi"/>
          <w:color w:val="000000" w:themeColor="text1"/>
        </w:rPr>
        <w:t>e</w:t>
      </w:r>
      <w:r w:rsidRPr="00DA43D9">
        <w:rPr>
          <w:rFonts w:asciiTheme="minorHAnsi" w:hAnsiTheme="minorHAnsi" w:cstheme="minorHAnsi"/>
          <w:color w:val="000000" w:themeColor="text1"/>
        </w:rPr>
        <w:t xml:space="preserve"> respectiv</w:t>
      </w:r>
      <w:r w:rsidR="0067235F" w:rsidRPr="00DA43D9">
        <w:rPr>
          <w:rFonts w:asciiTheme="minorHAnsi" w:hAnsiTheme="minorHAnsi" w:cstheme="minorHAnsi"/>
          <w:color w:val="000000" w:themeColor="text1"/>
        </w:rPr>
        <w:t>e</w:t>
      </w:r>
      <w:r w:rsidRPr="00DA43D9">
        <w:rPr>
          <w:rFonts w:asciiTheme="minorHAnsi" w:hAnsiTheme="minorHAnsi" w:cstheme="minorHAnsi"/>
          <w:color w:val="000000" w:themeColor="text1"/>
        </w:rPr>
        <w:t>.</w:t>
      </w:r>
      <w:r w:rsidR="00512489" w:rsidRPr="00DA43D9">
        <w:rPr>
          <w:rFonts w:asciiTheme="minorHAnsi" w:eastAsiaTheme="majorEastAsia" w:hAnsiTheme="minorHAnsi" w:cstheme="minorHAnsi"/>
          <w:color w:val="000000" w:themeColor="text1"/>
        </w:rPr>
        <w:t xml:space="preserve"> </w:t>
      </w:r>
    </w:p>
    <w:p w14:paraId="7A2DC8CB" w14:textId="16E440E0" w:rsidR="00512489" w:rsidRDefault="00512489" w:rsidP="003A4001">
      <w:pPr>
        <w:tabs>
          <w:tab w:val="left" w:pos="720"/>
        </w:tabs>
        <w:jc w:val="both"/>
        <w:rPr>
          <w:rFonts w:asciiTheme="minorHAnsi" w:eastAsiaTheme="majorEastAsia" w:hAnsiTheme="minorHAnsi" w:cstheme="minorHAnsi"/>
          <w:color w:val="000000" w:themeColor="text1"/>
        </w:rPr>
      </w:pPr>
      <w:r w:rsidRPr="00DA43D9">
        <w:rPr>
          <w:rFonts w:asciiTheme="minorHAnsi" w:eastAsiaTheme="majorEastAsia" w:hAnsiTheme="minorHAnsi" w:cstheme="minorHAnsi"/>
          <w:b/>
          <w:bCs/>
          <w:color w:val="000000" w:themeColor="text1"/>
        </w:rPr>
        <w:t>(2)</w:t>
      </w:r>
      <w:r w:rsidRPr="00DA43D9">
        <w:rPr>
          <w:rFonts w:asciiTheme="minorHAnsi" w:eastAsiaTheme="majorEastAsia" w:hAnsiTheme="minorHAnsi" w:cstheme="minorHAnsi"/>
          <w:color w:val="000000" w:themeColor="text1"/>
        </w:rPr>
        <w:t xml:space="preserve"> Pe parcursul derulării acordului-cadru, promitentul-beneficiar își rezervă dreptul de a nu mai achiziționa publicațiile prevăzute la alin.(1), în cazul în care constată că achiziția acestora nu mai este necesară.</w:t>
      </w:r>
    </w:p>
    <w:p w14:paraId="73006797" w14:textId="4D7535BF" w:rsidR="0014341B" w:rsidRDefault="0014341B" w:rsidP="003A4001">
      <w:pPr>
        <w:tabs>
          <w:tab w:val="left" w:pos="720"/>
        </w:tabs>
        <w:jc w:val="both"/>
        <w:rPr>
          <w:rFonts w:asciiTheme="minorHAnsi" w:hAnsiTheme="minorHAnsi" w:cstheme="minorHAnsi"/>
          <w:bCs/>
          <w:color w:val="000000" w:themeColor="text1"/>
          <w:lang w:val="en-US"/>
        </w:rPr>
      </w:pPr>
      <w:r>
        <w:rPr>
          <w:rFonts w:asciiTheme="minorHAnsi" w:hAnsiTheme="minorHAnsi" w:cstheme="minorHAnsi"/>
          <w:b/>
          <w:color w:val="000000" w:themeColor="text1"/>
        </w:rPr>
        <w:t xml:space="preserve">2.6. </w:t>
      </w:r>
      <w:r w:rsidRPr="0014341B">
        <w:rPr>
          <w:rFonts w:asciiTheme="minorHAnsi" w:hAnsiTheme="minorHAnsi" w:cstheme="minorHAnsi"/>
          <w:bCs/>
          <w:color w:val="000000" w:themeColor="text1"/>
        </w:rPr>
        <w:t>Necesarul de servicii de tipărire estimat pe 38 de luni este următorul</w:t>
      </w:r>
      <w:r w:rsidRPr="0014341B">
        <w:rPr>
          <w:rFonts w:asciiTheme="minorHAnsi" w:hAnsiTheme="minorHAnsi" w:cstheme="minorHAnsi"/>
          <w:bCs/>
          <w:color w:val="000000" w:themeColor="text1"/>
          <w:lang w:val="en-US"/>
        </w:rPr>
        <w:t>:</w:t>
      </w:r>
    </w:p>
    <w:tbl>
      <w:tblPr>
        <w:tblW w:w="9280" w:type="dxa"/>
        <w:tblLook w:val="04A0" w:firstRow="1" w:lastRow="0" w:firstColumn="1" w:lastColumn="0" w:noHBand="0" w:noVBand="1"/>
      </w:tblPr>
      <w:tblGrid>
        <w:gridCol w:w="4270"/>
        <w:gridCol w:w="1214"/>
        <w:gridCol w:w="1190"/>
        <w:gridCol w:w="1495"/>
        <w:gridCol w:w="1111"/>
      </w:tblGrid>
      <w:tr w:rsidR="0014341B" w14:paraId="5A7DF504" w14:textId="77777777" w:rsidTr="0014341B">
        <w:trPr>
          <w:trHeight w:val="1155"/>
        </w:trPr>
        <w:tc>
          <w:tcPr>
            <w:tcW w:w="9280" w:type="dxa"/>
            <w:gridSpan w:val="5"/>
            <w:tcBorders>
              <w:top w:val="nil"/>
              <w:left w:val="nil"/>
              <w:bottom w:val="nil"/>
              <w:right w:val="nil"/>
            </w:tcBorders>
            <w:noWrap/>
            <w:vAlign w:val="bottom"/>
            <w:hideMark/>
          </w:tcPr>
          <w:p w14:paraId="35FA32DC" w14:textId="1FF7EBAD" w:rsidR="0014341B" w:rsidRDefault="0014341B">
            <w:pPr>
              <w:jc w:val="center"/>
              <w:rPr>
                <w:rFonts w:ascii="Calibri" w:hAnsi="Calibri" w:cs="Calibri"/>
                <w:b/>
                <w:bCs/>
                <w:color w:val="000000"/>
                <w:sz w:val="22"/>
                <w:szCs w:val="22"/>
                <w:lang w:val="en-US"/>
              </w:rPr>
            </w:pPr>
            <w:r>
              <w:rPr>
                <w:rFonts w:ascii="Calibri" w:hAnsi="Calibri" w:cs="Calibri"/>
                <w:b/>
                <w:bCs/>
                <w:color w:val="000000"/>
                <w:sz w:val="22"/>
                <w:szCs w:val="22"/>
              </w:rPr>
              <w:t>CANTITATE MINIMĂ</w:t>
            </w:r>
          </w:p>
        </w:tc>
      </w:tr>
      <w:tr w:rsidR="0014341B" w14:paraId="49B28063" w14:textId="77777777" w:rsidTr="0014341B">
        <w:trPr>
          <w:trHeight w:val="300"/>
        </w:trPr>
        <w:tc>
          <w:tcPr>
            <w:tcW w:w="4270" w:type="dxa"/>
            <w:tcBorders>
              <w:top w:val="nil"/>
              <w:left w:val="nil"/>
              <w:bottom w:val="nil"/>
              <w:right w:val="nil"/>
            </w:tcBorders>
            <w:noWrap/>
            <w:vAlign w:val="bottom"/>
            <w:hideMark/>
          </w:tcPr>
          <w:p w14:paraId="2D2D8527" w14:textId="77777777" w:rsidR="0014341B" w:rsidRDefault="0014341B">
            <w:pPr>
              <w:jc w:val="center"/>
              <w:rPr>
                <w:rFonts w:ascii="Calibri" w:hAnsi="Calibri" w:cs="Calibri"/>
                <w:b/>
                <w:bCs/>
                <w:color w:val="000000"/>
                <w:sz w:val="22"/>
                <w:szCs w:val="22"/>
              </w:rPr>
            </w:pPr>
          </w:p>
        </w:tc>
        <w:tc>
          <w:tcPr>
            <w:tcW w:w="1214" w:type="dxa"/>
            <w:tcBorders>
              <w:top w:val="nil"/>
              <w:left w:val="nil"/>
              <w:bottom w:val="nil"/>
              <w:right w:val="nil"/>
            </w:tcBorders>
            <w:noWrap/>
            <w:vAlign w:val="bottom"/>
            <w:hideMark/>
          </w:tcPr>
          <w:p w14:paraId="4659F5D2" w14:textId="77777777" w:rsidR="0014341B" w:rsidRDefault="0014341B">
            <w:pPr>
              <w:rPr>
                <w:sz w:val="20"/>
                <w:szCs w:val="20"/>
              </w:rPr>
            </w:pPr>
          </w:p>
        </w:tc>
        <w:tc>
          <w:tcPr>
            <w:tcW w:w="1190" w:type="dxa"/>
            <w:tcBorders>
              <w:top w:val="nil"/>
              <w:left w:val="nil"/>
              <w:bottom w:val="nil"/>
              <w:right w:val="nil"/>
            </w:tcBorders>
            <w:noWrap/>
            <w:vAlign w:val="bottom"/>
            <w:hideMark/>
          </w:tcPr>
          <w:p w14:paraId="04384C2A" w14:textId="77777777" w:rsidR="0014341B" w:rsidRDefault="0014341B">
            <w:pPr>
              <w:rPr>
                <w:sz w:val="20"/>
                <w:szCs w:val="20"/>
              </w:rPr>
            </w:pPr>
          </w:p>
        </w:tc>
        <w:tc>
          <w:tcPr>
            <w:tcW w:w="1495" w:type="dxa"/>
            <w:tcBorders>
              <w:top w:val="nil"/>
              <w:left w:val="nil"/>
              <w:bottom w:val="nil"/>
              <w:right w:val="nil"/>
            </w:tcBorders>
            <w:noWrap/>
            <w:vAlign w:val="bottom"/>
            <w:hideMark/>
          </w:tcPr>
          <w:p w14:paraId="7ECE96AF" w14:textId="77777777" w:rsidR="0014341B" w:rsidRDefault="0014341B">
            <w:pPr>
              <w:rPr>
                <w:sz w:val="20"/>
                <w:szCs w:val="20"/>
              </w:rPr>
            </w:pPr>
          </w:p>
        </w:tc>
        <w:tc>
          <w:tcPr>
            <w:tcW w:w="1111" w:type="dxa"/>
            <w:tcBorders>
              <w:top w:val="nil"/>
              <w:left w:val="nil"/>
              <w:bottom w:val="nil"/>
              <w:right w:val="nil"/>
            </w:tcBorders>
            <w:noWrap/>
            <w:vAlign w:val="bottom"/>
            <w:hideMark/>
          </w:tcPr>
          <w:p w14:paraId="5677B6F4" w14:textId="77777777" w:rsidR="0014341B" w:rsidRDefault="0014341B">
            <w:pPr>
              <w:rPr>
                <w:sz w:val="20"/>
                <w:szCs w:val="20"/>
              </w:rPr>
            </w:pPr>
          </w:p>
        </w:tc>
      </w:tr>
      <w:tr w:rsidR="0014341B" w14:paraId="29045C44" w14:textId="77777777" w:rsidTr="0014341B">
        <w:trPr>
          <w:trHeight w:val="300"/>
        </w:trPr>
        <w:tc>
          <w:tcPr>
            <w:tcW w:w="4270" w:type="dxa"/>
            <w:tcBorders>
              <w:top w:val="double" w:sz="6" w:space="0" w:color="auto"/>
              <w:left w:val="single" w:sz="4" w:space="0" w:color="auto"/>
              <w:bottom w:val="nil"/>
              <w:right w:val="single" w:sz="4" w:space="0" w:color="auto"/>
            </w:tcBorders>
            <w:noWrap/>
            <w:vAlign w:val="bottom"/>
            <w:hideMark/>
          </w:tcPr>
          <w:p w14:paraId="5FF43652" w14:textId="77777777" w:rsidR="0014341B" w:rsidRDefault="0014341B">
            <w:pPr>
              <w:rPr>
                <w:rFonts w:ascii="Calibri" w:hAnsi="Calibri" w:cs="Calibri"/>
                <w:color w:val="000000"/>
                <w:sz w:val="20"/>
                <w:szCs w:val="20"/>
              </w:rPr>
            </w:pPr>
            <w:r>
              <w:rPr>
                <w:rFonts w:ascii="Calibri" w:hAnsi="Calibri" w:cs="Calibri"/>
                <w:color w:val="000000"/>
                <w:sz w:val="20"/>
                <w:szCs w:val="20"/>
              </w:rPr>
              <w:t> </w:t>
            </w:r>
          </w:p>
        </w:tc>
        <w:tc>
          <w:tcPr>
            <w:tcW w:w="1214" w:type="dxa"/>
            <w:vMerge w:val="restart"/>
            <w:tcBorders>
              <w:top w:val="double" w:sz="6" w:space="0" w:color="auto"/>
              <w:left w:val="single" w:sz="4" w:space="0" w:color="auto"/>
              <w:bottom w:val="nil"/>
              <w:right w:val="single" w:sz="4" w:space="0" w:color="auto"/>
            </w:tcBorders>
            <w:vAlign w:val="center"/>
            <w:hideMark/>
          </w:tcPr>
          <w:p w14:paraId="36D4D842" w14:textId="77777777" w:rsidR="0014341B" w:rsidRDefault="0014341B">
            <w:pPr>
              <w:jc w:val="center"/>
              <w:rPr>
                <w:rFonts w:ascii="Calibri" w:hAnsi="Calibri" w:cs="Calibri"/>
                <w:b/>
                <w:bCs/>
                <w:color w:val="000000"/>
                <w:sz w:val="20"/>
                <w:szCs w:val="20"/>
              </w:rPr>
            </w:pPr>
            <w:r>
              <w:rPr>
                <w:rFonts w:ascii="Calibri" w:hAnsi="Calibri" w:cs="Calibri"/>
                <w:b/>
                <w:bCs/>
                <w:color w:val="000000"/>
                <w:sz w:val="20"/>
                <w:szCs w:val="20"/>
              </w:rPr>
              <w:t>Număr minim de pagini/</w:t>
            </w:r>
            <w:r>
              <w:rPr>
                <w:rFonts w:ascii="Calibri" w:hAnsi="Calibri" w:cs="Calibri"/>
                <w:b/>
                <w:bCs/>
                <w:color w:val="000000"/>
                <w:sz w:val="20"/>
                <w:szCs w:val="20"/>
              </w:rPr>
              <w:br/>
              <w:t>publicație</w:t>
            </w:r>
          </w:p>
        </w:tc>
        <w:tc>
          <w:tcPr>
            <w:tcW w:w="3796" w:type="dxa"/>
            <w:gridSpan w:val="3"/>
            <w:tcBorders>
              <w:top w:val="double" w:sz="6" w:space="0" w:color="auto"/>
              <w:left w:val="nil"/>
              <w:bottom w:val="single" w:sz="4" w:space="0" w:color="auto"/>
              <w:right w:val="single" w:sz="4" w:space="0" w:color="auto"/>
            </w:tcBorders>
            <w:vAlign w:val="center"/>
            <w:hideMark/>
          </w:tcPr>
          <w:p w14:paraId="1E79281B" w14:textId="77777777" w:rsidR="0014341B" w:rsidRDefault="0014341B">
            <w:pPr>
              <w:jc w:val="center"/>
              <w:rPr>
                <w:rFonts w:ascii="Calibri" w:hAnsi="Calibri" w:cs="Calibri"/>
                <w:i/>
                <w:iCs/>
                <w:color w:val="000000"/>
                <w:sz w:val="20"/>
                <w:szCs w:val="20"/>
              </w:rPr>
            </w:pPr>
            <w:r>
              <w:rPr>
                <w:rFonts w:ascii="Calibri" w:hAnsi="Calibri" w:cs="Calibri"/>
                <w:i/>
                <w:iCs/>
                <w:color w:val="000000"/>
                <w:sz w:val="20"/>
                <w:szCs w:val="20"/>
              </w:rPr>
              <w:t>din care:</w:t>
            </w:r>
          </w:p>
        </w:tc>
      </w:tr>
      <w:tr w:rsidR="0014341B" w14:paraId="7AC879C5" w14:textId="77777777" w:rsidTr="0014341B">
        <w:trPr>
          <w:trHeight w:val="825"/>
        </w:trPr>
        <w:tc>
          <w:tcPr>
            <w:tcW w:w="4270" w:type="dxa"/>
            <w:tcBorders>
              <w:top w:val="nil"/>
              <w:left w:val="single" w:sz="4" w:space="0" w:color="auto"/>
              <w:bottom w:val="nil"/>
              <w:right w:val="single" w:sz="4" w:space="0" w:color="auto"/>
            </w:tcBorders>
            <w:noWrap/>
            <w:vAlign w:val="bottom"/>
            <w:hideMark/>
          </w:tcPr>
          <w:p w14:paraId="275468FB" w14:textId="77777777" w:rsidR="0014341B" w:rsidRDefault="0014341B">
            <w:pPr>
              <w:rPr>
                <w:rFonts w:ascii="Calibri" w:hAnsi="Calibri" w:cs="Calibri"/>
                <w:color w:val="000000"/>
                <w:sz w:val="20"/>
                <w:szCs w:val="20"/>
              </w:rPr>
            </w:pPr>
            <w:r>
              <w:rPr>
                <w:rFonts w:ascii="Calibri" w:hAnsi="Calibri" w:cs="Calibri"/>
                <w:color w:val="000000"/>
                <w:sz w:val="20"/>
                <w:szCs w:val="20"/>
              </w:rPr>
              <w:t> </w:t>
            </w:r>
          </w:p>
        </w:tc>
        <w:tc>
          <w:tcPr>
            <w:tcW w:w="1214" w:type="dxa"/>
            <w:vMerge/>
            <w:tcBorders>
              <w:top w:val="double" w:sz="6" w:space="0" w:color="auto"/>
              <w:left w:val="single" w:sz="4" w:space="0" w:color="auto"/>
              <w:bottom w:val="nil"/>
              <w:right w:val="single" w:sz="4" w:space="0" w:color="auto"/>
            </w:tcBorders>
            <w:vAlign w:val="center"/>
            <w:hideMark/>
          </w:tcPr>
          <w:p w14:paraId="6C4C3B93" w14:textId="77777777" w:rsidR="0014341B" w:rsidRDefault="0014341B">
            <w:pPr>
              <w:rPr>
                <w:rFonts w:ascii="Calibri" w:hAnsi="Calibri" w:cs="Calibri"/>
                <w:b/>
                <w:bCs/>
                <w:color w:val="000000"/>
                <w:sz w:val="20"/>
                <w:szCs w:val="20"/>
              </w:rPr>
            </w:pPr>
          </w:p>
        </w:tc>
        <w:tc>
          <w:tcPr>
            <w:tcW w:w="1190" w:type="dxa"/>
            <w:tcBorders>
              <w:top w:val="nil"/>
              <w:left w:val="nil"/>
              <w:bottom w:val="nil"/>
              <w:right w:val="single" w:sz="4" w:space="0" w:color="auto"/>
            </w:tcBorders>
            <w:noWrap/>
            <w:vAlign w:val="center"/>
            <w:hideMark/>
          </w:tcPr>
          <w:p w14:paraId="439660CD" w14:textId="77777777" w:rsidR="0014341B" w:rsidRDefault="0014341B">
            <w:pPr>
              <w:jc w:val="center"/>
              <w:rPr>
                <w:rFonts w:ascii="Calibri" w:hAnsi="Calibri" w:cs="Calibri"/>
                <w:b/>
                <w:bCs/>
                <w:color w:val="000000"/>
                <w:sz w:val="20"/>
                <w:szCs w:val="20"/>
              </w:rPr>
            </w:pPr>
            <w:r>
              <w:rPr>
                <w:rFonts w:ascii="Calibri" w:hAnsi="Calibri" w:cs="Calibri"/>
                <w:b/>
                <w:bCs/>
                <w:color w:val="000000"/>
                <w:sz w:val="20"/>
                <w:szCs w:val="20"/>
              </w:rPr>
              <w:t>Tiraj minim</w:t>
            </w:r>
          </w:p>
        </w:tc>
        <w:tc>
          <w:tcPr>
            <w:tcW w:w="1495" w:type="dxa"/>
            <w:tcBorders>
              <w:top w:val="nil"/>
              <w:left w:val="nil"/>
              <w:bottom w:val="single" w:sz="4" w:space="0" w:color="auto"/>
              <w:right w:val="single" w:sz="4" w:space="0" w:color="auto"/>
            </w:tcBorders>
            <w:vAlign w:val="center"/>
            <w:hideMark/>
          </w:tcPr>
          <w:p w14:paraId="7B0C6F9C" w14:textId="77777777" w:rsidR="0014341B" w:rsidRDefault="0014341B">
            <w:pPr>
              <w:jc w:val="center"/>
              <w:rPr>
                <w:rFonts w:ascii="Calibri" w:hAnsi="Calibri" w:cs="Calibri"/>
                <w:b/>
                <w:bCs/>
                <w:color w:val="000000"/>
                <w:sz w:val="20"/>
                <w:szCs w:val="20"/>
              </w:rPr>
            </w:pPr>
            <w:r>
              <w:rPr>
                <w:rFonts w:ascii="Calibri" w:hAnsi="Calibri" w:cs="Calibri"/>
                <w:b/>
                <w:bCs/>
                <w:color w:val="000000"/>
                <w:sz w:val="20"/>
                <w:szCs w:val="20"/>
              </w:rPr>
              <w:t xml:space="preserve">Număr minim de pagini/ </w:t>
            </w:r>
            <w:r>
              <w:rPr>
                <w:rFonts w:ascii="Calibri" w:hAnsi="Calibri" w:cs="Calibri"/>
                <w:b/>
                <w:bCs/>
                <w:color w:val="000000"/>
                <w:sz w:val="20"/>
                <w:szCs w:val="20"/>
              </w:rPr>
              <w:br/>
              <w:t>exemplar</w:t>
            </w:r>
          </w:p>
        </w:tc>
        <w:tc>
          <w:tcPr>
            <w:tcW w:w="1111" w:type="dxa"/>
            <w:tcBorders>
              <w:top w:val="nil"/>
              <w:left w:val="nil"/>
              <w:bottom w:val="nil"/>
              <w:right w:val="single" w:sz="4" w:space="0" w:color="auto"/>
            </w:tcBorders>
            <w:vAlign w:val="center"/>
            <w:hideMark/>
          </w:tcPr>
          <w:p w14:paraId="2722BD64" w14:textId="77777777" w:rsidR="0014341B" w:rsidRDefault="0014341B">
            <w:pPr>
              <w:jc w:val="center"/>
              <w:rPr>
                <w:rFonts w:ascii="Calibri" w:hAnsi="Calibri" w:cs="Calibri"/>
                <w:b/>
                <w:bCs/>
                <w:color w:val="000000"/>
                <w:sz w:val="20"/>
                <w:szCs w:val="20"/>
              </w:rPr>
            </w:pPr>
            <w:r>
              <w:rPr>
                <w:rFonts w:ascii="Calibri" w:hAnsi="Calibri" w:cs="Calibri"/>
                <w:b/>
                <w:bCs/>
                <w:color w:val="000000"/>
                <w:sz w:val="20"/>
                <w:szCs w:val="20"/>
              </w:rPr>
              <w:t>Număr minim de</w:t>
            </w:r>
            <w:r>
              <w:rPr>
                <w:rFonts w:ascii="Calibri" w:hAnsi="Calibri" w:cs="Calibri"/>
                <w:b/>
                <w:bCs/>
                <w:color w:val="000000"/>
                <w:sz w:val="20"/>
                <w:szCs w:val="20"/>
              </w:rPr>
              <w:br/>
              <w:t>apariții</w:t>
            </w:r>
          </w:p>
        </w:tc>
      </w:tr>
      <w:tr w:rsidR="0014341B" w14:paraId="470FC128" w14:textId="77777777" w:rsidTr="0014341B">
        <w:trPr>
          <w:trHeight w:val="285"/>
        </w:trPr>
        <w:tc>
          <w:tcPr>
            <w:tcW w:w="4270" w:type="dxa"/>
            <w:tcBorders>
              <w:top w:val="single" w:sz="4" w:space="0" w:color="auto"/>
              <w:left w:val="single" w:sz="4" w:space="0" w:color="auto"/>
              <w:bottom w:val="single" w:sz="4" w:space="0" w:color="auto"/>
              <w:right w:val="single" w:sz="4" w:space="0" w:color="auto"/>
            </w:tcBorders>
            <w:noWrap/>
            <w:vAlign w:val="bottom"/>
            <w:hideMark/>
          </w:tcPr>
          <w:p w14:paraId="77F46F9A" w14:textId="77777777" w:rsidR="0014341B" w:rsidRDefault="0014341B">
            <w:pPr>
              <w:rPr>
                <w:rFonts w:ascii="Calibri" w:hAnsi="Calibri" w:cs="Calibri"/>
                <w:i/>
                <w:iCs/>
                <w:color w:val="000000"/>
                <w:sz w:val="20"/>
                <w:szCs w:val="20"/>
              </w:rPr>
            </w:pPr>
            <w:r>
              <w:rPr>
                <w:rFonts w:ascii="Calibri" w:hAnsi="Calibri" w:cs="Calibri"/>
                <w:i/>
                <w:iCs/>
                <w:color w:val="000000"/>
                <w:sz w:val="20"/>
                <w:szCs w:val="20"/>
              </w:rPr>
              <w:t> </w:t>
            </w:r>
          </w:p>
        </w:tc>
        <w:tc>
          <w:tcPr>
            <w:tcW w:w="1214" w:type="dxa"/>
            <w:tcBorders>
              <w:top w:val="single" w:sz="4" w:space="0" w:color="auto"/>
              <w:left w:val="nil"/>
              <w:bottom w:val="single" w:sz="4" w:space="0" w:color="auto"/>
              <w:right w:val="single" w:sz="4" w:space="0" w:color="auto"/>
            </w:tcBorders>
            <w:vAlign w:val="center"/>
            <w:hideMark/>
          </w:tcPr>
          <w:p w14:paraId="776A5CA8" w14:textId="77777777" w:rsidR="0014341B" w:rsidRDefault="0014341B">
            <w:pPr>
              <w:jc w:val="center"/>
              <w:rPr>
                <w:rFonts w:ascii="Calibri" w:hAnsi="Calibri" w:cs="Calibri"/>
                <w:i/>
                <w:iCs/>
                <w:color w:val="000000"/>
                <w:sz w:val="20"/>
                <w:szCs w:val="20"/>
              </w:rPr>
            </w:pPr>
            <w:r>
              <w:rPr>
                <w:rFonts w:ascii="Calibri" w:hAnsi="Calibri" w:cs="Calibri"/>
                <w:i/>
                <w:iCs/>
                <w:color w:val="000000"/>
                <w:sz w:val="20"/>
                <w:szCs w:val="20"/>
              </w:rPr>
              <w:t>a x b x c</w:t>
            </w:r>
          </w:p>
        </w:tc>
        <w:tc>
          <w:tcPr>
            <w:tcW w:w="1190" w:type="dxa"/>
            <w:tcBorders>
              <w:top w:val="single" w:sz="4" w:space="0" w:color="auto"/>
              <w:left w:val="nil"/>
              <w:bottom w:val="single" w:sz="4" w:space="0" w:color="auto"/>
              <w:right w:val="single" w:sz="4" w:space="0" w:color="auto"/>
            </w:tcBorders>
            <w:noWrap/>
            <w:vAlign w:val="center"/>
            <w:hideMark/>
          </w:tcPr>
          <w:p w14:paraId="467180A8" w14:textId="77777777" w:rsidR="0014341B" w:rsidRDefault="0014341B">
            <w:pPr>
              <w:jc w:val="center"/>
              <w:rPr>
                <w:rFonts w:ascii="Calibri" w:hAnsi="Calibri" w:cs="Calibri"/>
                <w:i/>
                <w:iCs/>
                <w:color w:val="000000"/>
                <w:sz w:val="20"/>
                <w:szCs w:val="20"/>
              </w:rPr>
            </w:pPr>
            <w:r>
              <w:rPr>
                <w:rFonts w:ascii="Calibri" w:hAnsi="Calibri" w:cs="Calibri"/>
                <w:i/>
                <w:iCs/>
                <w:color w:val="000000"/>
                <w:sz w:val="20"/>
                <w:szCs w:val="20"/>
              </w:rPr>
              <w:t>a</w:t>
            </w:r>
          </w:p>
        </w:tc>
        <w:tc>
          <w:tcPr>
            <w:tcW w:w="1495" w:type="dxa"/>
            <w:tcBorders>
              <w:top w:val="nil"/>
              <w:left w:val="nil"/>
              <w:bottom w:val="single" w:sz="4" w:space="0" w:color="auto"/>
              <w:right w:val="single" w:sz="4" w:space="0" w:color="auto"/>
            </w:tcBorders>
            <w:vAlign w:val="center"/>
            <w:hideMark/>
          </w:tcPr>
          <w:p w14:paraId="0B618EF7" w14:textId="77777777" w:rsidR="0014341B" w:rsidRDefault="0014341B">
            <w:pPr>
              <w:jc w:val="center"/>
              <w:rPr>
                <w:rFonts w:ascii="Calibri" w:hAnsi="Calibri" w:cs="Calibri"/>
                <w:i/>
                <w:iCs/>
                <w:color w:val="000000"/>
                <w:sz w:val="20"/>
                <w:szCs w:val="20"/>
              </w:rPr>
            </w:pPr>
            <w:r>
              <w:rPr>
                <w:rFonts w:ascii="Calibri" w:hAnsi="Calibri" w:cs="Calibri"/>
                <w:i/>
                <w:iCs/>
                <w:color w:val="000000"/>
                <w:sz w:val="20"/>
                <w:szCs w:val="20"/>
              </w:rPr>
              <w:t>b</w:t>
            </w:r>
          </w:p>
        </w:tc>
        <w:tc>
          <w:tcPr>
            <w:tcW w:w="1111" w:type="dxa"/>
            <w:tcBorders>
              <w:top w:val="single" w:sz="4" w:space="0" w:color="auto"/>
              <w:left w:val="nil"/>
              <w:bottom w:val="single" w:sz="4" w:space="0" w:color="auto"/>
              <w:right w:val="single" w:sz="4" w:space="0" w:color="auto"/>
            </w:tcBorders>
            <w:vAlign w:val="center"/>
            <w:hideMark/>
          </w:tcPr>
          <w:p w14:paraId="38B65CB8" w14:textId="77777777" w:rsidR="0014341B" w:rsidRDefault="0014341B">
            <w:pPr>
              <w:jc w:val="center"/>
              <w:rPr>
                <w:rFonts w:ascii="Calibri" w:hAnsi="Calibri" w:cs="Calibri"/>
                <w:i/>
                <w:iCs/>
                <w:color w:val="000000"/>
                <w:sz w:val="20"/>
                <w:szCs w:val="20"/>
              </w:rPr>
            </w:pPr>
            <w:r>
              <w:rPr>
                <w:rFonts w:ascii="Calibri" w:hAnsi="Calibri" w:cs="Calibri"/>
                <w:i/>
                <w:iCs/>
                <w:color w:val="000000"/>
                <w:sz w:val="20"/>
                <w:szCs w:val="20"/>
              </w:rPr>
              <w:t>c</w:t>
            </w:r>
          </w:p>
        </w:tc>
      </w:tr>
      <w:tr w:rsidR="0014341B" w14:paraId="0BE4B0D7" w14:textId="77777777" w:rsidTr="0014341B">
        <w:trPr>
          <w:trHeight w:val="285"/>
        </w:trPr>
        <w:tc>
          <w:tcPr>
            <w:tcW w:w="4270" w:type="dxa"/>
            <w:tcBorders>
              <w:top w:val="nil"/>
              <w:left w:val="single" w:sz="4" w:space="0" w:color="auto"/>
              <w:bottom w:val="nil"/>
              <w:right w:val="single" w:sz="4" w:space="0" w:color="auto"/>
            </w:tcBorders>
            <w:noWrap/>
            <w:vAlign w:val="bottom"/>
            <w:hideMark/>
          </w:tcPr>
          <w:p w14:paraId="4271EBDB" w14:textId="77777777" w:rsidR="0014341B" w:rsidRDefault="0014341B">
            <w:pPr>
              <w:rPr>
                <w:rFonts w:ascii="Calibri" w:hAnsi="Calibri" w:cs="Calibri"/>
                <w:b/>
                <w:bCs/>
                <w:color w:val="000000"/>
                <w:sz w:val="20"/>
                <w:szCs w:val="20"/>
              </w:rPr>
            </w:pPr>
            <w:r>
              <w:rPr>
                <w:rFonts w:ascii="Calibri" w:hAnsi="Calibri" w:cs="Calibri"/>
                <w:b/>
                <w:bCs/>
                <w:color w:val="000000"/>
                <w:sz w:val="20"/>
                <w:szCs w:val="20"/>
              </w:rPr>
              <w:t>1. Raport anual</w:t>
            </w:r>
            <w:r>
              <w:rPr>
                <w:rFonts w:ascii="Calibri" w:hAnsi="Calibri" w:cs="Calibri"/>
                <w:color w:val="000000"/>
                <w:sz w:val="20"/>
                <w:szCs w:val="20"/>
              </w:rPr>
              <w:t xml:space="preserve"> </w:t>
            </w:r>
          </w:p>
        </w:tc>
        <w:tc>
          <w:tcPr>
            <w:tcW w:w="1214" w:type="dxa"/>
            <w:tcBorders>
              <w:top w:val="nil"/>
              <w:left w:val="nil"/>
              <w:bottom w:val="nil"/>
              <w:right w:val="single" w:sz="4" w:space="0" w:color="auto"/>
            </w:tcBorders>
            <w:noWrap/>
            <w:vAlign w:val="bottom"/>
            <w:hideMark/>
          </w:tcPr>
          <w:p w14:paraId="2771FF9C" w14:textId="77777777" w:rsidR="0014341B" w:rsidRDefault="0014341B">
            <w:pPr>
              <w:rPr>
                <w:rFonts w:ascii="Calibri" w:hAnsi="Calibri" w:cs="Calibri"/>
                <w:b/>
                <w:bCs/>
                <w:color w:val="000000"/>
                <w:sz w:val="20"/>
                <w:szCs w:val="20"/>
              </w:rPr>
            </w:pPr>
            <w:r>
              <w:rPr>
                <w:rFonts w:ascii="Calibri" w:hAnsi="Calibri" w:cs="Calibri"/>
                <w:b/>
                <w:bCs/>
                <w:color w:val="000000"/>
                <w:sz w:val="20"/>
                <w:szCs w:val="20"/>
              </w:rPr>
              <w:t> </w:t>
            </w:r>
          </w:p>
        </w:tc>
        <w:tc>
          <w:tcPr>
            <w:tcW w:w="1190" w:type="dxa"/>
            <w:tcBorders>
              <w:top w:val="nil"/>
              <w:left w:val="nil"/>
              <w:bottom w:val="nil"/>
              <w:right w:val="single" w:sz="4" w:space="0" w:color="auto"/>
            </w:tcBorders>
            <w:noWrap/>
            <w:vAlign w:val="center"/>
            <w:hideMark/>
          </w:tcPr>
          <w:p w14:paraId="5B67CF59" w14:textId="77777777" w:rsidR="0014341B" w:rsidRDefault="0014341B">
            <w:pPr>
              <w:jc w:val="center"/>
              <w:rPr>
                <w:rFonts w:ascii="Calibri" w:hAnsi="Calibri" w:cs="Calibri"/>
                <w:b/>
                <w:bCs/>
                <w:color w:val="000000"/>
                <w:sz w:val="20"/>
                <w:szCs w:val="20"/>
              </w:rPr>
            </w:pPr>
            <w:r>
              <w:rPr>
                <w:rFonts w:ascii="Calibri" w:hAnsi="Calibri" w:cs="Calibri"/>
                <w:b/>
                <w:bCs/>
                <w:color w:val="000000"/>
                <w:sz w:val="20"/>
                <w:szCs w:val="20"/>
              </w:rPr>
              <w:t> </w:t>
            </w:r>
          </w:p>
        </w:tc>
        <w:tc>
          <w:tcPr>
            <w:tcW w:w="1495" w:type="dxa"/>
            <w:tcBorders>
              <w:top w:val="nil"/>
              <w:left w:val="nil"/>
              <w:bottom w:val="nil"/>
              <w:right w:val="single" w:sz="4" w:space="0" w:color="auto"/>
            </w:tcBorders>
            <w:vAlign w:val="center"/>
            <w:hideMark/>
          </w:tcPr>
          <w:p w14:paraId="388A74B4" w14:textId="77777777" w:rsidR="0014341B" w:rsidRDefault="0014341B">
            <w:pPr>
              <w:jc w:val="center"/>
              <w:rPr>
                <w:rFonts w:ascii="Calibri" w:hAnsi="Calibri" w:cs="Calibri"/>
                <w:b/>
                <w:bCs/>
                <w:color w:val="000000"/>
                <w:sz w:val="20"/>
                <w:szCs w:val="20"/>
              </w:rPr>
            </w:pPr>
            <w:r>
              <w:rPr>
                <w:rFonts w:ascii="Calibri" w:hAnsi="Calibri" w:cs="Calibri"/>
                <w:b/>
                <w:bCs/>
                <w:color w:val="000000"/>
                <w:sz w:val="20"/>
                <w:szCs w:val="20"/>
              </w:rPr>
              <w:t> </w:t>
            </w:r>
          </w:p>
        </w:tc>
        <w:tc>
          <w:tcPr>
            <w:tcW w:w="1111" w:type="dxa"/>
            <w:tcBorders>
              <w:top w:val="nil"/>
              <w:left w:val="nil"/>
              <w:bottom w:val="nil"/>
              <w:right w:val="single" w:sz="4" w:space="0" w:color="auto"/>
            </w:tcBorders>
            <w:vAlign w:val="center"/>
            <w:hideMark/>
          </w:tcPr>
          <w:p w14:paraId="32AC0265" w14:textId="77777777" w:rsidR="0014341B" w:rsidRDefault="0014341B">
            <w:pPr>
              <w:jc w:val="center"/>
              <w:rPr>
                <w:rFonts w:ascii="Calibri" w:hAnsi="Calibri" w:cs="Calibri"/>
                <w:b/>
                <w:bCs/>
                <w:color w:val="000000"/>
                <w:sz w:val="20"/>
                <w:szCs w:val="20"/>
              </w:rPr>
            </w:pPr>
            <w:r>
              <w:rPr>
                <w:rFonts w:ascii="Calibri" w:hAnsi="Calibri" w:cs="Calibri"/>
                <w:b/>
                <w:bCs/>
                <w:color w:val="000000"/>
                <w:sz w:val="20"/>
                <w:szCs w:val="20"/>
              </w:rPr>
              <w:t> </w:t>
            </w:r>
          </w:p>
        </w:tc>
      </w:tr>
      <w:tr w:rsidR="0014341B" w14:paraId="53F64FCA" w14:textId="77777777" w:rsidTr="0014341B">
        <w:trPr>
          <w:trHeight w:val="285"/>
        </w:trPr>
        <w:tc>
          <w:tcPr>
            <w:tcW w:w="4270" w:type="dxa"/>
            <w:tcBorders>
              <w:top w:val="nil"/>
              <w:left w:val="single" w:sz="4" w:space="0" w:color="auto"/>
              <w:bottom w:val="nil"/>
              <w:right w:val="single" w:sz="4" w:space="0" w:color="auto"/>
            </w:tcBorders>
            <w:noWrap/>
            <w:vAlign w:val="bottom"/>
            <w:hideMark/>
          </w:tcPr>
          <w:p w14:paraId="5F60DAE8" w14:textId="77777777" w:rsidR="0014341B" w:rsidRDefault="0014341B">
            <w:pPr>
              <w:rPr>
                <w:rFonts w:ascii="Calibri" w:hAnsi="Calibri" w:cs="Calibri"/>
                <w:color w:val="000000"/>
                <w:sz w:val="20"/>
                <w:szCs w:val="20"/>
              </w:rPr>
            </w:pPr>
            <w:r>
              <w:rPr>
                <w:rFonts w:ascii="Calibri" w:hAnsi="Calibri" w:cs="Calibri"/>
                <w:color w:val="000000"/>
                <w:sz w:val="20"/>
                <w:szCs w:val="20"/>
              </w:rPr>
              <w:t xml:space="preserve"> - limba română</w:t>
            </w:r>
          </w:p>
        </w:tc>
        <w:tc>
          <w:tcPr>
            <w:tcW w:w="1214" w:type="dxa"/>
            <w:tcBorders>
              <w:top w:val="nil"/>
              <w:left w:val="nil"/>
              <w:bottom w:val="nil"/>
              <w:right w:val="single" w:sz="4" w:space="0" w:color="auto"/>
            </w:tcBorders>
            <w:noWrap/>
            <w:vAlign w:val="bottom"/>
            <w:hideMark/>
          </w:tcPr>
          <w:p w14:paraId="21BAD5F8" w14:textId="77777777" w:rsidR="0014341B" w:rsidRDefault="0014341B">
            <w:pPr>
              <w:jc w:val="right"/>
              <w:rPr>
                <w:rFonts w:ascii="Calibri" w:hAnsi="Calibri" w:cs="Calibri"/>
                <w:b/>
                <w:bCs/>
                <w:color w:val="000000"/>
                <w:sz w:val="20"/>
                <w:szCs w:val="20"/>
              </w:rPr>
            </w:pPr>
            <w:r>
              <w:rPr>
                <w:rFonts w:ascii="Calibri" w:hAnsi="Calibri" w:cs="Calibri"/>
                <w:b/>
                <w:bCs/>
                <w:color w:val="000000"/>
                <w:sz w:val="20"/>
                <w:szCs w:val="20"/>
              </w:rPr>
              <w:t>93.000</w:t>
            </w:r>
          </w:p>
        </w:tc>
        <w:tc>
          <w:tcPr>
            <w:tcW w:w="1190" w:type="dxa"/>
            <w:tcBorders>
              <w:top w:val="nil"/>
              <w:left w:val="nil"/>
              <w:bottom w:val="nil"/>
              <w:right w:val="single" w:sz="4" w:space="0" w:color="auto"/>
            </w:tcBorders>
            <w:noWrap/>
            <w:vAlign w:val="bottom"/>
            <w:hideMark/>
          </w:tcPr>
          <w:p w14:paraId="17AF3CD9"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310</w:t>
            </w:r>
          </w:p>
        </w:tc>
        <w:tc>
          <w:tcPr>
            <w:tcW w:w="1495" w:type="dxa"/>
            <w:tcBorders>
              <w:top w:val="nil"/>
              <w:left w:val="nil"/>
              <w:bottom w:val="nil"/>
              <w:right w:val="single" w:sz="4" w:space="0" w:color="auto"/>
            </w:tcBorders>
            <w:noWrap/>
            <w:vAlign w:val="bottom"/>
            <w:hideMark/>
          </w:tcPr>
          <w:p w14:paraId="38BE1BB0"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100</w:t>
            </w:r>
          </w:p>
        </w:tc>
        <w:tc>
          <w:tcPr>
            <w:tcW w:w="1111" w:type="dxa"/>
            <w:tcBorders>
              <w:top w:val="nil"/>
              <w:left w:val="nil"/>
              <w:bottom w:val="nil"/>
              <w:right w:val="single" w:sz="4" w:space="0" w:color="auto"/>
            </w:tcBorders>
            <w:noWrap/>
            <w:vAlign w:val="bottom"/>
            <w:hideMark/>
          </w:tcPr>
          <w:p w14:paraId="7038F405"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3</w:t>
            </w:r>
          </w:p>
        </w:tc>
      </w:tr>
      <w:tr w:rsidR="0014341B" w14:paraId="7B4375EF" w14:textId="77777777" w:rsidTr="0014341B">
        <w:trPr>
          <w:trHeight w:val="285"/>
        </w:trPr>
        <w:tc>
          <w:tcPr>
            <w:tcW w:w="4270" w:type="dxa"/>
            <w:tcBorders>
              <w:top w:val="nil"/>
              <w:left w:val="single" w:sz="4" w:space="0" w:color="auto"/>
              <w:bottom w:val="nil"/>
              <w:right w:val="single" w:sz="4" w:space="0" w:color="auto"/>
            </w:tcBorders>
            <w:noWrap/>
            <w:vAlign w:val="bottom"/>
            <w:hideMark/>
          </w:tcPr>
          <w:p w14:paraId="2B5FC87C" w14:textId="77777777" w:rsidR="0014341B" w:rsidRDefault="0014341B">
            <w:pPr>
              <w:rPr>
                <w:rFonts w:ascii="Calibri" w:hAnsi="Calibri" w:cs="Calibri"/>
                <w:color w:val="000000"/>
                <w:sz w:val="20"/>
                <w:szCs w:val="20"/>
              </w:rPr>
            </w:pPr>
            <w:r>
              <w:rPr>
                <w:rFonts w:ascii="Calibri" w:hAnsi="Calibri" w:cs="Calibri"/>
                <w:color w:val="000000"/>
                <w:sz w:val="20"/>
                <w:szCs w:val="20"/>
              </w:rPr>
              <w:t xml:space="preserve"> - limba engleză</w:t>
            </w:r>
          </w:p>
        </w:tc>
        <w:tc>
          <w:tcPr>
            <w:tcW w:w="1214" w:type="dxa"/>
            <w:tcBorders>
              <w:top w:val="nil"/>
              <w:left w:val="nil"/>
              <w:bottom w:val="single" w:sz="4" w:space="0" w:color="auto"/>
              <w:right w:val="single" w:sz="4" w:space="0" w:color="auto"/>
            </w:tcBorders>
            <w:noWrap/>
            <w:vAlign w:val="bottom"/>
            <w:hideMark/>
          </w:tcPr>
          <w:p w14:paraId="149AF732" w14:textId="77777777" w:rsidR="0014341B" w:rsidRDefault="0014341B">
            <w:pPr>
              <w:jc w:val="right"/>
              <w:rPr>
                <w:rFonts w:ascii="Calibri" w:hAnsi="Calibri" w:cs="Calibri"/>
                <w:b/>
                <w:bCs/>
                <w:color w:val="000000"/>
                <w:sz w:val="20"/>
                <w:szCs w:val="20"/>
              </w:rPr>
            </w:pPr>
            <w:r>
              <w:rPr>
                <w:rFonts w:ascii="Calibri" w:hAnsi="Calibri" w:cs="Calibri"/>
                <w:b/>
                <w:bCs/>
                <w:color w:val="000000"/>
                <w:sz w:val="20"/>
                <w:szCs w:val="20"/>
              </w:rPr>
              <w:t>51.000</w:t>
            </w:r>
          </w:p>
        </w:tc>
        <w:tc>
          <w:tcPr>
            <w:tcW w:w="1190" w:type="dxa"/>
            <w:tcBorders>
              <w:top w:val="nil"/>
              <w:left w:val="nil"/>
              <w:bottom w:val="nil"/>
              <w:right w:val="single" w:sz="4" w:space="0" w:color="auto"/>
            </w:tcBorders>
            <w:noWrap/>
            <w:vAlign w:val="bottom"/>
            <w:hideMark/>
          </w:tcPr>
          <w:p w14:paraId="1809EAD8"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170</w:t>
            </w:r>
          </w:p>
        </w:tc>
        <w:tc>
          <w:tcPr>
            <w:tcW w:w="1495" w:type="dxa"/>
            <w:tcBorders>
              <w:top w:val="nil"/>
              <w:left w:val="nil"/>
              <w:bottom w:val="nil"/>
              <w:right w:val="single" w:sz="4" w:space="0" w:color="auto"/>
            </w:tcBorders>
            <w:noWrap/>
            <w:vAlign w:val="bottom"/>
            <w:hideMark/>
          </w:tcPr>
          <w:p w14:paraId="4F83245A"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100</w:t>
            </w:r>
          </w:p>
        </w:tc>
        <w:tc>
          <w:tcPr>
            <w:tcW w:w="1111" w:type="dxa"/>
            <w:tcBorders>
              <w:top w:val="nil"/>
              <w:left w:val="nil"/>
              <w:bottom w:val="nil"/>
              <w:right w:val="single" w:sz="4" w:space="0" w:color="auto"/>
            </w:tcBorders>
            <w:noWrap/>
            <w:vAlign w:val="bottom"/>
            <w:hideMark/>
          </w:tcPr>
          <w:p w14:paraId="75168043"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3</w:t>
            </w:r>
          </w:p>
        </w:tc>
      </w:tr>
      <w:tr w:rsidR="0014341B" w14:paraId="2389ECB7" w14:textId="77777777" w:rsidTr="0014341B">
        <w:trPr>
          <w:trHeight w:val="585"/>
        </w:trPr>
        <w:tc>
          <w:tcPr>
            <w:tcW w:w="4270" w:type="dxa"/>
            <w:tcBorders>
              <w:top w:val="single" w:sz="4" w:space="0" w:color="auto"/>
              <w:left w:val="single" w:sz="4" w:space="0" w:color="auto"/>
              <w:bottom w:val="nil"/>
              <w:right w:val="single" w:sz="4" w:space="0" w:color="auto"/>
            </w:tcBorders>
            <w:vAlign w:val="bottom"/>
            <w:hideMark/>
          </w:tcPr>
          <w:p w14:paraId="66104BBB" w14:textId="77777777" w:rsidR="0014341B" w:rsidRDefault="0014341B">
            <w:pPr>
              <w:rPr>
                <w:rFonts w:ascii="Calibri" w:hAnsi="Calibri" w:cs="Calibri"/>
                <w:b/>
                <w:bCs/>
                <w:color w:val="000000"/>
                <w:sz w:val="20"/>
                <w:szCs w:val="20"/>
              </w:rPr>
            </w:pPr>
            <w:r>
              <w:rPr>
                <w:rFonts w:ascii="Calibri" w:hAnsi="Calibri" w:cs="Calibri"/>
                <w:b/>
                <w:bCs/>
                <w:color w:val="000000"/>
                <w:sz w:val="20"/>
                <w:szCs w:val="20"/>
              </w:rPr>
              <w:t xml:space="preserve">2. Raport privind </w:t>
            </w:r>
            <w:proofErr w:type="spellStart"/>
            <w:r>
              <w:rPr>
                <w:rFonts w:ascii="Calibri" w:hAnsi="Calibri" w:cs="Calibri"/>
                <w:b/>
                <w:bCs/>
                <w:color w:val="000000"/>
                <w:sz w:val="20"/>
                <w:szCs w:val="20"/>
              </w:rPr>
              <w:t>balanţa</w:t>
            </w:r>
            <w:proofErr w:type="spellEnd"/>
            <w:r>
              <w:rPr>
                <w:rFonts w:ascii="Calibri" w:hAnsi="Calibri" w:cs="Calibri"/>
                <w:b/>
                <w:bCs/>
                <w:color w:val="000000"/>
                <w:sz w:val="20"/>
                <w:szCs w:val="20"/>
              </w:rPr>
              <w:t xml:space="preserve"> de </w:t>
            </w:r>
            <w:proofErr w:type="spellStart"/>
            <w:r>
              <w:rPr>
                <w:rFonts w:ascii="Calibri" w:hAnsi="Calibri" w:cs="Calibri"/>
                <w:b/>
                <w:bCs/>
                <w:color w:val="000000"/>
                <w:sz w:val="20"/>
                <w:szCs w:val="20"/>
              </w:rPr>
              <w:t>plăţi</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şi</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poziţia</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investiţională</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internaţională</w:t>
            </w:r>
            <w:proofErr w:type="spellEnd"/>
            <w:r>
              <w:rPr>
                <w:rFonts w:ascii="Calibri" w:hAnsi="Calibri" w:cs="Calibri"/>
                <w:b/>
                <w:bCs/>
                <w:color w:val="000000"/>
                <w:sz w:val="20"/>
                <w:szCs w:val="20"/>
              </w:rPr>
              <w:t xml:space="preserve"> a României</w:t>
            </w:r>
          </w:p>
        </w:tc>
        <w:tc>
          <w:tcPr>
            <w:tcW w:w="1214" w:type="dxa"/>
            <w:tcBorders>
              <w:top w:val="nil"/>
              <w:left w:val="nil"/>
              <w:bottom w:val="nil"/>
              <w:right w:val="single" w:sz="4" w:space="0" w:color="auto"/>
            </w:tcBorders>
            <w:noWrap/>
            <w:vAlign w:val="bottom"/>
            <w:hideMark/>
          </w:tcPr>
          <w:p w14:paraId="1A363328" w14:textId="77777777" w:rsidR="0014341B" w:rsidRDefault="0014341B">
            <w:pPr>
              <w:rPr>
                <w:rFonts w:ascii="Calibri" w:hAnsi="Calibri" w:cs="Calibri"/>
                <w:b/>
                <w:bCs/>
                <w:color w:val="000000"/>
                <w:sz w:val="20"/>
                <w:szCs w:val="20"/>
              </w:rPr>
            </w:pPr>
            <w:r>
              <w:rPr>
                <w:rFonts w:ascii="Calibri" w:hAnsi="Calibri" w:cs="Calibri"/>
                <w:b/>
                <w:bCs/>
                <w:color w:val="000000"/>
                <w:sz w:val="20"/>
                <w:szCs w:val="20"/>
              </w:rPr>
              <w:t> </w:t>
            </w:r>
          </w:p>
        </w:tc>
        <w:tc>
          <w:tcPr>
            <w:tcW w:w="1190" w:type="dxa"/>
            <w:tcBorders>
              <w:top w:val="single" w:sz="4" w:space="0" w:color="auto"/>
              <w:left w:val="nil"/>
              <w:bottom w:val="nil"/>
              <w:right w:val="single" w:sz="4" w:space="0" w:color="auto"/>
            </w:tcBorders>
            <w:noWrap/>
            <w:vAlign w:val="bottom"/>
            <w:hideMark/>
          </w:tcPr>
          <w:p w14:paraId="2C55406D"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 </w:t>
            </w:r>
          </w:p>
        </w:tc>
        <w:tc>
          <w:tcPr>
            <w:tcW w:w="1495" w:type="dxa"/>
            <w:tcBorders>
              <w:top w:val="single" w:sz="4" w:space="0" w:color="auto"/>
              <w:left w:val="nil"/>
              <w:bottom w:val="nil"/>
              <w:right w:val="single" w:sz="4" w:space="0" w:color="auto"/>
            </w:tcBorders>
            <w:noWrap/>
            <w:vAlign w:val="bottom"/>
            <w:hideMark/>
          </w:tcPr>
          <w:p w14:paraId="5D956698"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 </w:t>
            </w:r>
          </w:p>
        </w:tc>
        <w:tc>
          <w:tcPr>
            <w:tcW w:w="1111" w:type="dxa"/>
            <w:tcBorders>
              <w:top w:val="single" w:sz="4" w:space="0" w:color="auto"/>
              <w:left w:val="nil"/>
              <w:bottom w:val="nil"/>
              <w:right w:val="single" w:sz="4" w:space="0" w:color="auto"/>
            </w:tcBorders>
            <w:noWrap/>
            <w:vAlign w:val="bottom"/>
            <w:hideMark/>
          </w:tcPr>
          <w:p w14:paraId="478DBC9F"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 </w:t>
            </w:r>
          </w:p>
        </w:tc>
      </w:tr>
      <w:tr w:rsidR="0014341B" w14:paraId="7576BDEB" w14:textId="77777777" w:rsidTr="0014341B">
        <w:trPr>
          <w:trHeight w:val="285"/>
        </w:trPr>
        <w:tc>
          <w:tcPr>
            <w:tcW w:w="4270" w:type="dxa"/>
            <w:tcBorders>
              <w:top w:val="nil"/>
              <w:left w:val="single" w:sz="4" w:space="0" w:color="auto"/>
              <w:bottom w:val="nil"/>
              <w:right w:val="single" w:sz="4" w:space="0" w:color="auto"/>
            </w:tcBorders>
            <w:noWrap/>
            <w:vAlign w:val="bottom"/>
            <w:hideMark/>
          </w:tcPr>
          <w:p w14:paraId="7D4AF0DC" w14:textId="77777777" w:rsidR="0014341B" w:rsidRDefault="0014341B">
            <w:pPr>
              <w:rPr>
                <w:rFonts w:ascii="Calibri" w:hAnsi="Calibri" w:cs="Calibri"/>
                <w:color w:val="000000"/>
                <w:sz w:val="20"/>
                <w:szCs w:val="20"/>
              </w:rPr>
            </w:pPr>
            <w:r>
              <w:rPr>
                <w:rFonts w:ascii="Calibri" w:hAnsi="Calibri" w:cs="Calibri"/>
                <w:color w:val="000000"/>
                <w:sz w:val="20"/>
                <w:szCs w:val="20"/>
              </w:rPr>
              <w:t xml:space="preserve"> - limba română</w:t>
            </w:r>
          </w:p>
        </w:tc>
        <w:tc>
          <w:tcPr>
            <w:tcW w:w="1214" w:type="dxa"/>
            <w:tcBorders>
              <w:top w:val="nil"/>
              <w:left w:val="nil"/>
              <w:bottom w:val="nil"/>
              <w:right w:val="single" w:sz="4" w:space="0" w:color="auto"/>
            </w:tcBorders>
            <w:noWrap/>
            <w:vAlign w:val="bottom"/>
            <w:hideMark/>
          </w:tcPr>
          <w:p w14:paraId="3F071398" w14:textId="77777777" w:rsidR="0014341B" w:rsidRDefault="0014341B">
            <w:pPr>
              <w:jc w:val="right"/>
              <w:rPr>
                <w:rFonts w:ascii="Calibri" w:hAnsi="Calibri" w:cs="Calibri"/>
                <w:b/>
                <w:bCs/>
                <w:color w:val="000000"/>
                <w:sz w:val="20"/>
                <w:szCs w:val="20"/>
              </w:rPr>
            </w:pPr>
            <w:r>
              <w:rPr>
                <w:rFonts w:ascii="Calibri" w:hAnsi="Calibri" w:cs="Calibri"/>
                <w:b/>
                <w:bCs/>
                <w:color w:val="000000"/>
                <w:sz w:val="20"/>
                <w:szCs w:val="20"/>
              </w:rPr>
              <w:t>31.680</w:t>
            </w:r>
          </w:p>
        </w:tc>
        <w:tc>
          <w:tcPr>
            <w:tcW w:w="1190" w:type="dxa"/>
            <w:tcBorders>
              <w:top w:val="nil"/>
              <w:left w:val="nil"/>
              <w:bottom w:val="nil"/>
              <w:right w:val="single" w:sz="4" w:space="0" w:color="auto"/>
            </w:tcBorders>
            <w:noWrap/>
            <w:vAlign w:val="bottom"/>
            <w:hideMark/>
          </w:tcPr>
          <w:p w14:paraId="0D8788CF"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240</w:t>
            </w:r>
          </w:p>
        </w:tc>
        <w:tc>
          <w:tcPr>
            <w:tcW w:w="1495" w:type="dxa"/>
            <w:tcBorders>
              <w:top w:val="nil"/>
              <w:left w:val="nil"/>
              <w:bottom w:val="nil"/>
              <w:right w:val="single" w:sz="4" w:space="0" w:color="auto"/>
            </w:tcBorders>
            <w:noWrap/>
            <w:vAlign w:val="bottom"/>
            <w:hideMark/>
          </w:tcPr>
          <w:p w14:paraId="239837D4"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44</w:t>
            </w:r>
          </w:p>
        </w:tc>
        <w:tc>
          <w:tcPr>
            <w:tcW w:w="1111" w:type="dxa"/>
            <w:tcBorders>
              <w:top w:val="nil"/>
              <w:left w:val="nil"/>
              <w:bottom w:val="nil"/>
              <w:right w:val="single" w:sz="4" w:space="0" w:color="auto"/>
            </w:tcBorders>
            <w:noWrap/>
            <w:vAlign w:val="bottom"/>
            <w:hideMark/>
          </w:tcPr>
          <w:p w14:paraId="21A2968F"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3</w:t>
            </w:r>
          </w:p>
        </w:tc>
      </w:tr>
      <w:tr w:rsidR="0014341B" w14:paraId="6A30801F" w14:textId="77777777" w:rsidTr="0014341B">
        <w:trPr>
          <w:trHeight w:val="285"/>
        </w:trPr>
        <w:tc>
          <w:tcPr>
            <w:tcW w:w="4270" w:type="dxa"/>
            <w:tcBorders>
              <w:top w:val="nil"/>
              <w:left w:val="single" w:sz="4" w:space="0" w:color="auto"/>
              <w:bottom w:val="single" w:sz="4" w:space="0" w:color="auto"/>
              <w:right w:val="single" w:sz="4" w:space="0" w:color="auto"/>
            </w:tcBorders>
            <w:noWrap/>
            <w:vAlign w:val="bottom"/>
            <w:hideMark/>
          </w:tcPr>
          <w:p w14:paraId="6760D5A2" w14:textId="77777777" w:rsidR="0014341B" w:rsidRDefault="0014341B">
            <w:pPr>
              <w:rPr>
                <w:rFonts w:ascii="Calibri" w:hAnsi="Calibri" w:cs="Calibri"/>
                <w:color w:val="000000"/>
                <w:sz w:val="20"/>
                <w:szCs w:val="20"/>
              </w:rPr>
            </w:pPr>
            <w:r>
              <w:rPr>
                <w:rFonts w:ascii="Calibri" w:hAnsi="Calibri" w:cs="Calibri"/>
                <w:color w:val="000000"/>
                <w:sz w:val="20"/>
                <w:szCs w:val="20"/>
              </w:rPr>
              <w:t xml:space="preserve"> - limba engleză</w:t>
            </w:r>
          </w:p>
        </w:tc>
        <w:tc>
          <w:tcPr>
            <w:tcW w:w="1214" w:type="dxa"/>
            <w:tcBorders>
              <w:top w:val="nil"/>
              <w:left w:val="nil"/>
              <w:bottom w:val="single" w:sz="4" w:space="0" w:color="auto"/>
              <w:right w:val="single" w:sz="4" w:space="0" w:color="auto"/>
            </w:tcBorders>
            <w:noWrap/>
            <w:vAlign w:val="bottom"/>
            <w:hideMark/>
          </w:tcPr>
          <w:p w14:paraId="08F08C09" w14:textId="77777777" w:rsidR="0014341B" w:rsidRDefault="0014341B">
            <w:pPr>
              <w:jc w:val="right"/>
              <w:rPr>
                <w:rFonts w:ascii="Calibri" w:hAnsi="Calibri" w:cs="Calibri"/>
                <w:b/>
                <w:bCs/>
                <w:color w:val="000000"/>
                <w:sz w:val="20"/>
                <w:szCs w:val="20"/>
              </w:rPr>
            </w:pPr>
            <w:r>
              <w:rPr>
                <w:rFonts w:ascii="Calibri" w:hAnsi="Calibri" w:cs="Calibri"/>
                <w:b/>
                <w:bCs/>
                <w:color w:val="000000"/>
                <w:sz w:val="20"/>
                <w:szCs w:val="20"/>
              </w:rPr>
              <w:t>14.520</w:t>
            </w:r>
          </w:p>
        </w:tc>
        <w:tc>
          <w:tcPr>
            <w:tcW w:w="1190" w:type="dxa"/>
            <w:tcBorders>
              <w:top w:val="nil"/>
              <w:left w:val="nil"/>
              <w:bottom w:val="single" w:sz="4" w:space="0" w:color="auto"/>
              <w:right w:val="single" w:sz="4" w:space="0" w:color="auto"/>
            </w:tcBorders>
            <w:noWrap/>
            <w:vAlign w:val="bottom"/>
            <w:hideMark/>
          </w:tcPr>
          <w:p w14:paraId="0F38E321"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110</w:t>
            </w:r>
          </w:p>
        </w:tc>
        <w:tc>
          <w:tcPr>
            <w:tcW w:w="1495" w:type="dxa"/>
            <w:tcBorders>
              <w:top w:val="nil"/>
              <w:left w:val="nil"/>
              <w:bottom w:val="single" w:sz="4" w:space="0" w:color="auto"/>
              <w:right w:val="single" w:sz="4" w:space="0" w:color="auto"/>
            </w:tcBorders>
            <w:noWrap/>
            <w:vAlign w:val="bottom"/>
            <w:hideMark/>
          </w:tcPr>
          <w:p w14:paraId="146E22C3"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44</w:t>
            </w:r>
          </w:p>
        </w:tc>
        <w:tc>
          <w:tcPr>
            <w:tcW w:w="1111" w:type="dxa"/>
            <w:tcBorders>
              <w:top w:val="nil"/>
              <w:left w:val="nil"/>
              <w:bottom w:val="single" w:sz="4" w:space="0" w:color="auto"/>
              <w:right w:val="single" w:sz="4" w:space="0" w:color="auto"/>
            </w:tcBorders>
            <w:noWrap/>
            <w:vAlign w:val="bottom"/>
            <w:hideMark/>
          </w:tcPr>
          <w:p w14:paraId="6038480A"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3</w:t>
            </w:r>
          </w:p>
        </w:tc>
      </w:tr>
      <w:tr w:rsidR="0014341B" w14:paraId="7C2C5A26" w14:textId="77777777" w:rsidTr="0014341B">
        <w:trPr>
          <w:trHeight w:val="285"/>
        </w:trPr>
        <w:tc>
          <w:tcPr>
            <w:tcW w:w="4270" w:type="dxa"/>
            <w:tcBorders>
              <w:top w:val="nil"/>
              <w:left w:val="single" w:sz="4" w:space="0" w:color="auto"/>
              <w:bottom w:val="nil"/>
              <w:right w:val="single" w:sz="4" w:space="0" w:color="auto"/>
            </w:tcBorders>
            <w:noWrap/>
            <w:vAlign w:val="bottom"/>
            <w:hideMark/>
          </w:tcPr>
          <w:p w14:paraId="61B012F4" w14:textId="77777777" w:rsidR="0014341B" w:rsidRDefault="0014341B">
            <w:pPr>
              <w:rPr>
                <w:rFonts w:ascii="Calibri" w:hAnsi="Calibri" w:cs="Calibri"/>
                <w:b/>
                <w:bCs/>
                <w:color w:val="000000"/>
                <w:sz w:val="20"/>
                <w:szCs w:val="20"/>
              </w:rPr>
            </w:pPr>
            <w:r>
              <w:rPr>
                <w:rFonts w:ascii="Calibri" w:hAnsi="Calibri" w:cs="Calibri"/>
                <w:b/>
                <w:bCs/>
                <w:color w:val="000000"/>
                <w:sz w:val="20"/>
                <w:szCs w:val="20"/>
              </w:rPr>
              <w:t xml:space="preserve">3. Raport asupra </w:t>
            </w:r>
            <w:proofErr w:type="spellStart"/>
            <w:r>
              <w:rPr>
                <w:rFonts w:ascii="Calibri" w:hAnsi="Calibri" w:cs="Calibri"/>
                <w:b/>
                <w:bCs/>
                <w:color w:val="000000"/>
                <w:sz w:val="20"/>
                <w:szCs w:val="20"/>
              </w:rPr>
              <w:t>inflaţiei</w:t>
            </w:r>
            <w:proofErr w:type="spellEnd"/>
          </w:p>
        </w:tc>
        <w:tc>
          <w:tcPr>
            <w:tcW w:w="1214" w:type="dxa"/>
            <w:tcBorders>
              <w:top w:val="nil"/>
              <w:left w:val="nil"/>
              <w:bottom w:val="nil"/>
              <w:right w:val="single" w:sz="4" w:space="0" w:color="auto"/>
            </w:tcBorders>
            <w:noWrap/>
            <w:vAlign w:val="bottom"/>
            <w:hideMark/>
          </w:tcPr>
          <w:p w14:paraId="3AD417D9" w14:textId="77777777" w:rsidR="0014341B" w:rsidRDefault="0014341B">
            <w:pPr>
              <w:rPr>
                <w:rFonts w:ascii="Calibri" w:hAnsi="Calibri" w:cs="Calibri"/>
                <w:b/>
                <w:bCs/>
                <w:color w:val="000000"/>
                <w:sz w:val="20"/>
                <w:szCs w:val="20"/>
              </w:rPr>
            </w:pPr>
            <w:r>
              <w:rPr>
                <w:rFonts w:ascii="Calibri" w:hAnsi="Calibri" w:cs="Calibri"/>
                <w:b/>
                <w:bCs/>
                <w:color w:val="000000"/>
                <w:sz w:val="20"/>
                <w:szCs w:val="20"/>
              </w:rPr>
              <w:t> </w:t>
            </w:r>
          </w:p>
        </w:tc>
        <w:tc>
          <w:tcPr>
            <w:tcW w:w="1190" w:type="dxa"/>
            <w:tcBorders>
              <w:top w:val="nil"/>
              <w:left w:val="nil"/>
              <w:bottom w:val="nil"/>
              <w:right w:val="single" w:sz="4" w:space="0" w:color="auto"/>
            </w:tcBorders>
            <w:noWrap/>
            <w:vAlign w:val="bottom"/>
            <w:hideMark/>
          </w:tcPr>
          <w:p w14:paraId="75A3A750"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 </w:t>
            </w:r>
          </w:p>
        </w:tc>
        <w:tc>
          <w:tcPr>
            <w:tcW w:w="1495" w:type="dxa"/>
            <w:tcBorders>
              <w:top w:val="nil"/>
              <w:left w:val="nil"/>
              <w:bottom w:val="nil"/>
              <w:right w:val="single" w:sz="4" w:space="0" w:color="auto"/>
            </w:tcBorders>
            <w:noWrap/>
            <w:vAlign w:val="bottom"/>
            <w:hideMark/>
          </w:tcPr>
          <w:p w14:paraId="22568CD8"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 </w:t>
            </w:r>
          </w:p>
        </w:tc>
        <w:tc>
          <w:tcPr>
            <w:tcW w:w="1111" w:type="dxa"/>
            <w:tcBorders>
              <w:top w:val="nil"/>
              <w:left w:val="nil"/>
              <w:bottom w:val="nil"/>
              <w:right w:val="single" w:sz="4" w:space="0" w:color="auto"/>
            </w:tcBorders>
            <w:noWrap/>
            <w:vAlign w:val="bottom"/>
            <w:hideMark/>
          </w:tcPr>
          <w:p w14:paraId="6D65F9C8"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 </w:t>
            </w:r>
          </w:p>
        </w:tc>
      </w:tr>
      <w:tr w:rsidR="0014341B" w14:paraId="5D0AD159" w14:textId="77777777" w:rsidTr="0014341B">
        <w:trPr>
          <w:trHeight w:val="330"/>
        </w:trPr>
        <w:tc>
          <w:tcPr>
            <w:tcW w:w="4270" w:type="dxa"/>
            <w:tcBorders>
              <w:top w:val="nil"/>
              <w:left w:val="single" w:sz="4" w:space="0" w:color="auto"/>
              <w:bottom w:val="nil"/>
              <w:right w:val="single" w:sz="4" w:space="0" w:color="auto"/>
            </w:tcBorders>
            <w:noWrap/>
            <w:vAlign w:val="bottom"/>
            <w:hideMark/>
          </w:tcPr>
          <w:p w14:paraId="4C8B649B" w14:textId="77777777" w:rsidR="0014341B" w:rsidRDefault="0014341B">
            <w:pPr>
              <w:rPr>
                <w:rFonts w:ascii="Calibri" w:hAnsi="Calibri" w:cs="Calibri"/>
                <w:color w:val="000000"/>
                <w:sz w:val="20"/>
                <w:szCs w:val="20"/>
              </w:rPr>
            </w:pPr>
            <w:r>
              <w:rPr>
                <w:rFonts w:ascii="Calibri" w:hAnsi="Calibri" w:cs="Calibri"/>
                <w:color w:val="000000"/>
                <w:sz w:val="20"/>
                <w:szCs w:val="20"/>
              </w:rPr>
              <w:t xml:space="preserve"> - limba română</w:t>
            </w:r>
          </w:p>
        </w:tc>
        <w:tc>
          <w:tcPr>
            <w:tcW w:w="1214" w:type="dxa"/>
            <w:tcBorders>
              <w:top w:val="nil"/>
              <w:left w:val="nil"/>
              <w:bottom w:val="nil"/>
              <w:right w:val="single" w:sz="4" w:space="0" w:color="auto"/>
            </w:tcBorders>
            <w:noWrap/>
            <w:vAlign w:val="bottom"/>
            <w:hideMark/>
          </w:tcPr>
          <w:p w14:paraId="1A9F7171" w14:textId="77777777" w:rsidR="0014341B" w:rsidRDefault="0014341B">
            <w:pPr>
              <w:jc w:val="right"/>
              <w:rPr>
                <w:rFonts w:ascii="Calibri" w:hAnsi="Calibri" w:cs="Calibri"/>
                <w:b/>
                <w:bCs/>
                <w:color w:val="000000"/>
                <w:sz w:val="20"/>
                <w:szCs w:val="20"/>
              </w:rPr>
            </w:pPr>
            <w:r>
              <w:rPr>
                <w:rFonts w:ascii="Calibri" w:hAnsi="Calibri" w:cs="Calibri"/>
                <w:b/>
                <w:bCs/>
                <w:color w:val="000000"/>
                <w:sz w:val="20"/>
                <w:szCs w:val="20"/>
              </w:rPr>
              <w:t>135.360</w:t>
            </w:r>
          </w:p>
        </w:tc>
        <w:tc>
          <w:tcPr>
            <w:tcW w:w="1190" w:type="dxa"/>
            <w:tcBorders>
              <w:top w:val="nil"/>
              <w:left w:val="nil"/>
              <w:bottom w:val="nil"/>
              <w:right w:val="single" w:sz="4" w:space="0" w:color="auto"/>
            </w:tcBorders>
            <w:noWrap/>
            <w:vAlign w:val="bottom"/>
            <w:hideMark/>
          </w:tcPr>
          <w:p w14:paraId="71CFBB70"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235</w:t>
            </w:r>
          </w:p>
        </w:tc>
        <w:tc>
          <w:tcPr>
            <w:tcW w:w="1495" w:type="dxa"/>
            <w:tcBorders>
              <w:top w:val="nil"/>
              <w:left w:val="nil"/>
              <w:bottom w:val="nil"/>
              <w:right w:val="single" w:sz="4" w:space="0" w:color="auto"/>
            </w:tcBorders>
            <w:noWrap/>
            <w:vAlign w:val="bottom"/>
            <w:hideMark/>
          </w:tcPr>
          <w:p w14:paraId="4956AB27"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48</w:t>
            </w:r>
          </w:p>
        </w:tc>
        <w:tc>
          <w:tcPr>
            <w:tcW w:w="1111" w:type="dxa"/>
            <w:tcBorders>
              <w:top w:val="nil"/>
              <w:left w:val="nil"/>
              <w:bottom w:val="nil"/>
              <w:right w:val="single" w:sz="4" w:space="0" w:color="auto"/>
            </w:tcBorders>
            <w:noWrap/>
            <w:vAlign w:val="bottom"/>
            <w:hideMark/>
          </w:tcPr>
          <w:p w14:paraId="1CF0CD90"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12</w:t>
            </w:r>
          </w:p>
        </w:tc>
      </w:tr>
      <w:tr w:rsidR="0014341B" w14:paraId="1ED0DA8B" w14:textId="77777777" w:rsidTr="0014341B">
        <w:trPr>
          <w:trHeight w:val="285"/>
        </w:trPr>
        <w:tc>
          <w:tcPr>
            <w:tcW w:w="4270" w:type="dxa"/>
            <w:tcBorders>
              <w:top w:val="nil"/>
              <w:left w:val="single" w:sz="4" w:space="0" w:color="auto"/>
              <w:bottom w:val="single" w:sz="4" w:space="0" w:color="auto"/>
              <w:right w:val="single" w:sz="4" w:space="0" w:color="auto"/>
            </w:tcBorders>
            <w:noWrap/>
            <w:vAlign w:val="bottom"/>
            <w:hideMark/>
          </w:tcPr>
          <w:p w14:paraId="030E1A7A" w14:textId="77777777" w:rsidR="0014341B" w:rsidRDefault="0014341B">
            <w:pPr>
              <w:rPr>
                <w:rFonts w:ascii="Calibri" w:hAnsi="Calibri" w:cs="Calibri"/>
                <w:color w:val="000000"/>
                <w:sz w:val="20"/>
                <w:szCs w:val="20"/>
              </w:rPr>
            </w:pPr>
            <w:r>
              <w:rPr>
                <w:rFonts w:ascii="Calibri" w:hAnsi="Calibri" w:cs="Calibri"/>
                <w:color w:val="000000"/>
                <w:sz w:val="20"/>
                <w:szCs w:val="20"/>
              </w:rPr>
              <w:t xml:space="preserve"> - limba engleză</w:t>
            </w:r>
          </w:p>
        </w:tc>
        <w:tc>
          <w:tcPr>
            <w:tcW w:w="1214" w:type="dxa"/>
            <w:tcBorders>
              <w:top w:val="nil"/>
              <w:left w:val="nil"/>
              <w:bottom w:val="single" w:sz="4" w:space="0" w:color="auto"/>
              <w:right w:val="single" w:sz="4" w:space="0" w:color="auto"/>
            </w:tcBorders>
            <w:noWrap/>
            <w:vAlign w:val="bottom"/>
            <w:hideMark/>
          </w:tcPr>
          <w:p w14:paraId="4F1A7750" w14:textId="77777777" w:rsidR="0014341B" w:rsidRDefault="0014341B">
            <w:pPr>
              <w:jc w:val="right"/>
              <w:rPr>
                <w:rFonts w:ascii="Calibri" w:hAnsi="Calibri" w:cs="Calibri"/>
                <w:b/>
                <w:bCs/>
                <w:color w:val="000000"/>
                <w:sz w:val="20"/>
                <w:szCs w:val="20"/>
              </w:rPr>
            </w:pPr>
            <w:r>
              <w:rPr>
                <w:rFonts w:ascii="Calibri" w:hAnsi="Calibri" w:cs="Calibri"/>
                <w:b/>
                <w:bCs/>
                <w:color w:val="000000"/>
                <w:sz w:val="20"/>
                <w:szCs w:val="20"/>
              </w:rPr>
              <w:t>63.360</w:t>
            </w:r>
          </w:p>
        </w:tc>
        <w:tc>
          <w:tcPr>
            <w:tcW w:w="1190" w:type="dxa"/>
            <w:tcBorders>
              <w:top w:val="nil"/>
              <w:left w:val="nil"/>
              <w:bottom w:val="single" w:sz="4" w:space="0" w:color="auto"/>
              <w:right w:val="single" w:sz="4" w:space="0" w:color="auto"/>
            </w:tcBorders>
            <w:noWrap/>
            <w:vAlign w:val="bottom"/>
            <w:hideMark/>
          </w:tcPr>
          <w:p w14:paraId="45600C5C"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110</w:t>
            </w:r>
          </w:p>
        </w:tc>
        <w:tc>
          <w:tcPr>
            <w:tcW w:w="1495" w:type="dxa"/>
            <w:tcBorders>
              <w:top w:val="nil"/>
              <w:left w:val="nil"/>
              <w:bottom w:val="single" w:sz="4" w:space="0" w:color="auto"/>
              <w:right w:val="single" w:sz="4" w:space="0" w:color="auto"/>
            </w:tcBorders>
            <w:noWrap/>
            <w:vAlign w:val="bottom"/>
            <w:hideMark/>
          </w:tcPr>
          <w:p w14:paraId="10C6FD2B"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48</w:t>
            </w:r>
          </w:p>
        </w:tc>
        <w:tc>
          <w:tcPr>
            <w:tcW w:w="1111" w:type="dxa"/>
            <w:tcBorders>
              <w:top w:val="nil"/>
              <w:left w:val="nil"/>
              <w:bottom w:val="single" w:sz="4" w:space="0" w:color="auto"/>
              <w:right w:val="single" w:sz="4" w:space="0" w:color="auto"/>
            </w:tcBorders>
            <w:noWrap/>
            <w:vAlign w:val="bottom"/>
            <w:hideMark/>
          </w:tcPr>
          <w:p w14:paraId="3CEB02A2"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12</w:t>
            </w:r>
          </w:p>
        </w:tc>
      </w:tr>
      <w:tr w:rsidR="0014341B" w14:paraId="70408700" w14:textId="77777777" w:rsidTr="0014341B">
        <w:trPr>
          <w:trHeight w:val="285"/>
        </w:trPr>
        <w:tc>
          <w:tcPr>
            <w:tcW w:w="4270" w:type="dxa"/>
            <w:tcBorders>
              <w:top w:val="nil"/>
              <w:left w:val="single" w:sz="4" w:space="0" w:color="auto"/>
              <w:bottom w:val="nil"/>
              <w:right w:val="single" w:sz="4" w:space="0" w:color="auto"/>
            </w:tcBorders>
            <w:noWrap/>
            <w:vAlign w:val="bottom"/>
            <w:hideMark/>
          </w:tcPr>
          <w:p w14:paraId="4D5CCA3B" w14:textId="470FC044" w:rsidR="0014341B" w:rsidRDefault="0014341B">
            <w:pPr>
              <w:rPr>
                <w:rFonts w:ascii="Calibri" w:hAnsi="Calibri" w:cs="Calibri"/>
                <w:b/>
                <w:bCs/>
                <w:color w:val="000000"/>
                <w:sz w:val="20"/>
                <w:szCs w:val="20"/>
              </w:rPr>
            </w:pPr>
            <w:r>
              <w:rPr>
                <w:rFonts w:ascii="Calibri" w:hAnsi="Calibri" w:cs="Calibri"/>
                <w:b/>
                <w:bCs/>
                <w:color w:val="000000"/>
                <w:sz w:val="20"/>
                <w:szCs w:val="20"/>
              </w:rPr>
              <w:lastRenderedPageBreak/>
              <w:t xml:space="preserve">4. Conturi </w:t>
            </w:r>
            <w:r w:rsidR="00F06BE6">
              <w:rPr>
                <w:rFonts w:ascii="Calibri" w:hAnsi="Calibri" w:cs="Calibri"/>
                <w:b/>
                <w:bCs/>
                <w:color w:val="000000"/>
                <w:sz w:val="20"/>
                <w:szCs w:val="20"/>
              </w:rPr>
              <w:t>naționale</w:t>
            </w:r>
            <w:r>
              <w:rPr>
                <w:rFonts w:ascii="Calibri" w:hAnsi="Calibri" w:cs="Calibri"/>
                <w:b/>
                <w:bCs/>
                <w:color w:val="000000"/>
                <w:sz w:val="20"/>
                <w:szCs w:val="20"/>
              </w:rPr>
              <w:t xml:space="preserve"> financiare </w:t>
            </w:r>
          </w:p>
        </w:tc>
        <w:tc>
          <w:tcPr>
            <w:tcW w:w="1214" w:type="dxa"/>
            <w:tcBorders>
              <w:top w:val="nil"/>
              <w:left w:val="nil"/>
              <w:bottom w:val="nil"/>
              <w:right w:val="single" w:sz="4" w:space="0" w:color="auto"/>
            </w:tcBorders>
            <w:noWrap/>
            <w:vAlign w:val="bottom"/>
            <w:hideMark/>
          </w:tcPr>
          <w:p w14:paraId="7BC71B10" w14:textId="77777777" w:rsidR="0014341B" w:rsidRDefault="0014341B">
            <w:pPr>
              <w:rPr>
                <w:rFonts w:ascii="Calibri" w:hAnsi="Calibri" w:cs="Calibri"/>
                <w:b/>
                <w:bCs/>
                <w:color w:val="000000"/>
                <w:sz w:val="20"/>
                <w:szCs w:val="20"/>
              </w:rPr>
            </w:pPr>
            <w:r>
              <w:rPr>
                <w:rFonts w:ascii="Calibri" w:hAnsi="Calibri" w:cs="Calibri"/>
                <w:b/>
                <w:bCs/>
                <w:color w:val="000000"/>
                <w:sz w:val="20"/>
                <w:szCs w:val="20"/>
              </w:rPr>
              <w:t> </w:t>
            </w:r>
          </w:p>
        </w:tc>
        <w:tc>
          <w:tcPr>
            <w:tcW w:w="1190" w:type="dxa"/>
            <w:tcBorders>
              <w:top w:val="nil"/>
              <w:left w:val="nil"/>
              <w:bottom w:val="nil"/>
              <w:right w:val="single" w:sz="4" w:space="0" w:color="auto"/>
            </w:tcBorders>
            <w:noWrap/>
            <w:vAlign w:val="bottom"/>
            <w:hideMark/>
          </w:tcPr>
          <w:p w14:paraId="206628A7"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 </w:t>
            </w:r>
          </w:p>
        </w:tc>
        <w:tc>
          <w:tcPr>
            <w:tcW w:w="1495" w:type="dxa"/>
            <w:tcBorders>
              <w:top w:val="nil"/>
              <w:left w:val="nil"/>
              <w:bottom w:val="nil"/>
              <w:right w:val="single" w:sz="4" w:space="0" w:color="auto"/>
            </w:tcBorders>
            <w:noWrap/>
            <w:vAlign w:val="bottom"/>
            <w:hideMark/>
          </w:tcPr>
          <w:p w14:paraId="0A32619E"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 </w:t>
            </w:r>
          </w:p>
        </w:tc>
        <w:tc>
          <w:tcPr>
            <w:tcW w:w="1111" w:type="dxa"/>
            <w:tcBorders>
              <w:top w:val="nil"/>
              <w:left w:val="nil"/>
              <w:bottom w:val="nil"/>
              <w:right w:val="single" w:sz="4" w:space="0" w:color="auto"/>
            </w:tcBorders>
            <w:noWrap/>
            <w:vAlign w:val="bottom"/>
            <w:hideMark/>
          </w:tcPr>
          <w:p w14:paraId="49D7A0CC"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 </w:t>
            </w:r>
          </w:p>
        </w:tc>
      </w:tr>
      <w:tr w:rsidR="0014341B" w14:paraId="3507E8FC" w14:textId="77777777" w:rsidTr="0014341B">
        <w:trPr>
          <w:trHeight w:val="285"/>
        </w:trPr>
        <w:tc>
          <w:tcPr>
            <w:tcW w:w="4270" w:type="dxa"/>
            <w:tcBorders>
              <w:top w:val="nil"/>
              <w:left w:val="single" w:sz="4" w:space="0" w:color="auto"/>
              <w:bottom w:val="nil"/>
              <w:right w:val="single" w:sz="4" w:space="0" w:color="auto"/>
            </w:tcBorders>
            <w:noWrap/>
            <w:vAlign w:val="bottom"/>
            <w:hideMark/>
          </w:tcPr>
          <w:p w14:paraId="7688037B" w14:textId="77777777" w:rsidR="0014341B" w:rsidRDefault="0014341B">
            <w:pPr>
              <w:rPr>
                <w:rFonts w:ascii="Calibri" w:hAnsi="Calibri" w:cs="Calibri"/>
                <w:color w:val="000000"/>
                <w:sz w:val="20"/>
                <w:szCs w:val="20"/>
              </w:rPr>
            </w:pPr>
            <w:r>
              <w:rPr>
                <w:rFonts w:ascii="Calibri" w:hAnsi="Calibri" w:cs="Calibri"/>
                <w:color w:val="000000"/>
                <w:sz w:val="20"/>
                <w:szCs w:val="20"/>
              </w:rPr>
              <w:t xml:space="preserve"> - limba română</w:t>
            </w:r>
          </w:p>
        </w:tc>
        <w:tc>
          <w:tcPr>
            <w:tcW w:w="1214" w:type="dxa"/>
            <w:tcBorders>
              <w:top w:val="nil"/>
              <w:left w:val="nil"/>
              <w:bottom w:val="nil"/>
              <w:right w:val="single" w:sz="4" w:space="0" w:color="auto"/>
            </w:tcBorders>
            <w:noWrap/>
            <w:vAlign w:val="bottom"/>
            <w:hideMark/>
          </w:tcPr>
          <w:p w14:paraId="5AFA88E2" w14:textId="77777777" w:rsidR="0014341B" w:rsidRDefault="0014341B">
            <w:pPr>
              <w:jc w:val="right"/>
              <w:rPr>
                <w:rFonts w:ascii="Calibri" w:hAnsi="Calibri" w:cs="Calibri"/>
                <w:b/>
                <w:bCs/>
                <w:color w:val="000000"/>
                <w:sz w:val="20"/>
                <w:szCs w:val="20"/>
              </w:rPr>
            </w:pPr>
            <w:r>
              <w:rPr>
                <w:rFonts w:ascii="Calibri" w:hAnsi="Calibri" w:cs="Calibri"/>
                <w:b/>
                <w:bCs/>
                <w:color w:val="000000"/>
                <w:sz w:val="20"/>
                <w:szCs w:val="20"/>
              </w:rPr>
              <w:t>35.250</w:t>
            </w:r>
          </w:p>
        </w:tc>
        <w:tc>
          <w:tcPr>
            <w:tcW w:w="1190" w:type="dxa"/>
            <w:tcBorders>
              <w:top w:val="nil"/>
              <w:left w:val="nil"/>
              <w:bottom w:val="nil"/>
              <w:right w:val="single" w:sz="4" w:space="0" w:color="auto"/>
            </w:tcBorders>
            <w:noWrap/>
            <w:vAlign w:val="bottom"/>
            <w:hideMark/>
          </w:tcPr>
          <w:p w14:paraId="5862220A"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235</w:t>
            </w:r>
          </w:p>
        </w:tc>
        <w:tc>
          <w:tcPr>
            <w:tcW w:w="1495" w:type="dxa"/>
            <w:tcBorders>
              <w:top w:val="nil"/>
              <w:left w:val="nil"/>
              <w:bottom w:val="nil"/>
              <w:right w:val="single" w:sz="4" w:space="0" w:color="auto"/>
            </w:tcBorders>
            <w:noWrap/>
            <w:vAlign w:val="bottom"/>
            <w:hideMark/>
          </w:tcPr>
          <w:p w14:paraId="47C0AE9A"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50</w:t>
            </w:r>
          </w:p>
        </w:tc>
        <w:tc>
          <w:tcPr>
            <w:tcW w:w="1111" w:type="dxa"/>
            <w:tcBorders>
              <w:top w:val="nil"/>
              <w:left w:val="nil"/>
              <w:bottom w:val="nil"/>
              <w:right w:val="single" w:sz="4" w:space="0" w:color="auto"/>
            </w:tcBorders>
            <w:noWrap/>
            <w:vAlign w:val="bottom"/>
            <w:hideMark/>
          </w:tcPr>
          <w:p w14:paraId="45F72309"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3</w:t>
            </w:r>
          </w:p>
        </w:tc>
      </w:tr>
      <w:tr w:rsidR="0014341B" w14:paraId="022462AB" w14:textId="77777777" w:rsidTr="0014341B">
        <w:trPr>
          <w:trHeight w:val="285"/>
        </w:trPr>
        <w:tc>
          <w:tcPr>
            <w:tcW w:w="4270" w:type="dxa"/>
            <w:tcBorders>
              <w:top w:val="nil"/>
              <w:left w:val="single" w:sz="4" w:space="0" w:color="auto"/>
              <w:bottom w:val="single" w:sz="4" w:space="0" w:color="auto"/>
              <w:right w:val="single" w:sz="4" w:space="0" w:color="auto"/>
            </w:tcBorders>
            <w:noWrap/>
            <w:vAlign w:val="bottom"/>
            <w:hideMark/>
          </w:tcPr>
          <w:p w14:paraId="0B81E7CA" w14:textId="77777777" w:rsidR="0014341B" w:rsidRDefault="0014341B">
            <w:pPr>
              <w:rPr>
                <w:rFonts w:ascii="Calibri" w:hAnsi="Calibri" w:cs="Calibri"/>
                <w:color w:val="000000"/>
                <w:sz w:val="20"/>
                <w:szCs w:val="20"/>
              </w:rPr>
            </w:pPr>
            <w:r>
              <w:rPr>
                <w:rFonts w:ascii="Calibri" w:hAnsi="Calibri" w:cs="Calibri"/>
                <w:color w:val="000000"/>
                <w:sz w:val="20"/>
                <w:szCs w:val="20"/>
              </w:rPr>
              <w:t xml:space="preserve"> - limba engleză</w:t>
            </w:r>
          </w:p>
        </w:tc>
        <w:tc>
          <w:tcPr>
            <w:tcW w:w="1214" w:type="dxa"/>
            <w:tcBorders>
              <w:top w:val="nil"/>
              <w:left w:val="nil"/>
              <w:bottom w:val="single" w:sz="4" w:space="0" w:color="auto"/>
              <w:right w:val="single" w:sz="4" w:space="0" w:color="auto"/>
            </w:tcBorders>
            <w:noWrap/>
            <w:vAlign w:val="bottom"/>
            <w:hideMark/>
          </w:tcPr>
          <w:p w14:paraId="11A5D480" w14:textId="77777777" w:rsidR="0014341B" w:rsidRDefault="0014341B">
            <w:pPr>
              <w:jc w:val="right"/>
              <w:rPr>
                <w:rFonts w:ascii="Calibri" w:hAnsi="Calibri" w:cs="Calibri"/>
                <w:b/>
                <w:bCs/>
                <w:color w:val="000000"/>
                <w:sz w:val="20"/>
                <w:szCs w:val="20"/>
              </w:rPr>
            </w:pPr>
            <w:r>
              <w:rPr>
                <w:rFonts w:ascii="Calibri" w:hAnsi="Calibri" w:cs="Calibri"/>
                <w:b/>
                <w:bCs/>
                <w:color w:val="000000"/>
                <w:sz w:val="20"/>
                <w:szCs w:val="20"/>
              </w:rPr>
              <w:t>15.000</w:t>
            </w:r>
          </w:p>
        </w:tc>
        <w:tc>
          <w:tcPr>
            <w:tcW w:w="1190" w:type="dxa"/>
            <w:tcBorders>
              <w:top w:val="nil"/>
              <w:left w:val="nil"/>
              <w:bottom w:val="single" w:sz="4" w:space="0" w:color="auto"/>
              <w:right w:val="single" w:sz="4" w:space="0" w:color="auto"/>
            </w:tcBorders>
            <w:noWrap/>
            <w:vAlign w:val="bottom"/>
            <w:hideMark/>
          </w:tcPr>
          <w:p w14:paraId="21D5FB1C"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100</w:t>
            </w:r>
          </w:p>
        </w:tc>
        <w:tc>
          <w:tcPr>
            <w:tcW w:w="1495" w:type="dxa"/>
            <w:tcBorders>
              <w:top w:val="nil"/>
              <w:left w:val="nil"/>
              <w:bottom w:val="single" w:sz="4" w:space="0" w:color="auto"/>
              <w:right w:val="single" w:sz="4" w:space="0" w:color="auto"/>
            </w:tcBorders>
            <w:noWrap/>
            <w:vAlign w:val="bottom"/>
            <w:hideMark/>
          </w:tcPr>
          <w:p w14:paraId="290F1506"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50</w:t>
            </w:r>
          </w:p>
        </w:tc>
        <w:tc>
          <w:tcPr>
            <w:tcW w:w="1111" w:type="dxa"/>
            <w:tcBorders>
              <w:top w:val="nil"/>
              <w:left w:val="nil"/>
              <w:bottom w:val="single" w:sz="4" w:space="0" w:color="auto"/>
              <w:right w:val="single" w:sz="4" w:space="0" w:color="auto"/>
            </w:tcBorders>
            <w:noWrap/>
            <w:vAlign w:val="bottom"/>
            <w:hideMark/>
          </w:tcPr>
          <w:p w14:paraId="42A65554"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3</w:t>
            </w:r>
          </w:p>
        </w:tc>
      </w:tr>
      <w:tr w:rsidR="0014341B" w14:paraId="2FFD7C10" w14:textId="77777777" w:rsidTr="0014341B">
        <w:trPr>
          <w:trHeight w:val="285"/>
        </w:trPr>
        <w:tc>
          <w:tcPr>
            <w:tcW w:w="4270" w:type="dxa"/>
            <w:tcBorders>
              <w:top w:val="nil"/>
              <w:left w:val="single" w:sz="4" w:space="0" w:color="auto"/>
              <w:bottom w:val="nil"/>
              <w:right w:val="single" w:sz="4" w:space="0" w:color="auto"/>
            </w:tcBorders>
            <w:noWrap/>
            <w:vAlign w:val="bottom"/>
            <w:hideMark/>
          </w:tcPr>
          <w:p w14:paraId="48E9E3DB" w14:textId="77777777" w:rsidR="0014341B" w:rsidRDefault="0014341B">
            <w:pPr>
              <w:rPr>
                <w:rFonts w:ascii="Calibri" w:hAnsi="Calibri" w:cs="Calibri"/>
                <w:b/>
                <w:bCs/>
                <w:color w:val="000000"/>
                <w:sz w:val="20"/>
                <w:szCs w:val="20"/>
              </w:rPr>
            </w:pPr>
            <w:r>
              <w:rPr>
                <w:rFonts w:ascii="Calibri" w:hAnsi="Calibri" w:cs="Calibri"/>
                <w:b/>
                <w:bCs/>
                <w:color w:val="000000"/>
                <w:sz w:val="20"/>
                <w:szCs w:val="20"/>
              </w:rPr>
              <w:t xml:space="preserve">5. Raport asupra </w:t>
            </w:r>
            <w:proofErr w:type="spellStart"/>
            <w:r>
              <w:rPr>
                <w:rFonts w:ascii="Calibri" w:hAnsi="Calibri" w:cs="Calibri"/>
                <w:b/>
                <w:bCs/>
                <w:color w:val="000000"/>
                <w:sz w:val="20"/>
                <w:szCs w:val="20"/>
              </w:rPr>
              <w:t>stabilităţii</w:t>
            </w:r>
            <w:proofErr w:type="spellEnd"/>
            <w:r>
              <w:rPr>
                <w:rFonts w:ascii="Calibri" w:hAnsi="Calibri" w:cs="Calibri"/>
                <w:b/>
                <w:bCs/>
                <w:color w:val="000000"/>
                <w:sz w:val="20"/>
                <w:szCs w:val="20"/>
              </w:rPr>
              <w:t xml:space="preserve"> financiare</w:t>
            </w:r>
          </w:p>
        </w:tc>
        <w:tc>
          <w:tcPr>
            <w:tcW w:w="1214" w:type="dxa"/>
            <w:tcBorders>
              <w:top w:val="nil"/>
              <w:left w:val="nil"/>
              <w:bottom w:val="nil"/>
              <w:right w:val="single" w:sz="4" w:space="0" w:color="auto"/>
            </w:tcBorders>
            <w:noWrap/>
            <w:vAlign w:val="bottom"/>
            <w:hideMark/>
          </w:tcPr>
          <w:p w14:paraId="4FD72911" w14:textId="77777777" w:rsidR="0014341B" w:rsidRDefault="0014341B">
            <w:pPr>
              <w:rPr>
                <w:rFonts w:ascii="Calibri" w:hAnsi="Calibri" w:cs="Calibri"/>
                <w:b/>
                <w:bCs/>
                <w:color w:val="000000"/>
                <w:sz w:val="20"/>
                <w:szCs w:val="20"/>
              </w:rPr>
            </w:pPr>
            <w:r>
              <w:rPr>
                <w:rFonts w:ascii="Calibri" w:hAnsi="Calibri" w:cs="Calibri"/>
                <w:b/>
                <w:bCs/>
                <w:color w:val="000000"/>
                <w:sz w:val="20"/>
                <w:szCs w:val="20"/>
              </w:rPr>
              <w:t> </w:t>
            </w:r>
          </w:p>
        </w:tc>
        <w:tc>
          <w:tcPr>
            <w:tcW w:w="1190" w:type="dxa"/>
            <w:tcBorders>
              <w:top w:val="nil"/>
              <w:left w:val="nil"/>
              <w:bottom w:val="nil"/>
              <w:right w:val="single" w:sz="4" w:space="0" w:color="auto"/>
            </w:tcBorders>
            <w:noWrap/>
            <w:vAlign w:val="bottom"/>
            <w:hideMark/>
          </w:tcPr>
          <w:p w14:paraId="0C4F6039"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 </w:t>
            </w:r>
          </w:p>
        </w:tc>
        <w:tc>
          <w:tcPr>
            <w:tcW w:w="1495" w:type="dxa"/>
            <w:tcBorders>
              <w:top w:val="nil"/>
              <w:left w:val="nil"/>
              <w:bottom w:val="nil"/>
              <w:right w:val="single" w:sz="4" w:space="0" w:color="auto"/>
            </w:tcBorders>
            <w:noWrap/>
            <w:vAlign w:val="bottom"/>
            <w:hideMark/>
          </w:tcPr>
          <w:p w14:paraId="5C2B2586"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 </w:t>
            </w:r>
          </w:p>
        </w:tc>
        <w:tc>
          <w:tcPr>
            <w:tcW w:w="1111" w:type="dxa"/>
            <w:tcBorders>
              <w:top w:val="nil"/>
              <w:left w:val="nil"/>
              <w:bottom w:val="nil"/>
              <w:right w:val="single" w:sz="4" w:space="0" w:color="auto"/>
            </w:tcBorders>
            <w:noWrap/>
            <w:vAlign w:val="bottom"/>
            <w:hideMark/>
          </w:tcPr>
          <w:p w14:paraId="7E4B7612"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 </w:t>
            </w:r>
          </w:p>
        </w:tc>
      </w:tr>
      <w:tr w:rsidR="0014341B" w14:paraId="11EDA328" w14:textId="77777777" w:rsidTr="0014341B">
        <w:trPr>
          <w:trHeight w:val="285"/>
        </w:trPr>
        <w:tc>
          <w:tcPr>
            <w:tcW w:w="4270" w:type="dxa"/>
            <w:tcBorders>
              <w:top w:val="nil"/>
              <w:left w:val="single" w:sz="4" w:space="0" w:color="auto"/>
              <w:bottom w:val="nil"/>
              <w:right w:val="single" w:sz="4" w:space="0" w:color="auto"/>
            </w:tcBorders>
            <w:noWrap/>
            <w:vAlign w:val="bottom"/>
            <w:hideMark/>
          </w:tcPr>
          <w:p w14:paraId="2A8D3E77" w14:textId="77777777" w:rsidR="0014341B" w:rsidRDefault="0014341B">
            <w:pPr>
              <w:rPr>
                <w:rFonts w:ascii="Calibri" w:hAnsi="Calibri" w:cs="Calibri"/>
                <w:color w:val="000000"/>
                <w:sz w:val="20"/>
                <w:szCs w:val="20"/>
              </w:rPr>
            </w:pPr>
            <w:r>
              <w:rPr>
                <w:rFonts w:ascii="Calibri" w:hAnsi="Calibri" w:cs="Calibri"/>
                <w:color w:val="000000"/>
                <w:sz w:val="20"/>
                <w:szCs w:val="20"/>
              </w:rPr>
              <w:t xml:space="preserve"> - limba română</w:t>
            </w:r>
          </w:p>
        </w:tc>
        <w:tc>
          <w:tcPr>
            <w:tcW w:w="1214" w:type="dxa"/>
            <w:tcBorders>
              <w:top w:val="nil"/>
              <w:left w:val="nil"/>
              <w:bottom w:val="nil"/>
              <w:right w:val="single" w:sz="4" w:space="0" w:color="auto"/>
            </w:tcBorders>
            <w:noWrap/>
            <w:vAlign w:val="bottom"/>
            <w:hideMark/>
          </w:tcPr>
          <w:p w14:paraId="07A22E1B" w14:textId="77777777" w:rsidR="0014341B" w:rsidRDefault="0014341B">
            <w:pPr>
              <w:jc w:val="right"/>
              <w:rPr>
                <w:rFonts w:ascii="Calibri" w:hAnsi="Calibri" w:cs="Calibri"/>
                <w:b/>
                <w:bCs/>
                <w:color w:val="000000"/>
                <w:sz w:val="20"/>
                <w:szCs w:val="20"/>
              </w:rPr>
            </w:pPr>
            <w:r>
              <w:rPr>
                <w:rFonts w:ascii="Calibri" w:hAnsi="Calibri" w:cs="Calibri"/>
                <w:b/>
                <w:bCs/>
                <w:color w:val="000000"/>
                <w:sz w:val="20"/>
                <w:szCs w:val="20"/>
              </w:rPr>
              <w:t>120.000</w:t>
            </w:r>
          </w:p>
        </w:tc>
        <w:tc>
          <w:tcPr>
            <w:tcW w:w="1190" w:type="dxa"/>
            <w:tcBorders>
              <w:top w:val="nil"/>
              <w:left w:val="nil"/>
              <w:bottom w:val="nil"/>
              <w:right w:val="single" w:sz="4" w:space="0" w:color="auto"/>
            </w:tcBorders>
            <w:noWrap/>
            <w:vAlign w:val="bottom"/>
            <w:hideMark/>
          </w:tcPr>
          <w:p w14:paraId="73CF713C"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250</w:t>
            </w:r>
          </w:p>
        </w:tc>
        <w:tc>
          <w:tcPr>
            <w:tcW w:w="1495" w:type="dxa"/>
            <w:tcBorders>
              <w:top w:val="nil"/>
              <w:left w:val="nil"/>
              <w:bottom w:val="nil"/>
              <w:right w:val="single" w:sz="4" w:space="0" w:color="auto"/>
            </w:tcBorders>
            <w:noWrap/>
            <w:vAlign w:val="bottom"/>
            <w:hideMark/>
          </w:tcPr>
          <w:p w14:paraId="78380A2C"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80</w:t>
            </w:r>
          </w:p>
        </w:tc>
        <w:tc>
          <w:tcPr>
            <w:tcW w:w="1111" w:type="dxa"/>
            <w:tcBorders>
              <w:top w:val="nil"/>
              <w:left w:val="nil"/>
              <w:bottom w:val="nil"/>
              <w:right w:val="single" w:sz="4" w:space="0" w:color="auto"/>
            </w:tcBorders>
            <w:noWrap/>
            <w:vAlign w:val="bottom"/>
            <w:hideMark/>
          </w:tcPr>
          <w:p w14:paraId="18EB3219"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6</w:t>
            </w:r>
          </w:p>
        </w:tc>
      </w:tr>
      <w:tr w:rsidR="0014341B" w14:paraId="14A88FCE" w14:textId="77777777" w:rsidTr="0014341B">
        <w:trPr>
          <w:trHeight w:val="285"/>
        </w:trPr>
        <w:tc>
          <w:tcPr>
            <w:tcW w:w="4270" w:type="dxa"/>
            <w:tcBorders>
              <w:top w:val="nil"/>
              <w:left w:val="single" w:sz="4" w:space="0" w:color="auto"/>
              <w:bottom w:val="single" w:sz="4" w:space="0" w:color="auto"/>
              <w:right w:val="single" w:sz="4" w:space="0" w:color="auto"/>
            </w:tcBorders>
            <w:noWrap/>
            <w:vAlign w:val="bottom"/>
            <w:hideMark/>
          </w:tcPr>
          <w:p w14:paraId="6498E03D" w14:textId="77777777" w:rsidR="0014341B" w:rsidRDefault="0014341B">
            <w:pPr>
              <w:rPr>
                <w:rFonts w:ascii="Calibri" w:hAnsi="Calibri" w:cs="Calibri"/>
                <w:color w:val="000000"/>
                <w:sz w:val="20"/>
                <w:szCs w:val="20"/>
              </w:rPr>
            </w:pPr>
            <w:r>
              <w:rPr>
                <w:rFonts w:ascii="Calibri" w:hAnsi="Calibri" w:cs="Calibri"/>
                <w:color w:val="000000"/>
                <w:sz w:val="20"/>
                <w:szCs w:val="20"/>
              </w:rPr>
              <w:t xml:space="preserve"> - limba engleză</w:t>
            </w:r>
          </w:p>
        </w:tc>
        <w:tc>
          <w:tcPr>
            <w:tcW w:w="1214" w:type="dxa"/>
            <w:tcBorders>
              <w:top w:val="nil"/>
              <w:left w:val="nil"/>
              <w:bottom w:val="single" w:sz="4" w:space="0" w:color="auto"/>
              <w:right w:val="single" w:sz="4" w:space="0" w:color="auto"/>
            </w:tcBorders>
            <w:noWrap/>
            <w:vAlign w:val="bottom"/>
            <w:hideMark/>
          </w:tcPr>
          <w:p w14:paraId="57DF7287" w14:textId="77777777" w:rsidR="0014341B" w:rsidRDefault="0014341B">
            <w:pPr>
              <w:jc w:val="right"/>
              <w:rPr>
                <w:rFonts w:ascii="Calibri" w:hAnsi="Calibri" w:cs="Calibri"/>
                <w:b/>
                <w:bCs/>
                <w:color w:val="000000"/>
                <w:sz w:val="20"/>
                <w:szCs w:val="20"/>
              </w:rPr>
            </w:pPr>
            <w:r>
              <w:rPr>
                <w:rFonts w:ascii="Calibri" w:hAnsi="Calibri" w:cs="Calibri"/>
                <w:b/>
                <w:bCs/>
                <w:color w:val="000000"/>
                <w:sz w:val="20"/>
                <w:szCs w:val="20"/>
              </w:rPr>
              <w:t>55.200</w:t>
            </w:r>
          </w:p>
        </w:tc>
        <w:tc>
          <w:tcPr>
            <w:tcW w:w="1190" w:type="dxa"/>
            <w:tcBorders>
              <w:top w:val="nil"/>
              <w:left w:val="nil"/>
              <w:bottom w:val="single" w:sz="4" w:space="0" w:color="auto"/>
              <w:right w:val="single" w:sz="4" w:space="0" w:color="auto"/>
            </w:tcBorders>
            <w:noWrap/>
            <w:vAlign w:val="bottom"/>
            <w:hideMark/>
          </w:tcPr>
          <w:p w14:paraId="3239943D"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115</w:t>
            </w:r>
          </w:p>
        </w:tc>
        <w:tc>
          <w:tcPr>
            <w:tcW w:w="1495" w:type="dxa"/>
            <w:tcBorders>
              <w:top w:val="nil"/>
              <w:left w:val="nil"/>
              <w:bottom w:val="single" w:sz="4" w:space="0" w:color="auto"/>
              <w:right w:val="single" w:sz="4" w:space="0" w:color="auto"/>
            </w:tcBorders>
            <w:noWrap/>
            <w:vAlign w:val="bottom"/>
            <w:hideMark/>
          </w:tcPr>
          <w:p w14:paraId="65F8B0EA"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80</w:t>
            </w:r>
          </w:p>
        </w:tc>
        <w:tc>
          <w:tcPr>
            <w:tcW w:w="1111" w:type="dxa"/>
            <w:tcBorders>
              <w:top w:val="nil"/>
              <w:left w:val="nil"/>
              <w:bottom w:val="single" w:sz="4" w:space="0" w:color="auto"/>
              <w:right w:val="single" w:sz="4" w:space="0" w:color="auto"/>
            </w:tcBorders>
            <w:noWrap/>
            <w:vAlign w:val="bottom"/>
            <w:hideMark/>
          </w:tcPr>
          <w:p w14:paraId="10A7E929" w14:textId="77777777" w:rsidR="0014341B" w:rsidRDefault="0014341B">
            <w:pPr>
              <w:jc w:val="center"/>
              <w:rPr>
                <w:rFonts w:ascii="Calibri" w:hAnsi="Calibri" w:cs="Calibri"/>
                <w:color w:val="000000"/>
                <w:sz w:val="20"/>
                <w:szCs w:val="20"/>
              </w:rPr>
            </w:pPr>
            <w:r>
              <w:rPr>
                <w:rFonts w:ascii="Calibri" w:hAnsi="Calibri" w:cs="Calibri"/>
                <w:color w:val="000000"/>
                <w:sz w:val="20"/>
                <w:szCs w:val="20"/>
              </w:rPr>
              <w:t>6</w:t>
            </w:r>
          </w:p>
        </w:tc>
      </w:tr>
      <w:tr w:rsidR="0014341B" w14:paraId="32701C85" w14:textId="77777777" w:rsidTr="0014341B">
        <w:trPr>
          <w:trHeight w:val="285"/>
        </w:trPr>
        <w:tc>
          <w:tcPr>
            <w:tcW w:w="4270" w:type="dxa"/>
            <w:tcBorders>
              <w:top w:val="nil"/>
              <w:left w:val="nil"/>
              <w:bottom w:val="nil"/>
              <w:right w:val="nil"/>
            </w:tcBorders>
            <w:shd w:val="clear" w:color="000000" w:fill="C5D9F1"/>
            <w:noWrap/>
            <w:vAlign w:val="bottom"/>
            <w:hideMark/>
          </w:tcPr>
          <w:p w14:paraId="21A1975F" w14:textId="77777777" w:rsidR="0014341B" w:rsidRDefault="0014341B">
            <w:pPr>
              <w:rPr>
                <w:rFonts w:ascii="Calibri" w:hAnsi="Calibri" w:cs="Calibri"/>
                <w:b/>
                <w:bCs/>
                <w:color w:val="000000"/>
                <w:sz w:val="20"/>
                <w:szCs w:val="20"/>
              </w:rPr>
            </w:pPr>
            <w:r>
              <w:rPr>
                <w:rFonts w:ascii="Calibri" w:hAnsi="Calibri" w:cs="Calibri"/>
                <w:b/>
                <w:bCs/>
                <w:color w:val="000000"/>
                <w:sz w:val="20"/>
                <w:szCs w:val="20"/>
              </w:rPr>
              <w:t>Număr minim de pagini de tipărit</w:t>
            </w:r>
          </w:p>
        </w:tc>
        <w:tc>
          <w:tcPr>
            <w:tcW w:w="1214" w:type="dxa"/>
            <w:tcBorders>
              <w:top w:val="nil"/>
              <w:left w:val="nil"/>
              <w:bottom w:val="nil"/>
              <w:right w:val="nil"/>
            </w:tcBorders>
            <w:shd w:val="clear" w:color="000000" w:fill="C5D9F1"/>
            <w:noWrap/>
            <w:vAlign w:val="bottom"/>
            <w:hideMark/>
          </w:tcPr>
          <w:p w14:paraId="4F38E091" w14:textId="77777777" w:rsidR="0014341B" w:rsidRDefault="0014341B">
            <w:pPr>
              <w:jc w:val="right"/>
              <w:rPr>
                <w:rFonts w:ascii="Calibri" w:hAnsi="Calibri" w:cs="Calibri"/>
                <w:b/>
                <w:bCs/>
                <w:color w:val="000000"/>
                <w:sz w:val="20"/>
                <w:szCs w:val="20"/>
              </w:rPr>
            </w:pPr>
            <w:r>
              <w:rPr>
                <w:rFonts w:ascii="Calibri" w:hAnsi="Calibri" w:cs="Calibri"/>
                <w:b/>
                <w:bCs/>
                <w:color w:val="000000"/>
                <w:sz w:val="20"/>
                <w:szCs w:val="20"/>
              </w:rPr>
              <w:t>614.370</w:t>
            </w:r>
          </w:p>
        </w:tc>
        <w:tc>
          <w:tcPr>
            <w:tcW w:w="1190" w:type="dxa"/>
            <w:tcBorders>
              <w:top w:val="nil"/>
              <w:left w:val="nil"/>
              <w:bottom w:val="nil"/>
              <w:right w:val="nil"/>
            </w:tcBorders>
            <w:noWrap/>
            <w:vAlign w:val="bottom"/>
            <w:hideMark/>
          </w:tcPr>
          <w:p w14:paraId="540BF856" w14:textId="77777777" w:rsidR="0014341B" w:rsidRDefault="0014341B">
            <w:pPr>
              <w:jc w:val="right"/>
              <w:rPr>
                <w:rFonts w:ascii="Calibri" w:hAnsi="Calibri" w:cs="Calibri"/>
                <w:b/>
                <w:bCs/>
                <w:color w:val="000000"/>
                <w:sz w:val="20"/>
                <w:szCs w:val="20"/>
              </w:rPr>
            </w:pPr>
          </w:p>
        </w:tc>
        <w:tc>
          <w:tcPr>
            <w:tcW w:w="1495" w:type="dxa"/>
            <w:tcBorders>
              <w:top w:val="nil"/>
              <w:left w:val="nil"/>
              <w:bottom w:val="nil"/>
              <w:right w:val="nil"/>
            </w:tcBorders>
            <w:noWrap/>
            <w:vAlign w:val="bottom"/>
            <w:hideMark/>
          </w:tcPr>
          <w:p w14:paraId="6A42D707" w14:textId="77777777" w:rsidR="0014341B" w:rsidRDefault="0014341B">
            <w:pPr>
              <w:rPr>
                <w:sz w:val="20"/>
                <w:szCs w:val="20"/>
              </w:rPr>
            </w:pPr>
          </w:p>
        </w:tc>
        <w:tc>
          <w:tcPr>
            <w:tcW w:w="1111" w:type="dxa"/>
            <w:tcBorders>
              <w:top w:val="nil"/>
              <w:left w:val="nil"/>
              <w:bottom w:val="nil"/>
              <w:right w:val="nil"/>
            </w:tcBorders>
            <w:noWrap/>
            <w:vAlign w:val="bottom"/>
            <w:hideMark/>
          </w:tcPr>
          <w:p w14:paraId="214014F1" w14:textId="77777777" w:rsidR="0014341B" w:rsidRDefault="0014341B">
            <w:pPr>
              <w:rPr>
                <w:sz w:val="20"/>
                <w:szCs w:val="20"/>
              </w:rPr>
            </w:pPr>
          </w:p>
        </w:tc>
      </w:tr>
      <w:tr w:rsidR="0014341B" w14:paraId="3E98D560" w14:textId="77777777" w:rsidTr="0014341B">
        <w:trPr>
          <w:trHeight w:val="285"/>
        </w:trPr>
        <w:tc>
          <w:tcPr>
            <w:tcW w:w="4270" w:type="dxa"/>
            <w:tcBorders>
              <w:top w:val="nil"/>
              <w:left w:val="nil"/>
              <w:bottom w:val="nil"/>
              <w:right w:val="nil"/>
            </w:tcBorders>
            <w:noWrap/>
            <w:vAlign w:val="bottom"/>
            <w:hideMark/>
          </w:tcPr>
          <w:p w14:paraId="1202F249" w14:textId="77777777" w:rsidR="0014341B" w:rsidRDefault="0014341B">
            <w:pPr>
              <w:rPr>
                <w:sz w:val="20"/>
                <w:szCs w:val="20"/>
              </w:rPr>
            </w:pPr>
          </w:p>
        </w:tc>
        <w:tc>
          <w:tcPr>
            <w:tcW w:w="1214" w:type="dxa"/>
            <w:tcBorders>
              <w:top w:val="nil"/>
              <w:left w:val="nil"/>
              <w:bottom w:val="nil"/>
              <w:right w:val="nil"/>
            </w:tcBorders>
            <w:noWrap/>
            <w:vAlign w:val="bottom"/>
            <w:hideMark/>
          </w:tcPr>
          <w:p w14:paraId="16159770" w14:textId="77777777" w:rsidR="0014341B" w:rsidRDefault="0014341B">
            <w:pPr>
              <w:rPr>
                <w:sz w:val="20"/>
                <w:szCs w:val="20"/>
              </w:rPr>
            </w:pPr>
          </w:p>
        </w:tc>
        <w:tc>
          <w:tcPr>
            <w:tcW w:w="1190" w:type="dxa"/>
            <w:tcBorders>
              <w:top w:val="nil"/>
              <w:left w:val="nil"/>
              <w:bottom w:val="nil"/>
              <w:right w:val="nil"/>
            </w:tcBorders>
            <w:noWrap/>
            <w:vAlign w:val="bottom"/>
            <w:hideMark/>
          </w:tcPr>
          <w:p w14:paraId="555F7103" w14:textId="77777777" w:rsidR="0014341B" w:rsidRDefault="0014341B">
            <w:pPr>
              <w:rPr>
                <w:sz w:val="20"/>
                <w:szCs w:val="20"/>
              </w:rPr>
            </w:pPr>
          </w:p>
        </w:tc>
        <w:tc>
          <w:tcPr>
            <w:tcW w:w="1495" w:type="dxa"/>
            <w:tcBorders>
              <w:top w:val="nil"/>
              <w:left w:val="nil"/>
              <w:bottom w:val="nil"/>
              <w:right w:val="nil"/>
            </w:tcBorders>
            <w:noWrap/>
            <w:vAlign w:val="bottom"/>
            <w:hideMark/>
          </w:tcPr>
          <w:p w14:paraId="497F6B50" w14:textId="77777777" w:rsidR="0014341B" w:rsidRDefault="0014341B">
            <w:pPr>
              <w:rPr>
                <w:sz w:val="20"/>
                <w:szCs w:val="20"/>
              </w:rPr>
            </w:pPr>
          </w:p>
        </w:tc>
        <w:tc>
          <w:tcPr>
            <w:tcW w:w="1111" w:type="dxa"/>
            <w:tcBorders>
              <w:top w:val="nil"/>
              <w:left w:val="nil"/>
              <w:bottom w:val="nil"/>
              <w:right w:val="nil"/>
            </w:tcBorders>
            <w:noWrap/>
            <w:vAlign w:val="bottom"/>
            <w:hideMark/>
          </w:tcPr>
          <w:p w14:paraId="3844B321" w14:textId="77777777" w:rsidR="0014341B" w:rsidRDefault="0014341B">
            <w:pPr>
              <w:rPr>
                <w:sz w:val="20"/>
                <w:szCs w:val="20"/>
              </w:rPr>
            </w:pPr>
          </w:p>
        </w:tc>
      </w:tr>
      <w:tr w:rsidR="0014341B" w14:paraId="64FEA99C" w14:textId="77777777" w:rsidTr="0014341B">
        <w:trPr>
          <w:trHeight w:val="690"/>
        </w:trPr>
        <w:tc>
          <w:tcPr>
            <w:tcW w:w="9280" w:type="dxa"/>
            <w:gridSpan w:val="5"/>
            <w:tcBorders>
              <w:top w:val="nil"/>
              <w:left w:val="nil"/>
              <w:bottom w:val="nil"/>
              <w:right w:val="nil"/>
            </w:tcBorders>
            <w:vAlign w:val="bottom"/>
            <w:hideMark/>
          </w:tcPr>
          <w:p w14:paraId="083E9C4B" w14:textId="20AED996" w:rsidR="0014341B" w:rsidRDefault="0014341B">
            <w:pPr>
              <w:rPr>
                <w:rFonts w:ascii="Calibri" w:hAnsi="Calibri" w:cs="Calibri"/>
                <w:color w:val="000000"/>
                <w:sz w:val="20"/>
                <w:szCs w:val="20"/>
              </w:rPr>
            </w:pPr>
            <w:r>
              <w:rPr>
                <w:rFonts w:ascii="Calibri" w:hAnsi="Calibri" w:cs="Calibri"/>
                <w:color w:val="000000"/>
                <w:sz w:val="20"/>
                <w:szCs w:val="20"/>
              </w:rPr>
              <w:t xml:space="preserve">Notă: Numărul de pagini se referă la interiorul publicației. </w:t>
            </w:r>
            <w:r>
              <w:rPr>
                <w:rFonts w:ascii="Calibri" w:hAnsi="Calibri" w:cs="Calibri"/>
                <w:color w:val="000000"/>
                <w:sz w:val="20"/>
                <w:szCs w:val="20"/>
              </w:rPr>
              <w:br/>
              <w:t xml:space="preserve">           Prețul ofertat pe pagină include și costurile cu coperțile.</w:t>
            </w:r>
          </w:p>
        </w:tc>
      </w:tr>
    </w:tbl>
    <w:p w14:paraId="3F17950A" w14:textId="77777777" w:rsidR="0014341B" w:rsidRDefault="0014341B" w:rsidP="003A4001">
      <w:pPr>
        <w:tabs>
          <w:tab w:val="left" w:pos="720"/>
        </w:tabs>
        <w:jc w:val="both"/>
        <w:rPr>
          <w:rFonts w:asciiTheme="minorHAnsi" w:hAnsiTheme="minorHAnsi" w:cstheme="minorHAnsi"/>
          <w:bCs/>
          <w:color w:val="000000" w:themeColor="text1"/>
          <w:lang w:val="en-US"/>
        </w:rPr>
      </w:pPr>
    </w:p>
    <w:tbl>
      <w:tblPr>
        <w:tblW w:w="8840" w:type="dxa"/>
        <w:tblLook w:val="04A0" w:firstRow="1" w:lastRow="0" w:firstColumn="1" w:lastColumn="0" w:noHBand="0" w:noVBand="1"/>
      </w:tblPr>
      <w:tblGrid>
        <w:gridCol w:w="4026"/>
        <w:gridCol w:w="1121"/>
        <w:gridCol w:w="1185"/>
        <w:gridCol w:w="1204"/>
        <w:gridCol w:w="1304"/>
      </w:tblGrid>
      <w:tr w:rsidR="00D40858" w14:paraId="3E3FAB9E" w14:textId="77777777" w:rsidTr="00D40858">
        <w:trPr>
          <w:trHeight w:val="1155"/>
        </w:trPr>
        <w:tc>
          <w:tcPr>
            <w:tcW w:w="8840" w:type="dxa"/>
            <w:gridSpan w:val="5"/>
            <w:tcBorders>
              <w:top w:val="nil"/>
              <w:left w:val="nil"/>
              <w:bottom w:val="nil"/>
              <w:right w:val="nil"/>
            </w:tcBorders>
            <w:noWrap/>
            <w:vAlign w:val="bottom"/>
            <w:hideMark/>
          </w:tcPr>
          <w:p w14:paraId="6177713A" w14:textId="329F487C" w:rsidR="00D40858" w:rsidRDefault="00D40858">
            <w:pPr>
              <w:jc w:val="center"/>
              <w:rPr>
                <w:rFonts w:ascii="Calibri" w:hAnsi="Calibri" w:cs="Calibri"/>
                <w:b/>
                <w:bCs/>
                <w:color w:val="000000"/>
                <w:sz w:val="22"/>
                <w:szCs w:val="22"/>
                <w:lang w:val="en-US"/>
              </w:rPr>
            </w:pPr>
            <w:r>
              <w:rPr>
                <w:rFonts w:ascii="Calibri" w:hAnsi="Calibri" w:cs="Calibri"/>
                <w:b/>
                <w:bCs/>
                <w:color w:val="000000"/>
                <w:sz w:val="22"/>
                <w:szCs w:val="22"/>
              </w:rPr>
              <w:t>CANTITATE MAXIMĂ</w:t>
            </w:r>
          </w:p>
        </w:tc>
      </w:tr>
      <w:tr w:rsidR="00D40858" w14:paraId="75D4969E" w14:textId="77777777" w:rsidTr="00D40858">
        <w:trPr>
          <w:trHeight w:val="225"/>
        </w:trPr>
        <w:tc>
          <w:tcPr>
            <w:tcW w:w="4026" w:type="dxa"/>
            <w:tcBorders>
              <w:top w:val="nil"/>
              <w:left w:val="nil"/>
              <w:bottom w:val="nil"/>
              <w:right w:val="nil"/>
            </w:tcBorders>
            <w:noWrap/>
            <w:vAlign w:val="bottom"/>
            <w:hideMark/>
          </w:tcPr>
          <w:p w14:paraId="2BA7954E" w14:textId="77777777" w:rsidR="00D40858" w:rsidRDefault="00D40858">
            <w:pPr>
              <w:jc w:val="center"/>
              <w:rPr>
                <w:rFonts w:ascii="Calibri" w:hAnsi="Calibri" w:cs="Calibri"/>
                <w:b/>
                <w:bCs/>
                <w:color w:val="000000"/>
                <w:sz w:val="22"/>
                <w:szCs w:val="22"/>
              </w:rPr>
            </w:pPr>
          </w:p>
        </w:tc>
        <w:tc>
          <w:tcPr>
            <w:tcW w:w="1121" w:type="dxa"/>
            <w:tcBorders>
              <w:top w:val="nil"/>
              <w:left w:val="nil"/>
              <w:bottom w:val="nil"/>
              <w:right w:val="nil"/>
            </w:tcBorders>
            <w:noWrap/>
            <w:vAlign w:val="bottom"/>
            <w:hideMark/>
          </w:tcPr>
          <w:p w14:paraId="5717A10F" w14:textId="77777777" w:rsidR="00D40858" w:rsidRDefault="00D40858">
            <w:pPr>
              <w:rPr>
                <w:sz w:val="20"/>
                <w:szCs w:val="20"/>
              </w:rPr>
            </w:pPr>
          </w:p>
        </w:tc>
        <w:tc>
          <w:tcPr>
            <w:tcW w:w="1185" w:type="dxa"/>
            <w:tcBorders>
              <w:top w:val="nil"/>
              <w:left w:val="nil"/>
              <w:bottom w:val="nil"/>
              <w:right w:val="nil"/>
            </w:tcBorders>
            <w:noWrap/>
            <w:vAlign w:val="bottom"/>
            <w:hideMark/>
          </w:tcPr>
          <w:p w14:paraId="408AA07B" w14:textId="77777777" w:rsidR="00D40858" w:rsidRDefault="00D40858">
            <w:pPr>
              <w:rPr>
                <w:sz w:val="20"/>
                <w:szCs w:val="20"/>
              </w:rPr>
            </w:pPr>
          </w:p>
        </w:tc>
        <w:tc>
          <w:tcPr>
            <w:tcW w:w="1204" w:type="dxa"/>
            <w:tcBorders>
              <w:top w:val="nil"/>
              <w:left w:val="nil"/>
              <w:bottom w:val="nil"/>
              <w:right w:val="nil"/>
            </w:tcBorders>
            <w:noWrap/>
            <w:vAlign w:val="bottom"/>
            <w:hideMark/>
          </w:tcPr>
          <w:p w14:paraId="213B54F8" w14:textId="77777777" w:rsidR="00D40858" w:rsidRDefault="00D40858">
            <w:pPr>
              <w:rPr>
                <w:sz w:val="20"/>
                <w:szCs w:val="20"/>
              </w:rPr>
            </w:pPr>
          </w:p>
        </w:tc>
        <w:tc>
          <w:tcPr>
            <w:tcW w:w="1304" w:type="dxa"/>
            <w:tcBorders>
              <w:top w:val="nil"/>
              <w:left w:val="nil"/>
              <w:bottom w:val="nil"/>
              <w:right w:val="nil"/>
            </w:tcBorders>
            <w:noWrap/>
            <w:vAlign w:val="bottom"/>
            <w:hideMark/>
          </w:tcPr>
          <w:p w14:paraId="7C37701A" w14:textId="77777777" w:rsidR="00D40858" w:rsidRDefault="00D40858">
            <w:pPr>
              <w:rPr>
                <w:sz w:val="20"/>
                <w:szCs w:val="20"/>
              </w:rPr>
            </w:pPr>
          </w:p>
        </w:tc>
      </w:tr>
      <w:tr w:rsidR="00D40858" w14:paraId="374C7EC8" w14:textId="77777777" w:rsidTr="00D40858">
        <w:trPr>
          <w:trHeight w:val="300"/>
        </w:trPr>
        <w:tc>
          <w:tcPr>
            <w:tcW w:w="4026" w:type="dxa"/>
            <w:tcBorders>
              <w:top w:val="double" w:sz="6" w:space="0" w:color="auto"/>
              <w:left w:val="single" w:sz="4" w:space="0" w:color="auto"/>
              <w:bottom w:val="nil"/>
              <w:right w:val="single" w:sz="4" w:space="0" w:color="auto"/>
            </w:tcBorders>
            <w:noWrap/>
            <w:vAlign w:val="bottom"/>
            <w:hideMark/>
          </w:tcPr>
          <w:p w14:paraId="77A3314B" w14:textId="77777777" w:rsidR="00D40858" w:rsidRDefault="00D40858">
            <w:pPr>
              <w:rPr>
                <w:rFonts w:ascii="Calibri" w:hAnsi="Calibri" w:cs="Calibri"/>
                <w:color w:val="000000"/>
                <w:sz w:val="20"/>
                <w:szCs w:val="20"/>
              </w:rPr>
            </w:pPr>
            <w:r>
              <w:rPr>
                <w:rFonts w:ascii="Calibri" w:hAnsi="Calibri" w:cs="Calibri"/>
                <w:color w:val="000000"/>
                <w:sz w:val="20"/>
                <w:szCs w:val="20"/>
              </w:rPr>
              <w:t> </w:t>
            </w:r>
          </w:p>
        </w:tc>
        <w:tc>
          <w:tcPr>
            <w:tcW w:w="1121" w:type="dxa"/>
            <w:vMerge w:val="restart"/>
            <w:tcBorders>
              <w:top w:val="double" w:sz="6" w:space="0" w:color="auto"/>
              <w:left w:val="single" w:sz="4" w:space="0" w:color="auto"/>
              <w:bottom w:val="nil"/>
              <w:right w:val="single" w:sz="4" w:space="0" w:color="auto"/>
            </w:tcBorders>
            <w:vAlign w:val="center"/>
            <w:hideMark/>
          </w:tcPr>
          <w:p w14:paraId="4AA6FADD" w14:textId="77777777" w:rsidR="00D40858" w:rsidRDefault="00D40858">
            <w:pPr>
              <w:jc w:val="center"/>
              <w:rPr>
                <w:rFonts w:ascii="Calibri" w:hAnsi="Calibri" w:cs="Calibri"/>
                <w:b/>
                <w:bCs/>
                <w:color w:val="000000"/>
                <w:sz w:val="20"/>
                <w:szCs w:val="20"/>
              </w:rPr>
            </w:pPr>
            <w:r>
              <w:rPr>
                <w:rFonts w:ascii="Calibri" w:hAnsi="Calibri" w:cs="Calibri"/>
                <w:b/>
                <w:bCs/>
                <w:color w:val="000000"/>
                <w:sz w:val="20"/>
                <w:szCs w:val="20"/>
              </w:rPr>
              <w:t>Număr maxim de pagini/</w:t>
            </w:r>
            <w:r>
              <w:rPr>
                <w:rFonts w:ascii="Calibri" w:hAnsi="Calibri" w:cs="Calibri"/>
                <w:b/>
                <w:bCs/>
                <w:color w:val="000000"/>
                <w:sz w:val="20"/>
                <w:szCs w:val="20"/>
              </w:rPr>
              <w:br/>
              <w:t>publicație</w:t>
            </w:r>
          </w:p>
        </w:tc>
        <w:tc>
          <w:tcPr>
            <w:tcW w:w="3693" w:type="dxa"/>
            <w:gridSpan w:val="3"/>
            <w:tcBorders>
              <w:top w:val="double" w:sz="6" w:space="0" w:color="auto"/>
              <w:left w:val="nil"/>
              <w:bottom w:val="single" w:sz="4" w:space="0" w:color="auto"/>
              <w:right w:val="single" w:sz="4" w:space="0" w:color="auto"/>
            </w:tcBorders>
            <w:vAlign w:val="center"/>
            <w:hideMark/>
          </w:tcPr>
          <w:p w14:paraId="02F2CA6E" w14:textId="77777777" w:rsidR="00D40858" w:rsidRDefault="00D40858">
            <w:pPr>
              <w:jc w:val="center"/>
              <w:rPr>
                <w:rFonts w:ascii="Calibri" w:hAnsi="Calibri" w:cs="Calibri"/>
                <w:i/>
                <w:iCs/>
                <w:color w:val="000000"/>
                <w:sz w:val="20"/>
                <w:szCs w:val="20"/>
              </w:rPr>
            </w:pPr>
            <w:r>
              <w:rPr>
                <w:rFonts w:ascii="Calibri" w:hAnsi="Calibri" w:cs="Calibri"/>
                <w:i/>
                <w:iCs/>
                <w:color w:val="000000"/>
                <w:sz w:val="20"/>
                <w:szCs w:val="20"/>
              </w:rPr>
              <w:t>din care:</w:t>
            </w:r>
          </w:p>
        </w:tc>
      </w:tr>
      <w:tr w:rsidR="00D40858" w14:paraId="535B9C01" w14:textId="77777777" w:rsidTr="00D40858">
        <w:trPr>
          <w:trHeight w:val="825"/>
        </w:trPr>
        <w:tc>
          <w:tcPr>
            <w:tcW w:w="4026" w:type="dxa"/>
            <w:tcBorders>
              <w:top w:val="nil"/>
              <w:left w:val="single" w:sz="4" w:space="0" w:color="auto"/>
              <w:bottom w:val="nil"/>
              <w:right w:val="single" w:sz="4" w:space="0" w:color="auto"/>
            </w:tcBorders>
            <w:noWrap/>
            <w:vAlign w:val="bottom"/>
            <w:hideMark/>
          </w:tcPr>
          <w:p w14:paraId="0CA88791" w14:textId="77777777" w:rsidR="00D40858" w:rsidRDefault="00D40858">
            <w:pPr>
              <w:rPr>
                <w:rFonts w:ascii="Calibri" w:hAnsi="Calibri" w:cs="Calibri"/>
                <w:color w:val="000000"/>
                <w:sz w:val="20"/>
                <w:szCs w:val="20"/>
              </w:rPr>
            </w:pPr>
            <w:r>
              <w:rPr>
                <w:rFonts w:ascii="Calibri" w:hAnsi="Calibri" w:cs="Calibri"/>
                <w:color w:val="000000"/>
                <w:sz w:val="20"/>
                <w:szCs w:val="20"/>
              </w:rPr>
              <w:t> </w:t>
            </w:r>
          </w:p>
        </w:tc>
        <w:tc>
          <w:tcPr>
            <w:tcW w:w="1121" w:type="dxa"/>
            <w:vMerge/>
            <w:tcBorders>
              <w:top w:val="double" w:sz="6" w:space="0" w:color="auto"/>
              <w:left w:val="single" w:sz="4" w:space="0" w:color="auto"/>
              <w:bottom w:val="nil"/>
              <w:right w:val="single" w:sz="4" w:space="0" w:color="auto"/>
            </w:tcBorders>
            <w:vAlign w:val="center"/>
            <w:hideMark/>
          </w:tcPr>
          <w:p w14:paraId="3865860A" w14:textId="77777777" w:rsidR="00D40858" w:rsidRDefault="00D40858">
            <w:pPr>
              <w:rPr>
                <w:rFonts w:ascii="Calibri" w:hAnsi="Calibri" w:cs="Calibri"/>
                <w:b/>
                <w:bCs/>
                <w:color w:val="000000"/>
                <w:sz w:val="20"/>
                <w:szCs w:val="20"/>
              </w:rPr>
            </w:pPr>
          </w:p>
        </w:tc>
        <w:tc>
          <w:tcPr>
            <w:tcW w:w="1185" w:type="dxa"/>
            <w:tcBorders>
              <w:top w:val="nil"/>
              <w:left w:val="nil"/>
              <w:bottom w:val="nil"/>
              <w:right w:val="single" w:sz="4" w:space="0" w:color="auto"/>
            </w:tcBorders>
            <w:noWrap/>
            <w:vAlign w:val="center"/>
            <w:hideMark/>
          </w:tcPr>
          <w:p w14:paraId="29D40899" w14:textId="77777777" w:rsidR="00D40858" w:rsidRDefault="00D40858">
            <w:pPr>
              <w:jc w:val="center"/>
              <w:rPr>
                <w:rFonts w:ascii="Calibri" w:hAnsi="Calibri" w:cs="Calibri"/>
                <w:b/>
                <w:bCs/>
                <w:color w:val="000000"/>
                <w:sz w:val="20"/>
                <w:szCs w:val="20"/>
              </w:rPr>
            </w:pPr>
            <w:r>
              <w:rPr>
                <w:rFonts w:ascii="Calibri" w:hAnsi="Calibri" w:cs="Calibri"/>
                <w:b/>
                <w:bCs/>
                <w:color w:val="000000"/>
                <w:sz w:val="20"/>
                <w:szCs w:val="20"/>
              </w:rPr>
              <w:t>Tiraj maxim</w:t>
            </w:r>
          </w:p>
        </w:tc>
        <w:tc>
          <w:tcPr>
            <w:tcW w:w="1204" w:type="dxa"/>
            <w:tcBorders>
              <w:top w:val="nil"/>
              <w:left w:val="nil"/>
              <w:bottom w:val="single" w:sz="4" w:space="0" w:color="auto"/>
              <w:right w:val="single" w:sz="4" w:space="0" w:color="auto"/>
            </w:tcBorders>
            <w:vAlign w:val="center"/>
            <w:hideMark/>
          </w:tcPr>
          <w:p w14:paraId="465A9CB0" w14:textId="77777777" w:rsidR="00D40858" w:rsidRDefault="00D40858">
            <w:pPr>
              <w:jc w:val="center"/>
              <w:rPr>
                <w:rFonts w:ascii="Calibri" w:hAnsi="Calibri" w:cs="Calibri"/>
                <w:b/>
                <w:bCs/>
                <w:color w:val="000000"/>
                <w:sz w:val="20"/>
                <w:szCs w:val="20"/>
              </w:rPr>
            </w:pPr>
            <w:r>
              <w:rPr>
                <w:rFonts w:ascii="Calibri" w:hAnsi="Calibri" w:cs="Calibri"/>
                <w:b/>
                <w:bCs/>
                <w:color w:val="000000"/>
                <w:sz w:val="20"/>
                <w:szCs w:val="20"/>
              </w:rPr>
              <w:t xml:space="preserve">Număr maxim de pagini/ </w:t>
            </w:r>
            <w:r>
              <w:rPr>
                <w:rFonts w:ascii="Calibri" w:hAnsi="Calibri" w:cs="Calibri"/>
                <w:b/>
                <w:bCs/>
                <w:color w:val="000000"/>
                <w:sz w:val="20"/>
                <w:szCs w:val="20"/>
              </w:rPr>
              <w:br/>
              <w:t>exemplar</w:t>
            </w:r>
          </w:p>
        </w:tc>
        <w:tc>
          <w:tcPr>
            <w:tcW w:w="1304" w:type="dxa"/>
            <w:tcBorders>
              <w:top w:val="nil"/>
              <w:left w:val="nil"/>
              <w:bottom w:val="nil"/>
              <w:right w:val="single" w:sz="4" w:space="0" w:color="auto"/>
            </w:tcBorders>
            <w:vAlign w:val="center"/>
            <w:hideMark/>
          </w:tcPr>
          <w:p w14:paraId="1D39F43D" w14:textId="77777777" w:rsidR="00D40858" w:rsidRDefault="00D40858">
            <w:pPr>
              <w:jc w:val="center"/>
              <w:rPr>
                <w:rFonts w:ascii="Calibri" w:hAnsi="Calibri" w:cs="Calibri"/>
                <w:b/>
                <w:bCs/>
                <w:color w:val="000000"/>
                <w:sz w:val="20"/>
                <w:szCs w:val="20"/>
              </w:rPr>
            </w:pPr>
            <w:r>
              <w:rPr>
                <w:rFonts w:ascii="Calibri" w:hAnsi="Calibri" w:cs="Calibri"/>
                <w:b/>
                <w:bCs/>
                <w:color w:val="000000"/>
                <w:sz w:val="20"/>
                <w:szCs w:val="20"/>
              </w:rPr>
              <w:t>Număr maxim</w:t>
            </w:r>
            <w:r>
              <w:rPr>
                <w:rFonts w:ascii="Calibri" w:hAnsi="Calibri" w:cs="Calibri"/>
                <w:b/>
                <w:bCs/>
                <w:color w:val="000000"/>
                <w:sz w:val="20"/>
                <w:szCs w:val="20"/>
              </w:rPr>
              <w:br/>
              <w:t>de</w:t>
            </w:r>
            <w:r>
              <w:rPr>
                <w:rFonts w:ascii="Calibri" w:hAnsi="Calibri" w:cs="Calibri"/>
                <w:b/>
                <w:bCs/>
                <w:color w:val="000000"/>
                <w:sz w:val="20"/>
                <w:szCs w:val="20"/>
              </w:rPr>
              <w:br/>
              <w:t>apariții</w:t>
            </w:r>
          </w:p>
        </w:tc>
      </w:tr>
      <w:tr w:rsidR="00D40858" w14:paraId="7A361E17" w14:textId="77777777" w:rsidTr="00D40858">
        <w:trPr>
          <w:trHeight w:val="285"/>
        </w:trPr>
        <w:tc>
          <w:tcPr>
            <w:tcW w:w="4026" w:type="dxa"/>
            <w:tcBorders>
              <w:top w:val="single" w:sz="4" w:space="0" w:color="auto"/>
              <w:left w:val="single" w:sz="4" w:space="0" w:color="auto"/>
              <w:bottom w:val="single" w:sz="4" w:space="0" w:color="auto"/>
              <w:right w:val="single" w:sz="4" w:space="0" w:color="auto"/>
            </w:tcBorders>
            <w:noWrap/>
            <w:vAlign w:val="bottom"/>
            <w:hideMark/>
          </w:tcPr>
          <w:p w14:paraId="7C7CB604" w14:textId="77777777" w:rsidR="00D40858" w:rsidRDefault="00D40858">
            <w:pPr>
              <w:rPr>
                <w:rFonts w:ascii="Calibri" w:hAnsi="Calibri" w:cs="Calibri"/>
                <w:i/>
                <w:iCs/>
                <w:color w:val="000000"/>
                <w:sz w:val="20"/>
                <w:szCs w:val="20"/>
              </w:rPr>
            </w:pPr>
            <w:r>
              <w:rPr>
                <w:rFonts w:ascii="Calibri" w:hAnsi="Calibri" w:cs="Calibri"/>
                <w:i/>
                <w:iCs/>
                <w:color w:val="000000"/>
                <w:sz w:val="20"/>
                <w:szCs w:val="20"/>
              </w:rPr>
              <w:t> </w:t>
            </w:r>
          </w:p>
        </w:tc>
        <w:tc>
          <w:tcPr>
            <w:tcW w:w="1121" w:type="dxa"/>
            <w:tcBorders>
              <w:top w:val="single" w:sz="4" w:space="0" w:color="auto"/>
              <w:left w:val="nil"/>
              <w:bottom w:val="single" w:sz="4" w:space="0" w:color="auto"/>
              <w:right w:val="single" w:sz="4" w:space="0" w:color="auto"/>
            </w:tcBorders>
            <w:vAlign w:val="center"/>
            <w:hideMark/>
          </w:tcPr>
          <w:p w14:paraId="575FA79F" w14:textId="77777777" w:rsidR="00D40858" w:rsidRDefault="00D40858">
            <w:pPr>
              <w:jc w:val="center"/>
              <w:rPr>
                <w:rFonts w:ascii="Calibri" w:hAnsi="Calibri" w:cs="Calibri"/>
                <w:i/>
                <w:iCs/>
                <w:color w:val="000000"/>
                <w:sz w:val="20"/>
                <w:szCs w:val="20"/>
              </w:rPr>
            </w:pPr>
            <w:r>
              <w:rPr>
                <w:rFonts w:ascii="Calibri" w:hAnsi="Calibri" w:cs="Calibri"/>
                <w:i/>
                <w:iCs/>
                <w:color w:val="000000"/>
                <w:sz w:val="20"/>
                <w:szCs w:val="20"/>
              </w:rPr>
              <w:t>a x b x c</w:t>
            </w:r>
          </w:p>
        </w:tc>
        <w:tc>
          <w:tcPr>
            <w:tcW w:w="1185" w:type="dxa"/>
            <w:tcBorders>
              <w:top w:val="single" w:sz="4" w:space="0" w:color="auto"/>
              <w:left w:val="nil"/>
              <w:bottom w:val="single" w:sz="4" w:space="0" w:color="auto"/>
              <w:right w:val="single" w:sz="4" w:space="0" w:color="auto"/>
            </w:tcBorders>
            <w:noWrap/>
            <w:vAlign w:val="center"/>
            <w:hideMark/>
          </w:tcPr>
          <w:p w14:paraId="0BAE5575" w14:textId="77777777" w:rsidR="00D40858" w:rsidRDefault="00D40858">
            <w:pPr>
              <w:jc w:val="center"/>
              <w:rPr>
                <w:rFonts w:ascii="Calibri" w:hAnsi="Calibri" w:cs="Calibri"/>
                <w:i/>
                <w:iCs/>
                <w:color w:val="000000"/>
                <w:sz w:val="20"/>
                <w:szCs w:val="20"/>
              </w:rPr>
            </w:pPr>
            <w:r>
              <w:rPr>
                <w:rFonts w:ascii="Calibri" w:hAnsi="Calibri" w:cs="Calibri"/>
                <w:i/>
                <w:iCs/>
                <w:color w:val="000000"/>
                <w:sz w:val="20"/>
                <w:szCs w:val="20"/>
              </w:rPr>
              <w:t>a</w:t>
            </w:r>
          </w:p>
        </w:tc>
        <w:tc>
          <w:tcPr>
            <w:tcW w:w="1204" w:type="dxa"/>
            <w:tcBorders>
              <w:top w:val="nil"/>
              <w:left w:val="nil"/>
              <w:bottom w:val="single" w:sz="4" w:space="0" w:color="auto"/>
              <w:right w:val="single" w:sz="4" w:space="0" w:color="auto"/>
            </w:tcBorders>
            <w:vAlign w:val="center"/>
            <w:hideMark/>
          </w:tcPr>
          <w:p w14:paraId="3A11230D" w14:textId="77777777" w:rsidR="00D40858" w:rsidRDefault="00D40858">
            <w:pPr>
              <w:jc w:val="center"/>
              <w:rPr>
                <w:rFonts w:ascii="Calibri" w:hAnsi="Calibri" w:cs="Calibri"/>
                <w:i/>
                <w:iCs/>
                <w:color w:val="000000"/>
                <w:sz w:val="20"/>
                <w:szCs w:val="20"/>
              </w:rPr>
            </w:pPr>
            <w:r>
              <w:rPr>
                <w:rFonts w:ascii="Calibri" w:hAnsi="Calibri" w:cs="Calibri"/>
                <w:i/>
                <w:iCs/>
                <w:color w:val="000000"/>
                <w:sz w:val="20"/>
                <w:szCs w:val="20"/>
              </w:rPr>
              <w:t>b</w:t>
            </w:r>
          </w:p>
        </w:tc>
        <w:tc>
          <w:tcPr>
            <w:tcW w:w="1304" w:type="dxa"/>
            <w:tcBorders>
              <w:top w:val="single" w:sz="4" w:space="0" w:color="auto"/>
              <w:left w:val="nil"/>
              <w:bottom w:val="single" w:sz="4" w:space="0" w:color="auto"/>
              <w:right w:val="single" w:sz="4" w:space="0" w:color="auto"/>
            </w:tcBorders>
            <w:vAlign w:val="center"/>
            <w:hideMark/>
          </w:tcPr>
          <w:p w14:paraId="3E7A7061" w14:textId="77777777" w:rsidR="00D40858" w:rsidRDefault="00D40858">
            <w:pPr>
              <w:jc w:val="center"/>
              <w:rPr>
                <w:rFonts w:ascii="Calibri" w:hAnsi="Calibri" w:cs="Calibri"/>
                <w:i/>
                <w:iCs/>
                <w:color w:val="000000"/>
                <w:sz w:val="20"/>
                <w:szCs w:val="20"/>
              </w:rPr>
            </w:pPr>
            <w:r>
              <w:rPr>
                <w:rFonts w:ascii="Calibri" w:hAnsi="Calibri" w:cs="Calibri"/>
                <w:i/>
                <w:iCs/>
                <w:color w:val="000000"/>
                <w:sz w:val="20"/>
                <w:szCs w:val="20"/>
              </w:rPr>
              <w:t>c</w:t>
            </w:r>
          </w:p>
        </w:tc>
      </w:tr>
      <w:tr w:rsidR="00D40858" w14:paraId="178A5347" w14:textId="77777777" w:rsidTr="00D40858">
        <w:trPr>
          <w:trHeight w:val="285"/>
        </w:trPr>
        <w:tc>
          <w:tcPr>
            <w:tcW w:w="4026" w:type="dxa"/>
            <w:tcBorders>
              <w:top w:val="nil"/>
              <w:left w:val="single" w:sz="4" w:space="0" w:color="auto"/>
              <w:bottom w:val="nil"/>
              <w:right w:val="single" w:sz="4" w:space="0" w:color="auto"/>
            </w:tcBorders>
            <w:noWrap/>
            <w:vAlign w:val="bottom"/>
            <w:hideMark/>
          </w:tcPr>
          <w:p w14:paraId="092D44EE"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1. Raport anual</w:t>
            </w:r>
            <w:r>
              <w:rPr>
                <w:rFonts w:ascii="Calibri" w:hAnsi="Calibri" w:cs="Calibri"/>
                <w:color w:val="000000"/>
                <w:sz w:val="20"/>
                <w:szCs w:val="20"/>
              </w:rPr>
              <w:t xml:space="preserve"> </w:t>
            </w:r>
          </w:p>
        </w:tc>
        <w:tc>
          <w:tcPr>
            <w:tcW w:w="1121" w:type="dxa"/>
            <w:tcBorders>
              <w:top w:val="nil"/>
              <w:left w:val="nil"/>
              <w:bottom w:val="nil"/>
              <w:right w:val="single" w:sz="4" w:space="0" w:color="auto"/>
            </w:tcBorders>
            <w:noWrap/>
            <w:vAlign w:val="bottom"/>
            <w:hideMark/>
          </w:tcPr>
          <w:p w14:paraId="28BA1995"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 </w:t>
            </w:r>
          </w:p>
        </w:tc>
        <w:tc>
          <w:tcPr>
            <w:tcW w:w="1185" w:type="dxa"/>
            <w:tcBorders>
              <w:top w:val="nil"/>
              <w:left w:val="nil"/>
              <w:bottom w:val="nil"/>
              <w:right w:val="single" w:sz="4" w:space="0" w:color="auto"/>
            </w:tcBorders>
            <w:noWrap/>
            <w:vAlign w:val="center"/>
            <w:hideMark/>
          </w:tcPr>
          <w:p w14:paraId="067428AC" w14:textId="77777777" w:rsidR="00D40858" w:rsidRDefault="00D40858">
            <w:pPr>
              <w:jc w:val="center"/>
              <w:rPr>
                <w:rFonts w:ascii="Calibri" w:hAnsi="Calibri" w:cs="Calibri"/>
                <w:b/>
                <w:bCs/>
                <w:color w:val="000000"/>
                <w:sz w:val="20"/>
                <w:szCs w:val="20"/>
              </w:rPr>
            </w:pPr>
            <w:r>
              <w:rPr>
                <w:rFonts w:ascii="Calibri" w:hAnsi="Calibri" w:cs="Calibri"/>
                <w:b/>
                <w:bCs/>
                <w:color w:val="000000"/>
                <w:sz w:val="20"/>
                <w:szCs w:val="20"/>
              </w:rPr>
              <w:t> </w:t>
            </w:r>
          </w:p>
        </w:tc>
        <w:tc>
          <w:tcPr>
            <w:tcW w:w="1204" w:type="dxa"/>
            <w:tcBorders>
              <w:top w:val="nil"/>
              <w:left w:val="nil"/>
              <w:bottom w:val="nil"/>
              <w:right w:val="single" w:sz="4" w:space="0" w:color="auto"/>
            </w:tcBorders>
            <w:vAlign w:val="center"/>
            <w:hideMark/>
          </w:tcPr>
          <w:p w14:paraId="31490329" w14:textId="77777777" w:rsidR="00D40858" w:rsidRDefault="00D40858">
            <w:pPr>
              <w:jc w:val="center"/>
              <w:rPr>
                <w:rFonts w:ascii="Calibri" w:hAnsi="Calibri" w:cs="Calibri"/>
                <w:b/>
                <w:bCs/>
                <w:color w:val="000000"/>
                <w:sz w:val="20"/>
                <w:szCs w:val="20"/>
              </w:rPr>
            </w:pPr>
            <w:r>
              <w:rPr>
                <w:rFonts w:ascii="Calibri" w:hAnsi="Calibri" w:cs="Calibri"/>
                <w:b/>
                <w:bCs/>
                <w:color w:val="000000"/>
                <w:sz w:val="20"/>
                <w:szCs w:val="20"/>
              </w:rPr>
              <w:t> </w:t>
            </w:r>
          </w:p>
        </w:tc>
        <w:tc>
          <w:tcPr>
            <w:tcW w:w="1304" w:type="dxa"/>
            <w:tcBorders>
              <w:top w:val="nil"/>
              <w:left w:val="nil"/>
              <w:bottom w:val="nil"/>
              <w:right w:val="single" w:sz="4" w:space="0" w:color="auto"/>
            </w:tcBorders>
            <w:vAlign w:val="center"/>
            <w:hideMark/>
          </w:tcPr>
          <w:p w14:paraId="590B09F8" w14:textId="77777777" w:rsidR="00D40858" w:rsidRDefault="00D40858">
            <w:pPr>
              <w:jc w:val="center"/>
              <w:rPr>
                <w:rFonts w:ascii="Calibri" w:hAnsi="Calibri" w:cs="Calibri"/>
                <w:b/>
                <w:bCs/>
                <w:color w:val="000000"/>
                <w:sz w:val="20"/>
                <w:szCs w:val="20"/>
              </w:rPr>
            </w:pPr>
            <w:r>
              <w:rPr>
                <w:rFonts w:ascii="Calibri" w:hAnsi="Calibri" w:cs="Calibri"/>
                <w:b/>
                <w:bCs/>
                <w:color w:val="000000"/>
                <w:sz w:val="20"/>
                <w:szCs w:val="20"/>
              </w:rPr>
              <w:t> </w:t>
            </w:r>
          </w:p>
        </w:tc>
      </w:tr>
      <w:tr w:rsidR="00D40858" w14:paraId="6180A08D" w14:textId="77777777" w:rsidTr="00D40858">
        <w:trPr>
          <w:trHeight w:val="285"/>
        </w:trPr>
        <w:tc>
          <w:tcPr>
            <w:tcW w:w="4026" w:type="dxa"/>
            <w:tcBorders>
              <w:top w:val="nil"/>
              <w:left w:val="single" w:sz="4" w:space="0" w:color="auto"/>
              <w:bottom w:val="nil"/>
              <w:right w:val="single" w:sz="4" w:space="0" w:color="auto"/>
            </w:tcBorders>
            <w:noWrap/>
            <w:vAlign w:val="bottom"/>
            <w:hideMark/>
          </w:tcPr>
          <w:p w14:paraId="30A978A6"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română</w:t>
            </w:r>
          </w:p>
        </w:tc>
        <w:tc>
          <w:tcPr>
            <w:tcW w:w="1121" w:type="dxa"/>
            <w:tcBorders>
              <w:top w:val="nil"/>
              <w:left w:val="nil"/>
              <w:bottom w:val="nil"/>
              <w:right w:val="single" w:sz="4" w:space="0" w:color="auto"/>
            </w:tcBorders>
            <w:noWrap/>
            <w:vAlign w:val="bottom"/>
            <w:hideMark/>
          </w:tcPr>
          <w:p w14:paraId="7086586F"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418.500</w:t>
            </w:r>
          </w:p>
        </w:tc>
        <w:tc>
          <w:tcPr>
            <w:tcW w:w="1185" w:type="dxa"/>
            <w:tcBorders>
              <w:top w:val="nil"/>
              <w:left w:val="nil"/>
              <w:bottom w:val="nil"/>
              <w:right w:val="single" w:sz="4" w:space="0" w:color="auto"/>
            </w:tcBorders>
            <w:noWrap/>
            <w:vAlign w:val="bottom"/>
            <w:hideMark/>
          </w:tcPr>
          <w:p w14:paraId="6CFB9C3F"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310</w:t>
            </w:r>
          </w:p>
        </w:tc>
        <w:tc>
          <w:tcPr>
            <w:tcW w:w="1204" w:type="dxa"/>
            <w:tcBorders>
              <w:top w:val="nil"/>
              <w:left w:val="nil"/>
              <w:bottom w:val="nil"/>
              <w:right w:val="single" w:sz="4" w:space="0" w:color="auto"/>
            </w:tcBorders>
            <w:noWrap/>
            <w:vAlign w:val="bottom"/>
            <w:hideMark/>
          </w:tcPr>
          <w:p w14:paraId="0BA61BE5"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450</w:t>
            </w:r>
          </w:p>
        </w:tc>
        <w:tc>
          <w:tcPr>
            <w:tcW w:w="1304" w:type="dxa"/>
            <w:tcBorders>
              <w:top w:val="nil"/>
              <w:left w:val="nil"/>
              <w:bottom w:val="nil"/>
              <w:right w:val="single" w:sz="4" w:space="0" w:color="auto"/>
            </w:tcBorders>
            <w:noWrap/>
            <w:vAlign w:val="bottom"/>
            <w:hideMark/>
          </w:tcPr>
          <w:p w14:paraId="7E88CF2B"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3</w:t>
            </w:r>
          </w:p>
        </w:tc>
      </w:tr>
      <w:tr w:rsidR="00D40858" w14:paraId="261B4DDD" w14:textId="77777777" w:rsidTr="00D40858">
        <w:trPr>
          <w:trHeight w:val="285"/>
        </w:trPr>
        <w:tc>
          <w:tcPr>
            <w:tcW w:w="4026" w:type="dxa"/>
            <w:tcBorders>
              <w:top w:val="nil"/>
              <w:left w:val="single" w:sz="4" w:space="0" w:color="auto"/>
              <w:bottom w:val="nil"/>
              <w:right w:val="single" w:sz="4" w:space="0" w:color="auto"/>
            </w:tcBorders>
            <w:noWrap/>
            <w:vAlign w:val="bottom"/>
            <w:hideMark/>
          </w:tcPr>
          <w:p w14:paraId="1E9C2BD9"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engleză</w:t>
            </w:r>
          </w:p>
        </w:tc>
        <w:tc>
          <w:tcPr>
            <w:tcW w:w="1121" w:type="dxa"/>
            <w:tcBorders>
              <w:top w:val="nil"/>
              <w:left w:val="nil"/>
              <w:bottom w:val="single" w:sz="4" w:space="0" w:color="auto"/>
              <w:right w:val="single" w:sz="4" w:space="0" w:color="auto"/>
            </w:tcBorders>
            <w:noWrap/>
            <w:vAlign w:val="bottom"/>
            <w:hideMark/>
          </w:tcPr>
          <w:p w14:paraId="684AE983"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229.500</w:t>
            </w:r>
          </w:p>
        </w:tc>
        <w:tc>
          <w:tcPr>
            <w:tcW w:w="1185" w:type="dxa"/>
            <w:tcBorders>
              <w:top w:val="nil"/>
              <w:left w:val="nil"/>
              <w:bottom w:val="nil"/>
              <w:right w:val="single" w:sz="4" w:space="0" w:color="auto"/>
            </w:tcBorders>
            <w:noWrap/>
            <w:vAlign w:val="bottom"/>
            <w:hideMark/>
          </w:tcPr>
          <w:p w14:paraId="1CED43F3"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170</w:t>
            </w:r>
          </w:p>
        </w:tc>
        <w:tc>
          <w:tcPr>
            <w:tcW w:w="1204" w:type="dxa"/>
            <w:tcBorders>
              <w:top w:val="nil"/>
              <w:left w:val="nil"/>
              <w:bottom w:val="nil"/>
              <w:right w:val="single" w:sz="4" w:space="0" w:color="auto"/>
            </w:tcBorders>
            <w:noWrap/>
            <w:vAlign w:val="bottom"/>
            <w:hideMark/>
          </w:tcPr>
          <w:p w14:paraId="55547055"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450</w:t>
            </w:r>
          </w:p>
        </w:tc>
        <w:tc>
          <w:tcPr>
            <w:tcW w:w="1304" w:type="dxa"/>
            <w:tcBorders>
              <w:top w:val="nil"/>
              <w:left w:val="nil"/>
              <w:bottom w:val="nil"/>
              <w:right w:val="single" w:sz="4" w:space="0" w:color="auto"/>
            </w:tcBorders>
            <w:noWrap/>
            <w:vAlign w:val="bottom"/>
            <w:hideMark/>
          </w:tcPr>
          <w:p w14:paraId="2366496B"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3</w:t>
            </w:r>
          </w:p>
        </w:tc>
      </w:tr>
      <w:tr w:rsidR="00D40858" w14:paraId="1B705D01" w14:textId="77777777" w:rsidTr="00D40858">
        <w:trPr>
          <w:trHeight w:val="930"/>
        </w:trPr>
        <w:tc>
          <w:tcPr>
            <w:tcW w:w="4026" w:type="dxa"/>
            <w:tcBorders>
              <w:top w:val="single" w:sz="4" w:space="0" w:color="auto"/>
              <w:left w:val="single" w:sz="4" w:space="0" w:color="auto"/>
              <w:bottom w:val="nil"/>
              <w:right w:val="single" w:sz="4" w:space="0" w:color="auto"/>
            </w:tcBorders>
            <w:vAlign w:val="bottom"/>
            <w:hideMark/>
          </w:tcPr>
          <w:p w14:paraId="0086CF69"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 xml:space="preserve">2. Raport privind </w:t>
            </w:r>
            <w:proofErr w:type="spellStart"/>
            <w:r>
              <w:rPr>
                <w:rFonts w:ascii="Calibri" w:hAnsi="Calibri" w:cs="Calibri"/>
                <w:b/>
                <w:bCs/>
                <w:color w:val="000000"/>
                <w:sz w:val="20"/>
                <w:szCs w:val="20"/>
              </w:rPr>
              <w:t>balanţa</w:t>
            </w:r>
            <w:proofErr w:type="spellEnd"/>
            <w:r>
              <w:rPr>
                <w:rFonts w:ascii="Calibri" w:hAnsi="Calibri" w:cs="Calibri"/>
                <w:b/>
                <w:bCs/>
                <w:color w:val="000000"/>
                <w:sz w:val="20"/>
                <w:szCs w:val="20"/>
              </w:rPr>
              <w:t xml:space="preserve"> de </w:t>
            </w:r>
            <w:proofErr w:type="spellStart"/>
            <w:r>
              <w:rPr>
                <w:rFonts w:ascii="Calibri" w:hAnsi="Calibri" w:cs="Calibri"/>
                <w:b/>
                <w:bCs/>
                <w:color w:val="000000"/>
                <w:sz w:val="20"/>
                <w:szCs w:val="20"/>
              </w:rPr>
              <w:t>plăţi</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şi</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poziţia</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investiţională</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internaţională</w:t>
            </w:r>
            <w:proofErr w:type="spellEnd"/>
            <w:r>
              <w:rPr>
                <w:rFonts w:ascii="Calibri" w:hAnsi="Calibri" w:cs="Calibri"/>
                <w:b/>
                <w:bCs/>
                <w:color w:val="000000"/>
                <w:sz w:val="20"/>
                <w:szCs w:val="20"/>
              </w:rPr>
              <w:t xml:space="preserve"> a României</w:t>
            </w:r>
          </w:p>
        </w:tc>
        <w:tc>
          <w:tcPr>
            <w:tcW w:w="1121" w:type="dxa"/>
            <w:tcBorders>
              <w:top w:val="nil"/>
              <w:left w:val="nil"/>
              <w:bottom w:val="nil"/>
              <w:right w:val="single" w:sz="4" w:space="0" w:color="auto"/>
            </w:tcBorders>
            <w:noWrap/>
            <w:vAlign w:val="bottom"/>
            <w:hideMark/>
          </w:tcPr>
          <w:p w14:paraId="4ECFA47E"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 </w:t>
            </w:r>
          </w:p>
        </w:tc>
        <w:tc>
          <w:tcPr>
            <w:tcW w:w="1185" w:type="dxa"/>
            <w:tcBorders>
              <w:top w:val="single" w:sz="4" w:space="0" w:color="auto"/>
              <w:left w:val="nil"/>
              <w:bottom w:val="nil"/>
              <w:right w:val="single" w:sz="4" w:space="0" w:color="auto"/>
            </w:tcBorders>
            <w:noWrap/>
            <w:vAlign w:val="bottom"/>
            <w:hideMark/>
          </w:tcPr>
          <w:p w14:paraId="0EE65C34"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c>
          <w:tcPr>
            <w:tcW w:w="1204" w:type="dxa"/>
            <w:tcBorders>
              <w:top w:val="single" w:sz="4" w:space="0" w:color="auto"/>
              <w:left w:val="nil"/>
              <w:bottom w:val="nil"/>
              <w:right w:val="single" w:sz="4" w:space="0" w:color="auto"/>
            </w:tcBorders>
            <w:noWrap/>
            <w:vAlign w:val="bottom"/>
            <w:hideMark/>
          </w:tcPr>
          <w:p w14:paraId="366C0172"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c>
          <w:tcPr>
            <w:tcW w:w="1304" w:type="dxa"/>
            <w:tcBorders>
              <w:top w:val="single" w:sz="4" w:space="0" w:color="auto"/>
              <w:left w:val="nil"/>
              <w:bottom w:val="nil"/>
              <w:right w:val="single" w:sz="4" w:space="0" w:color="auto"/>
            </w:tcBorders>
            <w:noWrap/>
            <w:vAlign w:val="bottom"/>
            <w:hideMark/>
          </w:tcPr>
          <w:p w14:paraId="688041FC"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r>
      <w:tr w:rsidR="00D40858" w14:paraId="621AF345" w14:textId="77777777" w:rsidTr="00D40858">
        <w:trPr>
          <w:trHeight w:val="285"/>
        </w:trPr>
        <w:tc>
          <w:tcPr>
            <w:tcW w:w="4026" w:type="dxa"/>
            <w:tcBorders>
              <w:top w:val="nil"/>
              <w:left w:val="single" w:sz="4" w:space="0" w:color="auto"/>
              <w:bottom w:val="nil"/>
              <w:right w:val="single" w:sz="4" w:space="0" w:color="auto"/>
            </w:tcBorders>
            <w:noWrap/>
            <w:vAlign w:val="bottom"/>
            <w:hideMark/>
          </w:tcPr>
          <w:p w14:paraId="40ACBDE3"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română</w:t>
            </w:r>
          </w:p>
        </w:tc>
        <w:tc>
          <w:tcPr>
            <w:tcW w:w="1121" w:type="dxa"/>
            <w:tcBorders>
              <w:top w:val="nil"/>
              <w:left w:val="nil"/>
              <w:bottom w:val="nil"/>
              <w:right w:val="single" w:sz="4" w:space="0" w:color="auto"/>
            </w:tcBorders>
            <w:noWrap/>
            <w:vAlign w:val="bottom"/>
            <w:hideMark/>
          </w:tcPr>
          <w:p w14:paraId="3DFD9517"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72.000</w:t>
            </w:r>
          </w:p>
        </w:tc>
        <w:tc>
          <w:tcPr>
            <w:tcW w:w="1185" w:type="dxa"/>
            <w:tcBorders>
              <w:top w:val="nil"/>
              <w:left w:val="nil"/>
              <w:bottom w:val="nil"/>
              <w:right w:val="single" w:sz="4" w:space="0" w:color="auto"/>
            </w:tcBorders>
            <w:noWrap/>
            <w:vAlign w:val="bottom"/>
            <w:hideMark/>
          </w:tcPr>
          <w:p w14:paraId="444D7536"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240</w:t>
            </w:r>
          </w:p>
        </w:tc>
        <w:tc>
          <w:tcPr>
            <w:tcW w:w="1204" w:type="dxa"/>
            <w:tcBorders>
              <w:top w:val="nil"/>
              <w:left w:val="nil"/>
              <w:bottom w:val="nil"/>
              <w:right w:val="single" w:sz="4" w:space="0" w:color="auto"/>
            </w:tcBorders>
            <w:noWrap/>
            <w:vAlign w:val="bottom"/>
            <w:hideMark/>
          </w:tcPr>
          <w:p w14:paraId="6A967AFF"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100</w:t>
            </w:r>
          </w:p>
        </w:tc>
        <w:tc>
          <w:tcPr>
            <w:tcW w:w="1304" w:type="dxa"/>
            <w:tcBorders>
              <w:top w:val="nil"/>
              <w:left w:val="nil"/>
              <w:bottom w:val="nil"/>
              <w:right w:val="single" w:sz="4" w:space="0" w:color="auto"/>
            </w:tcBorders>
            <w:noWrap/>
            <w:vAlign w:val="bottom"/>
            <w:hideMark/>
          </w:tcPr>
          <w:p w14:paraId="29F9756F"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3</w:t>
            </w:r>
          </w:p>
        </w:tc>
      </w:tr>
      <w:tr w:rsidR="00D40858" w14:paraId="3646CCF6" w14:textId="77777777" w:rsidTr="00D40858">
        <w:trPr>
          <w:trHeight w:val="285"/>
        </w:trPr>
        <w:tc>
          <w:tcPr>
            <w:tcW w:w="4026" w:type="dxa"/>
            <w:tcBorders>
              <w:top w:val="nil"/>
              <w:left w:val="single" w:sz="4" w:space="0" w:color="auto"/>
              <w:bottom w:val="single" w:sz="4" w:space="0" w:color="auto"/>
              <w:right w:val="single" w:sz="4" w:space="0" w:color="auto"/>
            </w:tcBorders>
            <w:noWrap/>
            <w:vAlign w:val="bottom"/>
            <w:hideMark/>
          </w:tcPr>
          <w:p w14:paraId="3EF39700"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engleză</w:t>
            </w:r>
          </w:p>
        </w:tc>
        <w:tc>
          <w:tcPr>
            <w:tcW w:w="1121" w:type="dxa"/>
            <w:tcBorders>
              <w:top w:val="nil"/>
              <w:left w:val="nil"/>
              <w:bottom w:val="single" w:sz="4" w:space="0" w:color="auto"/>
              <w:right w:val="single" w:sz="4" w:space="0" w:color="auto"/>
            </w:tcBorders>
            <w:noWrap/>
            <w:vAlign w:val="bottom"/>
            <w:hideMark/>
          </w:tcPr>
          <w:p w14:paraId="21F4BB49"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33.000</w:t>
            </w:r>
          </w:p>
        </w:tc>
        <w:tc>
          <w:tcPr>
            <w:tcW w:w="1185" w:type="dxa"/>
            <w:tcBorders>
              <w:top w:val="nil"/>
              <w:left w:val="nil"/>
              <w:bottom w:val="single" w:sz="4" w:space="0" w:color="auto"/>
              <w:right w:val="single" w:sz="4" w:space="0" w:color="auto"/>
            </w:tcBorders>
            <w:noWrap/>
            <w:vAlign w:val="bottom"/>
            <w:hideMark/>
          </w:tcPr>
          <w:p w14:paraId="44C1A2A8"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110</w:t>
            </w:r>
          </w:p>
        </w:tc>
        <w:tc>
          <w:tcPr>
            <w:tcW w:w="1204" w:type="dxa"/>
            <w:tcBorders>
              <w:top w:val="nil"/>
              <w:left w:val="nil"/>
              <w:bottom w:val="single" w:sz="4" w:space="0" w:color="auto"/>
              <w:right w:val="single" w:sz="4" w:space="0" w:color="auto"/>
            </w:tcBorders>
            <w:noWrap/>
            <w:vAlign w:val="bottom"/>
            <w:hideMark/>
          </w:tcPr>
          <w:p w14:paraId="5389D747"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100</w:t>
            </w:r>
          </w:p>
        </w:tc>
        <w:tc>
          <w:tcPr>
            <w:tcW w:w="1304" w:type="dxa"/>
            <w:tcBorders>
              <w:top w:val="nil"/>
              <w:left w:val="nil"/>
              <w:bottom w:val="single" w:sz="4" w:space="0" w:color="auto"/>
              <w:right w:val="single" w:sz="4" w:space="0" w:color="auto"/>
            </w:tcBorders>
            <w:noWrap/>
            <w:vAlign w:val="bottom"/>
            <w:hideMark/>
          </w:tcPr>
          <w:p w14:paraId="6A14AD3C"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3</w:t>
            </w:r>
          </w:p>
        </w:tc>
      </w:tr>
      <w:tr w:rsidR="00D40858" w14:paraId="2A1E4655" w14:textId="77777777" w:rsidTr="00D40858">
        <w:trPr>
          <w:trHeight w:val="285"/>
        </w:trPr>
        <w:tc>
          <w:tcPr>
            <w:tcW w:w="4026" w:type="dxa"/>
            <w:tcBorders>
              <w:top w:val="nil"/>
              <w:left w:val="single" w:sz="4" w:space="0" w:color="auto"/>
              <w:bottom w:val="nil"/>
              <w:right w:val="single" w:sz="4" w:space="0" w:color="auto"/>
            </w:tcBorders>
            <w:noWrap/>
            <w:vAlign w:val="bottom"/>
            <w:hideMark/>
          </w:tcPr>
          <w:p w14:paraId="5531BE00"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 xml:space="preserve">3. Raport asupra </w:t>
            </w:r>
            <w:proofErr w:type="spellStart"/>
            <w:r>
              <w:rPr>
                <w:rFonts w:ascii="Calibri" w:hAnsi="Calibri" w:cs="Calibri"/>
                <w:b/>
                <w:bCs/>
                <w:color w:val="000000"/>
                <w:sz w:val="20"/>
                <w:szCs w:val="20"/>
              </w:rPr>
              <w:t>inflaţiei</w:t>
            </w:r>
            <w:proofErr w:type="spellEnd"/>
          </w:p>
        </w:tc>
        <w:tc>
          <w:tcPr>
            <w:tcW w:w="1121" w:type="dxa"/>
            <w:tcBorders>
              <w:top w:val="nil"/>
              <w:left w:val="nil"/>
              <w:bottom w:val="nil"/>
              <w:right w:val="single" w:sz="4" w:space="0" w:color="auto"/>
            </w:tcBorders>
            <w:noWrap/>
            <w:vAlign w:val="bottom"/>
            <w:hideMark/>
          </w:tcPr>
          <w:p w14:paraId="7052EE86"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 </w:t>
            </w:r>
          </w:p>
        </w:tc>
        <w:tc>
          <w:tcPr>
            <w:tcW w:w="1185" w:type="dxa"/>
            <w:tcBorders>
              <w:top w:val="nil"/>
              <w:left w:val="nil"/>
              <w:bottom w:val="nil"/>
              <w:right w:val="single" w:sz="4" w:space="0" w:color="auto"/>
            </w:tcBorders>
            <w:noWrap/>
            <w:vAlign w:val="bottom"/>
            <w:hideMark/>
          </w:tcPr>
          <w:p w14:paraId="3895736E"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c>
          <w:tcPr>
            <w:tcW w:w="1204" w:type="dxa"/>
            <w:tcBorders>
              <w:top w:val="nil"/>
              <w:left w:val="nil"/>
              <w:bottom w:val="nil"/>
              <w:right w:val="single" w:sz="4" w:space="0" w:color="auto"/>
            </w:tcBorders>
            <w:noWrap/>
            <w:vAlign w:val="bottom"/>
            <w:hideMark/>
          </w:tcPr>
          <w:p w14:paraId="587A1A67"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c>
          <w:tcPr>
            <w:tcW w:w="1304" w:type="dxa"/>
            <w:tcBorders>
              <w:top w:val="nil"/>
              <w:left w:val="nil"/>
              <w:bottom w:val="nil"/>
              <w:right w:val="single" w:sz="4" w:space="0" w:color="auto"/>
            </w:tcBorders>
            <w:noWrap/>
            <w:vAlign w:val="bottom"/>
            <w:hideMark/>
          </w:tcPr>
          <w:p w14:paraId="5F53BA48"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r>
      <w:tr w:rsidR="00D40858" w14:paraId="65CC1FD1" w14:textId="77777777" w:rsidTr="00D40858">
        <w:trPr>
          <w:trHeight w:val="330"/>
        </w:trPr>
        <w:tc>
          <w:tcPr>
            <w:tcW w:w="4026" w:type="dxa"/>
            <w:tcBorders>
              <w:top w:val="nil"/>
              <w:left w:val="single" w:sz="4" w:space="0" w:color="auto"/>
              <w:bottom w:val="nil"/>
              <w:right w:val="single" w:sz="4" w:space="0" w:color="auto"/>
            </w:tcBorders>
            <w:noWrap/>
            <w:vAlign w:val="bottom"/>
            <w:hideMark/>
          </w:tcPr>
          <w:p w14:paraId="667CED1D"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română</w:t>
            </w:r>
          </w:p>
        </w:tc>
        <w:tc>
          <w:tcPr>
            <w:tcW w:w="1121" w:type="dxa"/>
            <w:tcBorders>
              <w:top w:val="nil"/>
              <w:left w:val="nil"/>
              <w:bottom w:val="nil"/>
              <w:right w:val="single" w:sz="4" w:space="0" w:color="auto"/>
            </w:tcBorders>
            <w:noWrap/>
            <w:vAlign w:val="bottom"/>
            <w:hideMark/>
          </w:tcPr>
          <w:p w14:paraId="61A16140"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239.700</w:t>
            </w:r>
          </w:p>
        </w:tc>
        <w:tc>
          <w:tcPr>
            <w:tcW w:w="1185" w:type="dxa"/>
            <w:tcBorders>
              <w:top w:val="nil"/>
              <w:left w:val="nil"/>
              <w:bottom w:val="nil"/>
              <w:right w:val="single" w:sz="4" w:space="0" w:color="auto"/>
            </w:tcBorders>
            <w:noWrap/>
            <w:vAlign w:val="bottom"/>
            <w:hideMark/>
          </w:tcPr>
          <w:p w14:paraId="071CCDCA"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235</w:t>
            </w:r>
          </w:p>
        </w:tc>
        <w:tc>
          <w:tcPr>
            <w:tcW w:w="1204" w:type="dxa"/>
            <w:tcBorders>
              <w:top w:val="nil"/>
              <w:left w:val="nil"/>
              <w:bottom w:val="nil"/>
              <w:right w:val="single" w:sz="4" w:space="0" w:color="auto"/>
            </w:tcBorders>
            <w:noWrap/>
            <w:vAlign w:val="bottom"/>
            <w:hideMark/>
          </w:tcPr>
          <w:p w14:paraId="770F6352"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85</w:t>
            </w:r>
          </w:p>
        </w:tc>
        <w:tc>
          <w:tcPr>
            <w:tcW w:w="1304" w:type="dxa"/>
            <w:tcBorders>
              <w:top w:val="nil"/>
              <w:left w:val="nil"/>
              <w:bottom w:val="nil"/>
              <w:right w:val="single" w:sz="4" w:space="0" w:color="auto"/>
            </w:tcBorders>
            <w:noWrap/>
            <w:vAlign w:val="bottom"/>
            <w:hideMark/>
          </w:tcPr>
          <w:p w14:paraId="24622FAF"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12</w:t>
            </w:r>
          </w:p>
        </w:tc>
      </w:tr>
      <w:tr w:rsidR="00D40858" w14:paraId="19E8DB02" w14:textId="77777777" w:rsidTr="00D40858">
        <w:trPr>
          <w:trHeight w:val="285"/>
        </w:trPr>
        <w:tc>
          <w:tcPr>
            <w:tcW w:w="4026" w:type="dxa"/>
            <w:tcBorders>
              <w:top w:val="nil"/>
              <w:left w:val="single" w:sz="4" w:space="0" w:color="auto"/>
              <w:bottom w:val="single" w:sz="4" w:space="0" w:color="auto"/>
              <w:right w:val="single" w:sz="4" w:space="0" w:color="auto"/>
            </w:tcBorders>
            <w:noWrap/>
            <w:vAlign w:val="bottom"/>
            <w:hideMark/>
          </w:tcPr>
          <w:p w14:paraId="62ED8D8F"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engleză</w:t>
            </w:r>
          </w:p>
        </w:tc>
        <w:tc>
          <w:tcPr>
            <w:tcW w:w="1121" w:type="dxa"/>
            <w:tcBorders>
              <w:top w:val="nil"/>
              <w:left w:val="nil"/>
              <w:bottom w:val="single" w:sz="4" w:space="0" w:color="auto"/>
              <w:right w:val="single" w:sz="4" w:space="0" w:color="auto"/>
            </w:tcBorders>
            <w:noWrap/>
            <w:vAlign w:val="bottom"/>
            <w:hideMark/>
          </w:tcPr>
          <w:p w14:paraId="4E5C91B9"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112.200</w:t>
            </w:r>
          </w:p>
        </w:tc>
        <w:tc>
          <w:tcPr>
            <w:tcW w:w="1185" w:type="dxa"/>
            <w:tcBorders>
              <w:top w:val="nil"/>
              <w:left w:val="nil"/>
              <w:bottom w:val="single" w:sz="4" w:space="0" w:color="auto"/>
              <w:right w:val="single" w:sz="4" w:space="0" w:color="auto"/>
            </w:tcBorders>
            <w:noWrap/>
            <w:vAlign w:val="bottom"/>
            <w:hideMark/>
          </w:tcPr>
          <w:p w14:paraId="504F39D4"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110</w:t>
            </w:r>
          </w:p>
        </w:tc>
        <w:tc>
          <w:tcPr>
            <w:tcW w:w="1204" w:type="dxa"/>
            <w:tcBorders>
              <w:top w:val="nil"/>
              <w:left w:val="nil"/>
              <w:bottom w:val="single" w:sz="4" w:space="0" w:color="auto"/>
              <w:right w:val="single" w:sz="4" w:space="0" w:color="auto"/>
            </w:tcBorders>
            <w:noWrap/>
            <w:vAlign w:val="bottom"/>
            <w:hideMark/>
          </w:tcPr>
          <w:p w14:paraId="0A6A48C5"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85</w:t>
            </w:r>
          </w:p>
        </w:tc>
        <w:tc>
          <w:tcPr>
            <w:tcW w:w="1304" w:type="dxa"/>
            <w:tcBorders>
              <w:top w:val="nil"/>
              <w:left w:val="nil"/>
              <w:bottom w:val="single" w:sz="4" w:space="0" w:color="auto"/>
              <w:right w:val="single" w:sz="4" w:space="0" w:color="auto"/>
            </w:tcBorders>
            <w:noWrap/>
            <w:vAlign w:val="bottom"/>
            <w:hideMark/>
          </w:tcPr>
          <w:p w14:paraId="2A765D5F"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12</w:t>
            </w:r>
          </w:p>
        </w:tc>
      </w:tr>
      <w:tr w:rsidR="00D40858" w14:paraId="48186F14" w14:textId="77777777" w:rsidTr="00D40858">
        <w:trPr>
          <w:trHeight w:val="285"/>
        </w:trPr>
        <w:tc>
          <w:tcPr>
            <w:tcW w:w="4026" w:type="dxa"/>
            <w:tcBorders>
              <w:top w:val="nil"/>
              <w:left w:val="single" w:sz="4" w:space="0" w:color="auto"/>
              <w:bottom w:val="nil"/>
              <w:right w:val="single" w:sz="4" w:space="0" w:color="auto"/>
            </w:tcBorders>
            <w:noWrap/>
            <w:vAlign w:val="bottom"/>
            <w:hideMark/>
          </w:tcPr>
          <w:p w14:paraId="152698DF"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 xml:space="preserve">4. Conturi </w:t>
            </w:r>
            <w:proofErr w:type="spellStart"/>
            <w:r>
              <w:rPr>
                <w:rFonts w:ascii="Calibri" w:hAnsi="Calibri" w:cs="Calibri"/>
                <w:b/>
                <w:bCs/>
                <w:color w:val="000000"/>
                <w:sz w:val="20"/>
                <w:szCs w:val="20"/>
              </w:rPr>
              <w:t>naţionale</w:t>
            </w:r>
            <w:proofErr w:type="spellEnd"/>
            <w:r>
              <w:rPr>
                <w:rFonts w:ascii="Calibri" w:hAnsi="Calibri" w:cs="Calibri"/>
                <w:b/>
                <w:bCs/>
                <w:color w:val="000000"/>
                <w:sz w:val="20"/>
                <w:szCs w:val="20"/>
              </w:rPr>
              <w:t xml:space="preserve"> financiare </w:t>
            </w:r>
          </w:p>
        </w:tc>
        <w:tc>
          <w:tcPr>
            <w:tcW w:w="1121" w:type="dxa"/>
            <w:tcBorders>
              <w:top w:val="nil"/>
              <w:left w:val="nil"/>
              <w:bottom w:val="nil"/>
              <w:right w:val="single" w:sz="4" w:space="0" w:color="auto"/>
            </w:tcBorders>
            <w:noWrap/>
            <w:vAlign w:val="bottom"/>
            <w:hideMark/>
          </w:tcPr>
          <w:p w14:paraId="04C35EE2"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 </w:t>
            </w:r>
          </w:p>
        </w:tc>
        <w:tc>
          <w:tcPr>
            <w:tcW w:w="1185" w:type="dxa"/>
            <w:tcBorders>
              <w:top w:val="nil"/>
              <w:left w:val="nil"/>
              <w:bottom w:val="nil"/>
              <w:right w:val="single" w:sz="4" w:space="0" w:color="auto"/>
            </w:tcBorders>
            <w:noWrap/>
            <w:vAlign w:val="bottom"/>
            <w:hideMark/>
          </w:tcPr>
          <w:p w14:paraId="561BBC99"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c>
          <w:tcPr>
            <w:tcW w:w="1204" w:type="dxa"/>
            <w:tcBorders>
              <w:top w:val="nil"/>
              <w:left w:val="nil"/>
              <w:bottom w:val="nil"/>
              <w:right w:val="single" w:sz="4" w:space="0" w:color="auto"/>
            </w:tcBorders>
            <w:noWrap/>
            <w:vAlign w:val="bottom"/>
            <w:hideMark/>
          </w:tcPr>
          <w:p w14:paraId="011F11C7"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c>
          <w:tcPr>
            <w:tcW w:w="1304" w:type="dxa"/>
            <w:tcBorders>
              <w:top w:val="nil"/>
              <w:left w:val="nil"/>
              <w:bottom w:val="nil"/>
              <w:right w:val="single" w:sz="4" w:space="0" w:color="auto"/>
            </w:tcBorders>
            <w:noWrap/>
            <w:vAlign w:val="bottom"/>
            <w:hideMark/>
          </w:tcPr>
          <w:p w14:paraId="1FF9AAC1"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r>
      <w:tr w:rsidR="00D40858" w14:paraId="7D8A0E3F" w14:textId="77777777" w:rsidTr="00D40858">
        <w:trPr>
          <w:trHeight w:val="285"/>
        </w:trPr>
        <w:tc>
          <w:tcPr>
            <w:tcW w:w="4026" w:type="dxa"/>
            <w:tcBorders>
              <w:top w:val="nil"/>
              <w:left w:val="single" w:sz="4" w:space="0" w:color="auto"/>
              <w:bottom w:val="nil"/>
              <w:right w:val="single" w:sz="4" w:space="0" w:color="auto"/>
            </w:tcBorders>
            <w:noWrap/>
            <w:vAlign w:val="bottom"/>
            <w:hideMark/>
          </w:tcPr>
          <w:p w14:paraId="6C6A23BF"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română</w:t>
            </w:r>
          </w:p>
        </w:tc>
        <w:tc>
          <w:tcPr>
            <w:tcW w:w="1121" w:type="dxa"/>
            <w:tcBorders>
              <w:top w:val="nil"/>
              <w:left w:val="nil"/>
              <w:bottom w:val="nil"/>
              <w:right w:val="single" w:sz="4" w:space="0" w:color="auto"/>
            </w:tcBorders>
            <w:noWrap/>
            <w:vAlign w:val="bottom"/>
            <w:hideMark/>
          </w:tcPr>
          <w:p w14:paraId="3EEA57DD"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141.000</w:t>
            </w:r>
          </w:p>
        </w:tc>
        <w:tc>
          <w:tcPr>
            <w:tcW w:w="1185" w:type="dxa"/>
            <w:tcBorders>
              <w:top w:val="nil"/>
              <w:left w:val="nil"/>
              <w:bottom w:val="nil"/>
              <w:right w:val="single" w:sz="4" w:space="0" w:color="auto"/>
            </w:tcBorders>
            <w:noWrap/>
            <w:vAlign w:val="bottom"/>
            <w:hideMark/>
          </w:tcPr>
          <w:p w14:paraId="3F398E54"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235</w:t>
            </w:r>
          </w:p>
        </w:tc>
        <w:tc>
          <w:tcPr>
            <w:tcW w:w="1204" w:type="dxa"/>
            <w:tcBorders>
              <w:top w:val="nil"/>
              <w:left w:val="nil"/>
              <w:bottom w:val="nil"/>
              <w:right w:val="single" w:sz="4" w:space="0" w:color="auto"/>
            </w:tcBorders>
            <w:noWrap/>
            <w:vAlign w:val="bottom"/>
            <w:hideMark/>
          </w:tcPr>
          <w:p w14:paraId="1E160C93"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200</w:t>
            </w:r>
          </w:p>
        </w:tc>
        <w:tc>
          <w:tcPr>
            <w:tcW w:w="1304" w:type="dxa"/>
            <w:tcBorders>
              <w:top w:val="nil"/>
              <w:left w:val="nil"/>
              <w:bottom w:val="nil"/>
              <w:right w:val="single" w:sz="4" w:space="0" w:color="auto"/>
            </w:tcBorders>
            <w:noWrap/>
            <w:vAlign w:val="bottom"/>
            <w:hideMark/>
          </w:tcPr>
          <w:p w14:paraId="4EED37FF"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3</w:t>
            </w:r>
          </w:p>
        </w:tc>
      </w:tr>
      <w:tr w:rsidR="00D40858" w14:paraId="16A3E43F" w14:textId="77777777" w:rsidTr="00D40858">
        <w:trPr>
          <w:trHeight w:val="285"/>
        </w:trPr>
        <w:tc>
          <w:tcPr>
            <w:tcW w:w="4026" w:type="dxa"/>
            <w:tcBorders>
              <w:top w:val="nil"/>
              <w:left w:val="single" w:sz="4" w:space="0" w:color="auto"/>
              <w:bottom w:val="single" w:sz="4" w:space="0" w:color="auto"/>
              <w:right w:val="single" w:sz="4" w:space="0" w:color="auto"/>
            </w:tcBorders>
            <w:noWrap/>
            <w:vAlign w:val="bottom"/>
            <w:hideMark/>
          </w:tcPr>
          <w:p w14:paraId="34517435"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engleză</w:t>
            </w:r>
          </w:p>
        </w:tc>
        <w:tc>
          <w:tcPr>
            <w:tcW w:w="1121" w:type="dxa"/>
            <w:tcBorders>
              <w:top w:val="nil"/>
              <w:left w:val="nil"/>
              <w:bottom w:val="single" w:sz="4" w:space="0" w:color="auto"/>
              <w:right w:val="single" w:sz="4" w:space="0" w:color="auto"/>
            </w:tcBorders>
            <w:noWrap/>
            <w:vAlign w:val="bottom"/>
            <w:hideMark/>
          </w:tcPr>
          <w:p w14:paraId="33E3EFB2"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60.000</w:t>
            </w:r>
          </w:p>
        </w:tc>
        <w:tc>
          <w:tcPr>
            <w:tcW w:w="1185" w:type="dxa"/>
            <w:tcBorders>
              <w:top w:val="nil"/>
              <w:left w:val="nil"/>
              <w:bottom w:val="single" w:sz="4" w:space="0" w:color="auto"/>
              <w:right w:val="single" w:sz="4" w:space="0" w:color="auto"/>
            </w:tcBorders>
            <w:noWrap/>
            <w:vAlign w:val="bottom"/>
            <w:hideMark/>
          </w:tcPr>
          <w:p w14:paraId="4A6F3C5B"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100</w:t>
            </w:r>
          </w:p>
        </w:tc>
        <w:tc>
          <w:tcPr>
            <w:tcW w:w="1204" w:type="dxa"/>
            <w:tcBorders>
              <w:top w:val="nil"/>
              <w:left w:val="nil"/>
              <w:bottom w:val="single" w:sz="4" w:space="0" w:color="auto"/>
              <w:right w:val="single" w:sz="4" w:space="0" w:color="auto"/>
            </w:tcBorders>
            <w:noWrap/>
            <w:vAlign w:val="bottom"/>
            <w:hideMark/>
          </w:tcPr>
          <w:p w14:paraId="286B4DD8"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200</w:t>
            </w:r>
          </w:p>
        </w:tc>
        <w:tc>
          <w:tcPr>
            <w:tcW w:w="1304" w:type="dxa"/>
            <w:tcBorders>
              <w:top w:val="nil"/>
              <w:left w:val="nil"/>
              <w:bottom w:val="single" w:sz="4" w:space="0" w:color="auto"/>
              <w:right w:val="single" w:sz="4" w:space="0" w:color="auto"/>
            </w:tcBorders>
            <w:noWrap/>
            <w:vAlign w:val="bottom"/>
            <w:hideMark/>
          </w:tcPr>
          <w:p w14:paraId="379628B1"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3</w:t>
            </w:r>
          </w:p>
        </w:tc>
      </w:tr>
      <w:tr w:rsidR="00D40858" w14:paraId="58EEEBBA" w14:textId="77777777" w:rsidTr="00D40858">
        <w:trPr>
          <w:trHeight w:val="285"/>
        </w:trPr>
        <w:tc>
          <w:tcPr>
            <w:tcW w:w="4026" w:type="dxa"/>
            <w:tcBorders>
              <w:top w:val="nil"/>
              <w:left w:val="single" w:sz="4" w:space="0" w:color="auto"/>
              <w:bottom w:val="nil"/>
              <w:right w:val="single" w:sz="4" w:space="0" w:color="auto"/>
            </w:tcBorders>
            <w:noWrap/>
            <w:vAlign w:val="bottom"/>
            <w:hideMark/>
          </w:tcPr>
          <w:p w14:paraId="2878057A"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 xml:space="preserve">5. Raport asupra </w:t>
            </w:r>
            <w:proofErr w:type="spellStart"/>
            <w:r>
              <w:rPr>
                <w:rFonts w:ascii="Calibri" w:hAnsi="Calibri" w:cs="Calibri"/>
                <w:b/>
                <w:bCs/>
                <w:color w:val="000000"/>
                <w:sz w:val="20"/>
                <w:szCs w:val="20"/>
              </w:rPr>
              <w:t>stabilităţii</w:t>
            </w:r>
            <w:proofErr w:type="spellEnd"/>
            <w:r>
              <w:rPr>
                <w:rFonts w:ascii="Calibri" w:hAnsi="Calibri" w:cs="Calibri"/>
                <w:b/>
                <w:bCs/>
                <w:color w:val="000000"/>
                <w:sz w:val="20"/>
                <w:szCs w:val="20"/>
              </w:rPr>
              <w:t xml:space="preserve"> financiare</w:t>
            </w:r>
          </w:p>
        </w:tc>
        <w:tc>
          <w:tcPr>
            <w:tcW w:w="1121" w:type="dxa"/>
            <w:tcBorders>
              <w:top w:val="nil"/>
              <w:left w:val="nil"/>
              <w:bottom w:val="nil"/>
              <w:right w:val="single" w:sz="4" w:space="0" w:color="auto"/>
            </w:tcBorders>
            <w:noWrap/>
            <w:vAlign w:val="bottom"/>
            <w:hideMark/>
          </w:tcPr>
          <w:p w14:paraId="1F76E2D4"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 </w:t>
            </w:r>
          </w:p>
        </w:tc>
        <w:tc>
          <w:tcPr>
            <w:tcW w:w="1185" w:type="dxa"/>
            <w:tcBorders>
              <w:top w:val="nil"/>
              <w:left w:val="nil"/>
              <w:bottom w:val="nil"/>
              <w:right w:val="single" w:sz="4" w:space="0" w:color="auto"/>
            </w:tcBorders>
            <w:noWrap/>
            <w:vAlign w:val="bottom"/>
            <w:hideMark/>
          </w:tcPr>
          <w:p w14:paraId="2EE899C3"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c>
          <w:tcPr>
            <w:tcW w:w="1204" w:type="dxa"/>
            <w:tcBorders>
              <w:top w:val="nil"/>
              <w:left w:val="nil"/>
              <w:bottom w:val="nil"/>
              <w:right w:val="single" w:sz="4" w:space="0" w:color="auto"/>
            </w:tcBorders>
            <w:noWrap/>
            <w:vAlign w:val="bottom"/>
            <w:hideMark/>
          </w:tcPr>
          <w:p w14:paraId="2C5F90E7"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c>
          <w:tcPr>
            <w:tcW w:w="1304" w:type="dxa"/>
            <w:tcBorders>
              <w:top w:val="nil"/>
              <w:left w:val="nil"/>
              <w:bottom w:val="nil"/>
              <w:right w:val="single" w:sz="4" w:space="0" w:color="auto"/>
            </w:tcBorders>
            <w:noWrap/>
            <w:vAlign w:val="bottom"/>
            <w:hideMark/>
          </w:tcPr>
          <w:p w14:paraId="6946B732"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r>
      <w:tr w:rsidR="00D40858" w14:paraId="7ADB2650" w14:textId="77777777" w:rsidTr="00D40858">
        <w:trPr>
          <w:trHeight w:val="285"/>
        </w:trPr>
        <w:tc>
          <w:tcPr>
            <w:tcW w:w="4026" w:type="dxa"/>
            <w:tcBorders>
              <w:top w:val="nil"/>
              <w:left w:val="single" w:sz="4" w:space="0" w:color="auto"/>
              <w:bottom w:val="nil"/>
              <w:right w:val="single" w:sz="4" w:space="0" w:color="auto"/>
            </w:tcBorders>
            <w:noWrap/>
            <w:vAlign w:val="bottom"/>
            <w:hideMark/>
          </w:tcPr>
          <w:p w14:paraId="60D6345B"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română</w:t>
            </w:r>
          </w:p>
        </w:tc>
        <w:tc>
          <w:tcPr>
            <w:tcW w:w="1121" w:type="dxa"/>
            <w:tcBorders>
              <w:top w:val="nil"/>
              <w:left w:val="nil"/>
              <w:bottom w:val="nil"/>
              <w:right w:val="single" w:sz="4" w:space="0" w:color="auto"/>
            </w:tcBorders>
            <w:noWrap/>
            <w:vAlign w:val="bottom"/>
            <w:hideMark/>
          </w:tcPr>
          <w:p w14:paraId="14A37595"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300.000</w:t>
            </w:r>
          </w:p>
        </w:tc>
        <w:tc>
          <w:tcPr>
            <w:tcW w:w="1185" w:type="dxa"/>
            <w:tcBorders>
              <w:top w:val="nil"/>
              <w:left w:val="nil"/>
              <w:bottom w:val="nil"/>
              <w:right w:val="single" w:sz="4" w:space="0" w:color="auto"/>
            </w:tcBorders>
            <w:noWrap/>
            <w:vAlign w:val="bottom"/>
            <w:hideMark/>
          </w:tcPr>
          <w:p w14:paraId="5DE28588"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250</w:t>
            </w:r>
          </w:p>
        </w:tc>
        <w:tc>
          <w:tcPr>
            <w:tcW w:w="1204" w:type="dxa"/>
            <w:tcBorders>
              <w:top w:val="nil"/>
              <w:left w:val="nil"/>
              <w:bottom w:val="nil"/>
              <w:right w:val="single" w:sz="4" w:space="0" w:color="auto"/>
            </w:tcBorders>
            <w:noWrap/>
            <w:vAlign w:val="bottom"/>
            <w:hideMark/>
          </w:tcPr>
          <w:p w14:paraId="56299948"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200</w:t>
            </w:r>
          </w:p>
        </w:tc>
        <w:tc>
          <w:tcPr>
            <w:tcW w:w="1304" w:type="dxa"/>
            <w:tcBorders>
              <w:top w:val="nil"/>
              <w:left w:val="nil"/>
              <w:bottom w:val="nil"/>
              <w:right w:val="single" w:sz="4" w:space="0" w:color="auto"/>
            </w:tcBorders>
            <w:noWrap/>
            <w:vAlign w:val="bottom"/>
            <w:hideMark/>
          </w:tcPr>
          <w:p w14:paraId="14EA480F"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6</w:t>
            </w:r>
          </w:p>
        </w:tc>
      </w:tr>
      <w:tr w:rsidR="00D40858" w14:paraId="2BCDFF9B" w14:textId="77777777" w:rsidTr="00D40858">
        <w:trPr>
          <w:trHeight w:val="285"/>
        </w:trPr>
        <w:tc>
          <w:tcPr>
            <w:tcW w:w="4026" w:type="dxa"/>
            <w:tcBorders>
              <w:top w:val="nil"/>
              <w:left w:val="single" w:sz="4" w:space="0" w:color="auto"/>
              <w:bottom w:val="single" w:sz="4" w:space="0" w:color="auto"/>
              <w:right w:val="single" w:sz="4" w:space="0" w:color="auto"/>
            </w:tcBorders>
            <w:noWrap/>
            <w:vAlign w:val="bottom"/>
            <w:hideMark/>
          </w:tcPr>
          <w:p w14:paraId="4459B41D"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engleză</w:t>
            </w:r>
          </w:p>
        </w:tc>
        <w:tc>
          <w:tcPr>
            <w:tcW w:w="1121" w:type="dxa"/>
            <w:tcBorders>
              <w:top w:val="nil"/>
              <w:left w:val="nil"/>
              <w:bottom w:val="single" w:sz="4" w:space="0" w:color="auto"/>
              <w:right w:val="single" w:sz="4" w:space="0" w:color="auto"/>
            </w:tcBorders>
            <w:noWrap/>
            <w:vAlign w:val="bottom"/>
            <w:hideMark/>
          </w:tcPr>
          <w:p w14:paraId="405F897D"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138.000</w:t>
            </w:r>
          </w:p>
        </w:tc>
        <w:tc>
          <w:tcPr>
            <w:tcW w:w="1185" w:type="dxa"/>
            <w:tcBorders>
              <w:top w:val="nil"/>
              <w:left w:val="nil"/>
              <w:bottom w:val="single" w:sz="4" w:space="0" w:color="auto"/>
              <w:right w:val="single" w:sz="4" w:space="0" w:color="auto"/>
            </w:tcBorders>
            <w:noWrap/>
            <w:vAlign w:val="bottom"/>
            <w:hideMark/>
          </w:tcPr>
          <w:p w14:paraId="2C2A48CB"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115</w:t>
            </w:r>
          </w:p>
        </w:tc>
        <w:tc>
          <w:tcPr>
            <w:tcW w:w="1204" w:type="dxa"/>
            <w:tcBorders>
              <w:top w:val="nil"/>
              <w:left w:val="nil"/>
              <w:bottom w:val="single" w:sz="4" w:space="0" w:color="auto"/>
              <w:right w:val="single" w:sz="4" w:space="0" w:color="auto"/>
            </w:tcBorders>
            <w:noWrap/>
            <w:vAlign w:val="bottom"/>
            <w:hideMark/>
          </w:tcPr>
          <w:p w14:paraId="6D37590D"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200</w:t>
            </w:r>
          </w:p>
        </w:tc>
        <w:tc>
          <w:tcPr>
            <w:tcW w:w="1304" w:type="dxa"/>
            <w:tcBorders>
              <w:top w:val="nil"/>
              <w:left w:val="nil"/>
              <w:bottom w:val="single" w:sz="4" w:space="0" w:color="auto"/>
              <w:right w:val="single" w:sz="4" w:space="0" w:color="auto"/>
            </w:tcBorders>
            <w:noWrap/>
            <w:vAlign w:val="bottom"/>
            <w:hideMark/>
          </w:tcPr>
          <w:p w14:paraId="7F604899"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6</w:t>
            </w:r>
          </w:p>
        </w:tc>
      </w:tr>
      <w:tr w:rsidR="00D40858" w14:paraId="5A7B8E0F" w14:textId="77777777" w:rsidTr="00D40858">
        <w:trPr>
          <w:trHeight w:val="285"/>
        </w:trPr>
        <w:tc>
          <w:tcPr>
            <w:tcW w:w="4026" w:type="dxa"/>
            <w:tcBorders>
              <w:top w:val="nil"/>
              <w:left w:val="single" w:sz="4" w:space="0" w:color="auto"/>
              <w:bottom w:val="nil"/>
              <w:right w:val="single" w:sz="4" w:space="0" w:color="auto"/>
            </w:tcBorders>
            <w:noWrap/>
            <w:vAlign w:val="bottom"/>
            <w:hideMark/>
          </w:tcPr>
          <w:p w14:paraId="18D3B80D"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 xml:space="preserve">6. </w:t>
            </w:r>
            <w:proofErr w:type="spellStart"/>
            <w:r>
              <w:rPr>
                <w:rFonts w:ascii="Calibri" w:hAnsi="Calibri" w:cs="Calibri"/>
                <w:b/>
                <w:bCs/>
                <w:color w:val="000000"/>
                <w:sz w:val="20"/>
                <w:szCs w:val="20"/>
              </w:rPr>
              <w:t>Economic@BNR</w:t>
            </w:r>
            <w:proofErr w:type="spellEnd"/>
          </w:p>
        </w:tc>
        <w:tc>
          <w:tcPr>
            <w:tcW w:w="1121" w:type="dxa"/>
            <w:tcBorders>
              <w:top w:val="nil"/>
              <w:left w:val="nil"/>
              <w:bottom w:val="nil"/>
              <w:right w:val="single" w:sz="4" w:space="0" w:color="auto"/>
            </w:tcBorders>
            <w:noWrap/>
            <w:vAlign w:val="bottom"/>
            <w:hideMark/>
          </w:tcPr>
          <w:p w14:paraId="0D487CEE"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 </w:t>
            </w:r>
          </w:p>
        </w:tc>
        <w:tc>
          <w:tcPr>
            <w:tcW w:w="1185" w:type="dxa"/>
            <w:tcBorders>
              <w:top w:val="nil"/>
              <w:left w:val="nil"/>
              <w:bottom w:val="nil"/>
              <w:right w:val="single" w:sz="4" w:space="0" w:color="auto"/>
            </w:tcBorders>
            <w:noWrap/>
            <w:vAlign w:val="bottom"/>
            <w:hideMark/>
          </w:tcPr>
          <w:p w14:paraId="30ED5E66"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c>
          <w:tcPr>
            <w:tcW w:w="1204" w:type="dxa"/>
            <w:tcBorders>
              <w:top w:val="nil"/>
              <w:left w:val="nil"/>
              <w:bottom w:val="nil"/>
              <w:right w:val="single" w:sz="4" w:space="0" w:color="auto"/>
            </w:tcBorders>
            <w:noWrap/>
            <w:vAlign w:val="bottom"/>
            <w:hideMark/>
          </w:tcPr>
          <w:p w14:paraId="1D4B41C7"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c>
          <w:tcPr>
            <w:tcW w:w="1304" w:type="dxa"/>
            <w:tcBorders>
              <w:top w:val="nil"/>
              <w:left w:val="nil"/>
              <w:bottom w:val="nil"/>
              <w:right w:val="single" w:sz="4" w:space="0" w:color="auto"/>
            </w:tcBorders>
            <w:noWrap/>
            <w:vAlign w:val="bottom"/>
            <w:hideMark/>
          </w:tcPr>
          <w:p w14:paraId="6B273726"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r>
      <w:tr w:rsidR="00D40858" w14:paraId="78D51376" w14:textId="77777777" w:rsidTr="00D40858">
        <w:trPr>
          <w:trHeight w:val="285"/>
        </w:trPr>
        <w:tc>
          <w:tcPr>
            <w:tcW w:w="4026" w:type="dxa"/>
            <w:tcBorders>
              <w:top w:val="nil"/>
              <w:left w:val="single" w:sz="4" w:space="0" w:color="auto"/>
              <w:bottom w:val="single" w:sz="4" w:space="0" w:color="auto"/>
              <w:right w:val="single" w:sz="4" w:space="0" w:color="auto"/>
            </w:tcBorders>
            <w:noWrap/>
            <w:vAlign w:val="bottom"/>
            <w:hideMark/>
          </w:tcPr>
          <w:p w14:paraId="5105CCF6"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română</w:t>
            </w:r>
          </w:p>
        </w:tc>
        <w:tc>
          <w:tcPr>
            <w:tcW w:w="1121" w:type="dxa"/>
            <w:tcBorders>
              <w:top w:val="nil"/>
              <w:left w:val="nil"/>
              <w:bottom w:val="single" w:sz="4" w:space="0" w:color="auto"/>
              <w:right w:val="single" w:sz="4" w:space="0" w:color="auto"/>
            </w:tcBorders>
            <w:noWrap/>
            <w:vAlign w:val="bottom"/>
            <w:hideMark/>
          </w:tcPr>
          <w:p w14:paraId="6694C857"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900.000</w:t>
            </w:r>
          </w:p>
        </w:tc>
        <w:tc>
          <w:tcPr>
            <w:tcW w:w="1185" w:type="dxa"/>
            <w:tcBorders>
              <w:top w:val="nil"/>
              <w:left w:val="nil"/>
              <w:bottom w:val="single" w:sz="4" w:space="0" w:color="auto"/>
              <w:right w:val="single" w:sz="4" w:space="0" w:color="auto"/>
            </w:tcBorders>
            <w:noWrap/>
            <w:vAlign w:val="bottom"/>
            <w:hideMark/>
          </w:tcPr>
          <w:p w14:paraId="74D69CAD"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500</w:t>
            </w:r>
          </w:p>
        </w:tc>
        <w:tc>
          <w:tcPr>
            <w:tcW w:w="1204" w:type="dxa"/>
            <w:tcBorders>
              <w:top w:val="nil"/>
              <w:left w:val="nil"/>
              <w:bottom w:val="single" w:sz="4" w:space="0" w:color="auto"/>
              <w:right w:val="single" w:sz="4" w:space="0" w:color="auto"/>
            </w:tcBorders>
            <w:noWrap/>
            <w:vAlign w:val="bottom"/>
            <w:hideMark/>
          </w:tcPr>
          <w:p w14:paraId="68458857"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300</w:t>
            </w:r>
          </w:p>
        </w:tc>
        <w:tc>
          <w:tcPr>
            <w:tcW w:w="1304" w:type="dxa"/>
            <w:tcBorders>
              <w:top w:val="nil"/>
              <w:left w:val="nil"/>
              <w:bottom w:val="single" w:sz="4" w:space="0" w:color="auto"/>
              <w:right w:val="single" w:sz="4" w:space="0" w:color="auto"/>
            </w:tcBorders>
            <w:noWrap/>
            <w:vAlign w:val="bottom"/>
            <w:hideMark/>
          </w:tcPr>
          <w:p w14:paraId="4E8C563C"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6</w:t>
            </w:r>
          </w:p>
        </w:tc>
      </w:tr>
      <w:tr w:rsidR="00D40858" w14:paraId="512CA834" w14:textId="77777777" w:rsidTr="00D40858">
        <w:trPr>
          <w:trHeight w:val="285"/>
        </w:trPr>
        <w:tc>
          <w:tcPr>
            <w:tcW w:w="4026" w:type="dxa"/>
            <w:tcBorders>
              <w:top w:val="nil"/>
              <w:left w:val="single" w:sz="4" w:space="0" w:color="auto"/>
              <w:bottom w:val="nil"/>
              <w:right w:val="single" w:sz="4" w:space="0" w:color="auto"/>
            </w:tcBorders>
            <w:noWrap/>
            <w:vAlign w:val="bottom"/>
            <w:hideMark/>
          </w:tcPr>
          <w:p w14:paraId="215883A4"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7. Publicație ocazională tip A</w:t>
            </w:r>
          </w:p>
        </w:tc>
        <w:tc>
          <w:tcPr>
            <w:tcW w:w="1121" w:type="dxa"/>
            <w:tcBorders>
              <w:top w:val="nil"/>
              <w:left w:val="nil"/>
              <w:bottom w:val="nil"/>
              <w:right w:val="single" w:sz="4" w:space="0" w:color="auto"/>
            </w:tcBorders>
            <w:noWrap/>
            <w:vAlign w:val="bottom"/>
            <w:hideMark/>
          </w:tcPr>
          <w:p w14:paraId="5BBEE219"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 </w:t>
            </w:r>
          </w:p>
        </w:tc>
        <w:tc>
          <w:tcPr>
            <w:tcW w:w="1185" w:type="dxa"/>
            <w:tcBorders>
              <w:top w:val="nil"/>
              <w:left w:val="nil"/>
              <w:bottom w:val="nil"/>
              <w:right w:val="single" w:sz="4" w:space="0" w:color="auto"/>
            </w:tcBorders>
            <w:noWrap/>
            <w:vAlign w:val="bottom"/>
            <w:hideMark/>
          </w:tcPr>
          <w:p w14:paraId="44F4C9C6"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c>
          <w:tcPr>
            <w:tcW w:w="1204" w:type="dxa"/>
            <w:tcBorders>
              <w:top w:val="nil"/>
              <w:left w:val="nil"/>
              <w:bottom w:val="nil"/>
              <w:right w:val="single" w:sz="4" w:space="0" w:color="auto"/>
            </w:tcBorders>
            <w:noWrap/>
            <w:vAlign w:val="bottom"/>
            <w:hideMark/>
          </w:tcPr>
          <w:p w14:paraId="7DED91F5"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c>
          <w:tcPr>
            <w:tcW w:w="1304" w:type="dxa"/>
            <w:tcBorders>
              <w:top w:val="nil"/>
              <w:left w:val="nil"/>
              <w:bottom w:val="nil"/>
              <w:right w:val="single" w:sz="4" w:space="0" w:color="auto"/>
            </w:tcBorders>
            <w:noWrap/>
            <w:vAlign w:val="bottom"/>
            <w:hideMark/>
          </w:tcPr>
          <w:p w14:paraId="1E056CD3"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r>
      <w:tr w:rsidR="00D40858" w14:paraId="4001EF38" w14:textId="77777777" w:rsidTr="00D40858">
        <w:trPr>
          <w:trHeight w:val="285"/>
        </w:trPr>
        <w:tc>
          <w:tcPr>
            <w:tcW w:w="4026" w:type="dxa"/>
            <w:tcBorders>
              <w:top w:val="nil"/>
              <w:left w:val="single" w:sz="4" w:space="0" w:color="auto"/>
              <w:bottom w:val="nil"/>
              <w:right w:val="single" w:sz="4" w:space="0" w:color="auto"/>
            </w:tcBorders>
            <w:noWrap/>
            <w:vAlign w:val="bottom"/>
            <w:hideMark/>
          </w:tcPr>
          <w:p w14:paraId="393DACA8"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română</w:t>
            </w:r>
          </w:p>
        </w:tc>
        <w:tc>
          <w:tcPr>
            <w:tcW w:w="1121" w:type="dxa"/>
            <w:tcBorders>
              <w:top w:val="nil"/>
              <w:left w:val="nil"/>
              <w:bottom w:val="nil"/>
              <w:right w:val="single" w:sz="4" w:space="0" w:color="auto"/>
            </w:tcBorders>
            <w:noWrap/>
            <w:vAlign w:val="bottom"/>
            <w:hideMark/>
          </w:tcPr>
          <w:p w14:paraId="0E1573BD"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75.000</w:t>
            </w:r>
          </w:p>
        </w:tc>
        <w:tc>
          <w:tcPr>
            <w:tcW w:w="1185" w:type="dxa"/>
            <w:tcBorders>
              <w:top w:val="nil"/>
              <w:left w:val="nil"/>
              <w:bottom w:val="nil"/>
              <w:right w:val="single" w:sz="4" w:space="0" w:color="auto"/>
            </w:tcBorders>
            <w:noWrap/>
            <w:vAlign w:val="bottom"/>
            <w:hideMark/>
          </w:tcPr>
          <w:p w14:paraId="6805D0CE"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100</w:t>
            </w:r>
          </w:p>
        </w:tc>
        <w:tc>
          <w:tcPr>
            <w:tcW w:w="1204" w:type="dxa"/>
            <w:tcBorders>
              <w:top w:val="nil"/>
              <w:left w:val="nil"/>
              <w:bottom w:val="nil"/>
              <w:right w:val="single" w:sz="4" w:space="0" w:color="auto"/>
            </w:tcBorders>
            <w:noWrap/>
            <w:vAlign w:val="bottom"/>
            <w:hideMark/>
          </w:tcPr>
          <w:p w14:paraId="4228630D"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250</w:t>
            </w:r>
          </w:p>
        </w:tc>
        <w:tc>
          <w:tcPr>
            <w:tcW w:w="1304" w:type="dxa"/>
            <w:tcBorders>
              <w:top w:val="nil"/>
              <w:left w:val="nil"/>
              <w:bottom w:val="nil"/>
              <w:right w:val="single" w:sz="4" w:space="0" w:color="auto"/>
            </w:tcBorders>
            <w:noWrap/>
            <w:vAlign w:val="bottom"/>
            <w:hideMark/>
          </w:tcPr>
          <w:p w14:paraId="226CB900"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3</w:t>
            </w:r>
          </w:p>
        </w:tc>
      </w:tr>
      <w:tr w:rsidR="00D40858" w14:paraId="3D936A10" w14:textId="77777777" w:rsidTr="00D40858">
        <w:trPr>
          <w:trHeight w:val="285"/>
        </w:trPr>
        <w:tc>
          <w:tcPr>
            <w:tcW w:w="4026" w:type="dxa"/>
            <w:tcBorders>
              <w:top w:val="nil"/>
              <w:left w:val="single" w:sz="4" w:space="0" w:color="auto"/>
              <w:bottom w:val="nil"/>
              <w:right w:val="single" w:sz="4" w:space="0" w:color="auto"/>
            </w:tcBorders>
            <w:noWrap/>
            <w:vAlign w:val="bottom"/>
            <w:hideMark/>
          </w:tcPr>
          <w:p w14:paraId="2543165B"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engleză</w:t>
            </w:r>
          </w:p>
        </w:tc>
        <w:tc>
          <w:tcPr>
            <w:tcW w:w="1121" w:type="dxa"/>
            <w:tcBorders>
              <w:top w:val="nil"/>
              <w:left w:val="nil"/>
              <w:bottom w:val="single" w:sz="4" w:space="0" w:color="auto"/>
              <w:right w:val="single" w:sz="4" w:space="0" w:color="auto"/>
            </w:tcBorders>
            <w:noWrap/>
            <w:vAlign w:val="bottom"/>
            <w:hideMark/>
          </w:tcPr>
          <w:p w14:paraId="19BD60D3"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75.000</w:t>
            </w:r>
          </w:p>
        </w:tc>
        <w:tc>
          <w:tcPr>
            <w:tcW w:w="1185" w:type="dxa"/>
            <w:tcBorders>
              <w:top w:val="nil"/>
              <w:left w:val="nil"/>
              <w:bottom w:val="nil"/>
              <w:right w:val="single" w:sz="4" w:space="0" w:color="auto"/>
            </w:tcBorders>
            <w:noWrap/>
            <w:vAlign w:val="bottom"/>
            <w:hideMark/>
          </w:tcPr>
          <w:p w14:paraId="1138483C"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100</w:t>
            </w:r>
          </w:p>
        </w:tc>
        <w:tc>
          <w:tcPr>
            <w:tcW w:w="1204" w:type="dxa"/>
            <w:tcBorders>
              <w:top w:val="nil"/>
              <w:left w:val="nil"/>
              <w:bottom w:val="nil"/>
              <w:right w:val="single" w:sz="4" w:space="0" w:color="auto"/>
            </w:tcBorders>
            <w:noWrap/>
            <w:vAlign w:val="bottom"/>
            <w:hideMark/>
          </w:tcPr>
          <w:p w14:paraId="3737E783"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250</w:t>
            </w:r>
          </w:p>
        </w:tc>
        <w:tc>
          <w:tcPr>
            <w:tcW w:w="1304" w:type="dxa"/>
            <w:tcBorders>
              <w:top w:val="nil"/>
              <w:left w:val="nil"/>
              <w:bottom w:val="nil"/>
              <w:right w:val="single" w:sz="4" w:space="0" w:color="auto"/>
            </w:tcBorders>
            <w:noWrap/>
            <w:vAlign w:val="bottom"/>
            <w:hideMark/>
          </w:tcPr>
          <w:p w14:paraId="76B94B87"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3</w:t>
            </w:r>
          </w:p>
        </w:tc>
      </w:tr>
      <w:tr w:rsidR="00D40858" w14:paraId="1672B3D6" w14:textId="77777777" w:rsidTr="00D40858">
        <w:trPr>
          <w:trHeight w:val="285"/>
        </w:trPr>
        <w:tc>
          <w:tcPr>
            <w:tcW w:w="4026" w:type="dxa"/>
            <w:tcBorders>
              <w:top w:val="single" w:sz="4" w:space="0" w:color="auto"/>
              <w:left w:val="single" w:sz="4" w:space="0" w:color="auto"/>
              <w:bottom w:val="nil"/>
              <w:right w:val="single" w:sz="4" w:space="0" w:color="auto"/>
            </w:tcBorders>
            <w:noWrap/>
            <w:vAlign w:val="bottom"/>
            <w:hideMark/>
          </w:tcPr>
          <w:p w14:paraId="5B58B091"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8. Publicație ocazională tip B</w:t>
            </w:r>
          </w:p>
        </w:tc>
        <w:tc>
          <w:tcPr>
            <w:tcW w:w="1121" w:type="dxa"/>
            <w:tcBorders>
              <w:top w:val="nil"/>
              <w:left w:val="nil"/>
              <w:bottom w:val="nil"/>
              <w:right w:val="single" w:sz="4" w:space="0" w:color="auto"/>
            </w:tcBorders>
            <w:noWrap/>
            <w:vAlign w:val="bottom"/>
            <w:hideMark/>
          </w:tcPr>
          <w:p w14:paraId="747A92D3"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 </w:t>
            </w:r>
          </w:p>
        </w:tc>
        <w:tc>
          <w:tcPr>
            <w:tcW w:w="1185" w:type="dxa"/>
            <w:tcBorders>
              <w:top w:val="single" w:sz="4" w:space="0" w:color="auto"/>
              <w:left w:val="nil"/>
              <w:bottom w:val="nil"/>
              <w:right w:val="single" w:sz="4" w:space="0" w:color="auto"/>
            </w:tcBorders>
            <w:noWrap/>
            <w:vAlign w:val="bottom"/>
            <w:hideMark/>
          </w:tcPr>
          <w:p w14:paraId="1D5F94ED"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c>
          <w:tcPr>
            <w:tcW w:w="1204" w:type="dxa"/>
            <w:tcBorders>
              <w:top w:val="single" w:sz="4" w:space="0" w:color="auto"/>
              <w:left w:val="nil"/>
              <w:bottom w:val="nil"/>
              <w:right w:val="single" w:sz="4" w:space="0" w:color="auto"/>
            </w:tcBorders>
            <w:noWrap/>
            <w:vAlign w:val="bottom"/>
            <w:hideMark/>
          </w:tcPr>
          <w:p w14:paraId="76E10DB4"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c>
          <w:tcPr>
            <w:tcW w:w="1304" w:type="dxa"/>
            <w:tcBorders>
              <w:top w:val="single" w:sz="4" w:space="0" w:color="auto"/>
              <w:left w:val="nil"/>
              <w:bottom w:val="nil"/>
              <w:right w:val="single" w:sz="4" w:space="0" w:color="auto"/>
            </w:tcBorders>
            <w:noWrap/>
            <w:vAlign w:val="bottom"/>
            <w:hideMark/>
          </w:tcPr>
          <w:p w14:paraId="32D7A8C7"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 </w:t>
            </w:r>
          </w:p>
        </w:tc>
      </w:tr>
      <w:tr w:rsidR="00D40858" w14:paraId="50B93EF3" w14:textId="77777777" w:rsidTr="00D40858">
        <w:trPr>
          <w:trHeight w:val="285"/>
        </w:trPr>
        <w:tc>
          <w:tcPr>
            <w:tcW w:w="4026" w:type="dxa"/>
            <w:tcBorders>
              <w:top w:val="nil"/>
              <w:left w:val="single" w:sz="4" w:space="0" w:color="auto"/>
              <w:bottom w:val="nil"/>
              <w:right w:val="single" w:sz="4" w:space="0" w:color="auto"/>
            </w:tcBorders>
            <w:noWrap/>
            <w:vAlign w:val="bottom"/>
            <w:hideMark/>
          </w:tcPr>
          <w:p w14:paraId="4969CE8A"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română</w:t>
            </w:r>
          </w:p>
        </w:tc>
        <w:tc>
          <w:tcPr>
            <w:tcW w:w="1121" w:type="dxa"/>
            <w:tcBorders>
              <w:top w:val="nil"/>
              <w:left w:val="nil"/>
              <w:bottom w:val="nil"/>
              <w:right w:val="single" w:sz="4" w:space="0" w:color="auto"/>
            </w:tcBorders>
            <w:noWrap/>
            <w:vAlign w:val="bottom"/>
            <w:hideMark/>
          </w:tcPr>
          <w:p w14:paraId="7B256E01"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180.000</w:t>
            </w:r>
          </w:p>
        </w:tc>
        <w:tc>
          <w:tcPr>
            <w:tcW w:w="1185" w:type="dxa"/>
            <w:tcBorders>
              <w:top w:val="nil"/>
              <w:left w:val="nil"/>
              <w:bottom w:val="nil"/>
              <w:right w:val="single" w:sz="4" w:space="0" w:color="auto"/>
            </w:tcBorders>
            <w:noWrap/>
            <w:vAlign w:val="bottom"/>
            <w:hideMark/>
          </w:tcPr>
          <w:p w14:paraId="65FA0F73"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300</w:t>
            </w:r>
          </w:p>
        </w:tc>
        <w:tc>
          <w:tcPr>
            <w:tcW w:w="1204" w:type="dxa"/>
            <w:tcBorders>
              <w:top w:val="nil"/>
              <w:left w:val="nil"/>
              <w:bottom w:val="nil"/>
              <w:right w:val="single" w:sz="4" w:space="0" w:color="auto"/>
            </w:tcBorders>
            <w:noWrap/>
            <w:vAlign w:val="bottom"/>
            <w:hideMark/>
          </w:tcPr>
          <w:p w14:paraId="452FAEFB"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200</w:t>
            </w:r>
          </w:p>
        </w:tc>
        <w:tc>
          <w:tcPr>
            <w:tcW w:w="1304" w:type="dxa"/>
            <w:tcBorders>
              <w:top w:val="nil"/>
              <w:left w:val="nil"/>
              <w:bottom w:val="nil"/>
              <w:right w:val="single" w:sz="4" w:space="0" w:color="auto"/>
            </w:tcBorders>
            <w:noWrap/>
            <w:vAlign w:val="bottom"/>
            <w:hideMark/>
          </w:tcPr>
          <w:p w14:paraId="5158A4DB"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3</w:t>
            </w:r>
          </w:p>
        </w:tc>
      </w:tr>
      <w:tr w:rsidR="00D40858" w14:paraId="6A3AE87B" w14:textId="77777777" w:rsidTr="00D40858">
        <w:trPr>
          <w:trHeight w:val="300"/>
        </w:trPr>
        <w:tc>
          <w:tcPr>
            <w:tcW w:w="4026" w:type="dxa"/>
            <w:tcBorders>
              <w:top w:val="nil"/>
              <w:left w:val="single" w:sz="4" w:space="0" w:color="auto"/>
              <w:bottom w:val="double" w:sz="6" w:space="0" w:color="auto"/>
              <w:right w:val="single" w:sz="4" w:space="0" w:color="auto"/>
            </w:tcBorders>
            <w:noWrap/>
            <w:vAlign w:val="bottom"/>
            <w:hideMark/>
          </w:tcPr>
          <w:p w14:paraId="6DB0BE80"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engleză</w:t>
            </w:r>
          </w:p>
        </w:tc>
        <w:tc>
          <w:tcPr>
            <w:tcW w:w="1121" w:type="dxa"/>
            <w:tcBorders>
              <w:top w:val="nil"/>
              <w:left w:val="nil"/>
              <w:bottom w:val="double" w:sz="6" w:space="0" w:color="auto"/>
              <w:right w:val="single" w:sz="4" w:space="0" w:color="auto"/>
            </w:tcBorders>
            <w:noWrap/>
            <w:vAlign w:val="bottom"/>
            <w:hideMark/>
          </w:tcPr>
          <w:p w14:paraId="3089269E"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120.000</w:t>
            </w:r>
          </w:p>
        </w:tc>
        <w:tc>
          <w:tcPr>
            <w:tcW w:w="1185" w:type="dxa"/>
            <w:tcBorders>
              <w:top w:val="nil"/>
              <w:left w:val="nil"/>
              <w:bottom w:val="double" w:sz="6" w:space="0" w:color="auto"/>
              <w:right w:val="single" w:sz="4" w:space="0" w:color="auto"/>
            </w:tcBorders>
            <w:noWrap/>
            <w:vAlign w:val="bottom"/>
            <w:hideMark/>
          </w:tcPr>
          <w:p w14:paraId="189B4774"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200</w:t>
            </w:r>
          </w:p>
        </w:tc>
        <w:tc>
          <w:tcPr>
            <w:tcW w:w="1204" w:type="dxa"/>
            <w:tcBorders>
              <w:top w:val="nil"/>
              <w:left w:val="nil"/>
              <w:bottom w:val="double" w:sz="6" w:space="0" w:color="auto"/>
              <w:right w:val="single" w:sz="4" w:space="0" w:color="auto"/>
            </w:tcBorders>
            <w:noWrap/>
            <w:vAlign w:val="bottom"/>
            <w:hideMark/>
          </w:tcPr>
          <w:p w14:paraId="1810EEA1"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200</w:t>
            </w:r>
          </w:p>
        </w:tc>
        <w:tc>
          <w:tcPr>
            <w:tcW w:w="1304" w:type="dxa"/>
            <w:tcBorders>
              <w:top w:val="nil"/>
              <w:left w:val="nil"/>
              <w:bottom w:val="double" w:sz="6" w:space="0" w:color="auto"/>
              <w:right w:val="single" w:sz="4" w:space="0" w:color="auto"/>
            </w:tcBorders>
            <w:noWrap/>
            <w:vAlign w:val="bottom"/>
            <w:hideMark/>
          </w:tcPr>
          <w:p w14:paraId="5C9F66E3" w14:textId="77777777" w:rsidR="00D40858" w:rsidRDefault="00D40858">
            <w:pPr>
              <w:jc w:val="center"/>
              <w:rPr>
                <w:rFonts w:ascii="Calibri" w:hAnsi="Calibri" w:cs="Calibri"/>
                <w:color w:val="000000"/>
                <w:sz w:val="20"/>
                <w:szCs w:val="20"/>
              </w:rPr>
            </w:pPr>
            <w:r>
              <w:rPr>
                <w:rFonts w:ascii="Calibri" w:hAnsi="Calibri" w:cs="Calibri"/>
                <w:color w:val="000000"/>
                <w:sz w:val="20"/>
                <w:szCs w:val="20"/>
              </w:rPr>
              <w:t>3</w:t>
            </w:r>
          </w:p>
        </w:tc>
      </w:tr>
      <w:tr w:rsidR="00D40858" w14:paraId="598FD464" w14:textId="77777777" w:rsidTr="00D40858">
        <w:trPr>
          <w:trHeight w:val="300"/>
        </w:trPr>
        <w:tc>
          <w:tcPr>
            <w:tcW w:w="4026" w:type="dxa"/>
            <w:tcBorders>
              <w:top w:val="nil"/>
              <w:left w:val="nil"/>
              <w:bottom w:val="nil"/>
              <w:right w:val="nil"/>
            </w:tcBorders>
            <w:shd w:val="clear" w:color="000000" w:fill="C5D9F1"/>
            <w:noWrap/>
            <w:vAlign w:val="bottom"/>
            <w:hideMark/>
          </w:tcPr>
          <w:p w14:paraId="70F5A49A"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Număr maxim de pagini de tipărit</w:t>
            </w:r>
          </w:p>
        </w:tc>
        <w:tc>
          <w:tcPr>
            <w:tcW w:w="1121" w:type="dxa"/>
            <w:tcBorders>
              <w:top w:val="nil"/>
              <w:left w:val="nil"/>
              <w:bottom w:val="nil"/>
              <w:right w:val="nil"/>
            </w:tcBorders>
            <w:shd w:val="clear" w:color="000000" w:fill="C5D9F1"/>
            <w:noWrap/>
            <w:vAlign w:val="bottom"/>
            <w:hideMark/>
          </w:tcPr>
          <w:p w14:paraId="1AB893B2" w14:textId="77777777" w:rsidR="00D40858" w:rsidRDefault="00D40858">
            <w:pPr>
              <w:jc w:val="right"/>
              <w:rPr>
                <w:rFonts w:ascii="Calibri" w:hAnsi="Calibri" w:cs="Calibri"/>
                <w:b/>
                <w:bCs/>
                <w:color w:val="000000"/>
                <w:sz w:val="20"/>
                <w:szCs w:val="20"/>
              </w:rPr>
            </w:pPr>
            <w:r>
              <w:rPr>
                <w:rFonts w:ascii="Calibri" w:hAnsi="Calibri" w:cs="Calibri"/>
                <w:b/>
                <w:bCs/>
                <w:color w:val="000000"/>
                <w:sz w:val="20"/>
                <w:szCs w:val="20"/>
              </w:rPr>
              <w:t>3.093.900</w:t>
            </w:r>
          </w:p>
        </w:tc>
        <w:tc>
          <w:tcPr>
            <w:tcW w:w="1185" w:type="dxa"/>
            <w:tcBorders>
              <w:top w:val="nil"/>
              <w:left w:val="nil"/>
              <w:bottom w:val="nil"/>
              <w:right w:val="nil"/>
            </w:tcBorders>
            <w:noWrap/>
            <w:vAlign w:val="bottom"/>
            <w:hideMark/>
          </w:tcPr>
          <w:p w14:paraId="3606CEEF" w14:textId="77777777" w:rsidR="00D40858" w:rsidRDefault="00D40858">
            <w:pPr>
              <w:jc w:val="right"/>
              <w:rPr>
                <w:rFonts w:ascii="Calibri" w:hAnsi="Calibri" w:cs="Calibri"/>
                <w:b/>
                <w:bCs/>
                <w:color w:val="000000"/>
                <w:sz w:val="20"/>
                <w:szCs w:val="20"/>
              </w:rPr>
            </w:pPr>
          </w:p>
        </w:tc>
        <w:tc>
          <w:tcPr>
            <w:tcW w:w="1204" w:type="dxa"/>
            <w:tcBorders>
              <w:top w:val="nil"/>
              <w:left w:val="nil"/>
              <w:bottom w:val="nil"/>
              <w:right w:val="nil"/>
            </w:tcBorders>
            <w:noWrap/>
            <w:vAlign w:val="bottom"/>
            <w:hideMark/>
          </w:tcPr>
          <w:p w14:paraId="3E3D744D" w14:textId="77777777" w:rsidR="00D40858" w:rsidRDefault="00D40858">
            <w:pPr>
              <w:rPr>
                <w:sz w:val="20"/>
                <w:szCs w:val="20"/>
              </w:rPr>
            </w:pPr>
          </w:p>
        </w:tc>
        <w:tc>
          <w:tcPr>
            <w:tcW w:w="1304" w:type="dxa"/>
            <w:tcBorders>
              <w:top w:val="nil"/>
              <w:left w:val="nil"/>
              <w:bottom w:val="nil"/>
              <w:right w:val="nil"/>
            </w:tcBorders>
            <w:noWrap/>
            <w:vAlign w:val="bottom"/>
            <w:hideMark/>
          </w:tcPr>
          <w:p w14:paraId="56A380C4" w14:textId="77777777" w:rsidR="00D40858" w:rsidRDefault="00D40858">
            <w:pPr>
              <w:rPr>
                <w:sz w:val="20"/>
                <w:szCs w:val="20"/>
              </w:rPr>
            </w:pPr>
          </w:p>
        </w:tc>
      </w:tr>
      <w:tr w:rsidR="00D40858" w14:paraId="1B1AA31B" w14:textId="77777777" w:rsidTr="00D40858">
        <w:trPr>
          <w:trHeight w:val="285"/>
        </w:trPr>
        <w:tc>
          <w:tcPr>
            <w:tcW w:w="4026" w:type="dxa"/>
            <w:tcBorders>
              <w:top w:val="nil"/>
              <w:left w:val="nil"/>
              <w:bottom w:val="nil"/>
              <w:right w:val="nil"/>
            </w:tcBorders>
            <w:noWrap/>
            <w:vAlign w:val="bottom"/>
            <w:hideMark/>
          </w:tcPr>
          <w:p w14:paraId="7DD3DD76" w14:textId="77777777" w:rsidR="00D40858" w:rsidRDefault="00D40858">
            <w:pPr>
              <w:rPr>
                <w:sz w:val="20"/>
                <w:szCs w:val="20"/>
              </w:rPr>
            </w:pPr>
          </w:p>
        </w:tc>
        <w:tc>
          <w:tcPr>
            <w:tcW w:w="1121" w:type="dxa"/>
            <w:tcBorders>
              <w:top w:val="nil"/>
              <w:left w:val="nil"/>
              <w:bottom w:val="nil"/>
              <w:right w:val="nil"/>
            </w:tcBorders>
            <w:noWrap/>
            <w:vAlign w:val="bottom"/>
            <w:hideMark/>
          </w:tcPr>
          <w:p w14:paraId="43E3EF9A" w14:textId="77777777" w:rsidR="00D40858" w:rsidRDefault="00D40858">
            <w:pPr>
              <w:rPr>
                <w:sz w:val="20"/>
                <w:szCs w:val="20"/>
              </w:rPr>
            </w:pPr>
          </w:p>
        </w:tc>
        <w:tc>
          <w:tcPr>
            <w:tcW w:w="1185" w:type="dxa"/>
            <w:tcBorders>
              <w:top w:val="nil"/>
              <w:left w:val="nil"/>
              <w:bottom w:val="nil"/>
              <w:right w:val="nil"/>
            </w:tcBorders>
            <w:noWrap/>
            <w:vAlign w:val="bottom"/>
            <w:hideMark/>
          </w:tcPr>
          <w:p w14:paraId="1A6BCAFA" w14:textId="77777777" w:rsidR="00D40858" w:rsidRDefault="00D40858">
            <w:pPr>
              <w:rPr>
                <w:sz w:val="20"/>
                <w:szCs w:val="20"/>
              </w:rPr>
            </w:pPr>
          </w:p>
        </w:tc>
        <w:tc>
          <w:tcPr>
            <w:tcW w:w="1204" w:type="dxa"/>
            <w:tcBorders>
              <w:top w:val="nil"/>
              <w:left w:val="nil"/>
              <w:bottom w:val="nil"/>
              <w:right w:val="nil"/>
            </w:tcBorders>
            <w:noWrap/>
            <w:vAlign w:val="bottom"/>
            <w:hideMark/>
          </w:tcPr>
          <w:p w14:paraId="34569F1B" w14:textId="77777777" w:rsidR="00D40858" w:rsidRDefault="00D40858">
            <w:pPr>
              <w:rPr>
                <w:sz w:val="20"/>
                <w:szCs w:val="20"/>
              </w:rPr>
            </w:pPr>
          </w:p>
        </w:tc>
        <w:tc>
          <w:tcPr>
            <w:tcW w:w="1304" w:type="dxa"/>
            <w:tcBorders>
              <w:top w:val="nil"/>
              <w:left w:val="nil"/>
              <w:bottom w:val="nil"/>
              <w:right w:val="nil"/>
            </w:tcBorders>
            <w:noWrap/>
            <w:vAlign w:val="bottom"/>
            <w:hideMark/>
          </w:tcPr>
          <w:p w14:paraId="7A2290D1" w14:textId="77777777" w:rsidR="00D40858" w:rsidRDefault="00D40858">
            <w:pPr>
              <w:rPr>
                <w:sz w:val="20"/>
                <w:szCs w:val="20"/>
              </w:rPr>
            </w:pPr>
          </w:p>
        </w:tc>
      </w:tr>
      <w:tr w:rsidR="00D40858" w14:paraId="7CA2965C" w14:textId="77777777" w:rsidTr="00D40858">
        <w:trPr>
          <w:trHeight w:val="690"/>
        </w:trPr>
        <w:tc>
          <w:tcPr>
            <w:tcW w:w="8840" w:type="dxa"/>
            <w:gridSpan w:val="5"/>
            <w:tcBorders>
              <w:top w:val="nil"/>
              <w:left w:val="nil"/>
              <w:bottom w:val="nil"/>
              <w:right w:val="nil"/>
            </w:tcBorders>
            <w:vAlign w:val="bottom"/>
            <w:hideMark/>
          </w:tcPr>
          <w:p w14:paraId="67EFFBFA" w14:textId="714BFD42" w:rsidR="00D40858" w:rsidRDefault="00D40858">
            <w:pPr>
              <w:rPr>
                <w:rFonts w:ascii="Calibri" w:hAnsi="Calibri" w:cs="Calibri"/>
                <w:color w:val="000000"/>
                <w:sz w:val="20"/>
                <w:szCs w:val="20"/>
              </w:rPr>
            </w:pPr>
            <w:r>
              <w:rPr>
                <w:rFonts w:ascii="Calibri" w:hAnsi="Calibri" w:cs="Calibri"/>
                <w:color w:val="000000"/>
                <w:sz w:val="20"/>
                <w:szCs w:val="20"/>
              </w:rPr>
              <w:lastRenderedPageBreak/>
              <w:t xml:space="preserve">Notă: Numărul de pagini se referă la interiorul publicației. </w:t>
            </w:r>
            <w:r>
              <w:rPr>
                <w:rFonts w:ascii="Calibri" w:hAnsi="Calibri" w:cs="Calibri"/>
                <w:color w:val="000000"/>
                <w:sz w:val="20"/>
                <w:szCs w:val="20"/>
              </w:rPr>
              <w:br/>
              <w:t xml:space="preserve">           Prețul ofertat pe pagină include și costurile cu coperțile.</w:t>
            </w:r>
          </w:p>
        </w:tc>
      </w:tr>
    </w:tbl>
    <w:p w14:paraId="32970B7B" w14:textId="77777777" w:rsidR="00D40858" w:rsidRDefault="00D40858" w:rsidP="003A4001">
      <w:pPr>
        <w:tabs>
          <w:tab w:val="left" w:pos="720"/>
        </w:tabs>
        <w:jc w:val="both"/>
        <w:rPr>
          <w:rFonts w:asciiTheme="minorHAnsi" w:hAnsiTheme="minorHAnsi" w:cstheme="minorHAnsi"/>
          <w:bCs/>
          <w:color w:val="000000" w:themeColor="text1"/>
          <w:lang w:val="en-US"/>
        </w:rPr>
      </w:pPr>
    </w:p>
    <w:p w14:paraId="66CDDE99" w14:textId="497D09D5" w:rsidR="0099522A" w:rsidRPr="00DA43D9" w:rsidRDefault="0099522A" w:rsidP="003A4001">
      <w:pPr>
        <w:pStyle w:val="DefaultText"/>
        <w:jc w:val="both"/>
        <w:rPr>
          <w:rFonts w:asciiTheme="minorHAnsi" w:hAnsiTheme="minorHAnsi" w:cstheme="minorHAnsi"/>
          <w:b/>
          <w:color w:val="000000" w:themeColor="text1"/>
          <w:szCs w:val="24"/>
          <w:lang w:val="en-US"/>
        </w:rPr>
      </w:pPr>
    </w:p>
    <w:p w14:paraId="0AD42C4A" w14:textId="77777777" w:rsidR="00D87778" w:rsidRPr="00DA43D9" w:rsidRDefault="00D87778" w:rsidP="003A4001">
      <w:pPr>
        <w:contextualSpacing/>
        <w:jc w:val="both"/>
        <w:rPr>
          <w:rFonts w:asciiTheme="minorHAnsi" w:hAnsiTheme="minorHAnsi" w:cstheme="minorHAnsi"/>
          <w:b/>
          <w:color w:val="000000" w:themeColor="text1"/>
        </w:rPr>
      </w:pPr>
      <w:r w:rsidRPr="00DA43D9">
        <w:rPr>
          <w:rFonts w:asciiTheme="minorHAnsi" w:hAnsiTheme="minorHAnsi" w:cstheme="minorHAnsi"/>
          <w:b/>
          <w:color w:val="000000" w:themeColor="text1"/>
        </w:rPr>
        <w:t>3. PREŢUL SERVICIILOR. VALOAREA ACORDULUI-CADRU</w:t>
      </w:r>
    </w:p>
    <w:p w14:paraId="08B3D02E" w14:textId="77777777" w:rsidR="007F1954" w:rsidRDefault="00D87778" w:rsidP="003A4001">
      <w:pPr>
        <w:contextualSpacing/>
        <w:jc w:val="both"/>
        <w:rPr>
          <w:rFonts w:asciiTheme="minorHAnsi" w:hAnsiTheme="minorHAnsi" w:cstheme="minorHAnsi"/>
          <w:bCs/>
          <w:color w:val="000000" w:themeColor="text1"/>
        </w:rPr>
      </w:pPr>
      <w:r w:rsidRPr="00DA43D9">
        <w:rPr>
          <w:rFonts w:asciiTheme="minorHAnsi" w:hAnsiTheme="minorHAnsi" w:cstheme="minorHAnsi"/>
          <w:b/>
          <w:color w:val="000000" w:themeColor="text1"/>
        </w:rPr>
        <w:t xml:space="preserve">3.1. </w:t>
      </w:r>
      <w:r w:rsidRPr="00DA43D9">
        <w:rPr>
          <w:rFonts w:asciiTheme="minorHAnsi" w:hAnsiTheme="minorHAnsi" w:cstheme="minorHAnsi"/>
          <w:color w:val="000000" w:themeColor="text1"/>
        </w:rPr>
        <w:t xml:space="preserve">Valoarea maximă a acordului-cadru, rezultată prin însumarea valorilor maxime ale contractelor subsecvente ce pot fi atribuite în baza prezentului acord-cadru, </w:t>
      </w:r>
      <w:r w:rsidRPr="00DA43D9">
        <w:rPr>
          <w:rFonts w:asciiTheme="minorHAnsi" w:hAnsiTheme="minorHAnsi" w:cstheme="minorHAnsi"/>
          <w:bCs/>
          <w:color w:val="000000" w:themeColor="text1"/>
        </w:rPr>
        <w:t xml:space="preserve">este de </w:t>
      </w:r>
      <w:r w:rsidRPr="00DA43D9">
        <w:rPr>
          <w:rFonts w:asciiTheme="minorHAnsi" w:hAnsiTheme="minorHAnsi" w:cstheme="minorHAnsi"/>
          <w:b/>
          <w:bCs/>
          <w:color w:val="000000" w:themeColor="text1"/>
        </w:rPr>
        <w:t xml:space="preserve">................. </w:t>
      </w:r>
      <w:r w:rsidRPr="00DA43D9">
        <w:rPr>
          <w:rFonts w:asciiTheme="minorHAnsi" w:hAnsiTheme="minorHAnsi" w:cstheme="minorHAnsi"/>
          <w:bCs/>
          <w:color w:val="000000" w:themeColor="text1"/>
        </w:rPr>
        <w:t>lei, fără TVA</w:t>
      </w:r>
      <w:r w:rsidR="007F1954" w:rsidRPr="00DA43D9">
        <w:rPr>
          <w:rFonts w:asciiTheme="minorHAnsi" w:hAnsiTheme="minorHAnsi" w:cstheme="minorHAnsi"/>
          <w:bCs/>
          <w:color w:val="000000" w:themeColor="text1"/>
        </w:rPr>
        <w:t>.</w:t>
      </w:r>
    </w:p>
    <w:p w14:paraId="3C8EE569" w14:textId="77777777" w:rsidR="00D40858" w:rsidRDefault="00D40858" w:rsidP="003A4001">
      <w:pPr>
        <w:contextualSpacing/>
        <w:jc w:val="both"/>
        <w:rPr>
          <w:rFonts w:asciiTheme="minorHAnsi" w:hAnsiTheme="minorHAnsi" w:cstheme="minorHAnsi"/>
          <w:bCs/>
          <w:color w:val="000000" w:themeColor="text1"/>
        </w:rPr>
      </w:pPr>
    </w:p>
    <w:tbl>
      <w:tblPr>
        <w:tblW w:w="9500" w:type="dxa"/>
        <w:tblLook w:val="04A0" w:firstRow="1" w:lastRow="0" w:firstColumn="1" w:lastColumn="0" w:noHBand="0" w:noVBand="1"/>
      </w:tblPr>
      <w:tblGrid>
        <w:gridCol w:w="3600"/>
        <w:gridCol w:w="1071"/>
        <w:gridCol w:w="1172"/>
        <w:gridCol w:w="725"/>
        <w:gridCol w:w="1015"/>
        <w:gridCol w:w="750"/>
        <w:gridCol w:w="1231"/>
        <w:gridCol w:w="222"/>
      </w:tblGrid>
      <w:tr w:rsidR="00D40858" w14:paraId="67CC7E0E" w14:textId="77777777" w:rsidTr="00D40858">
        <w:trPr>
          <w:gridAfter w:val="1"/>
          <w:wAfter w:w="36" w:type="dxa"/>
          <w:trHeight w:val="315"/>
        </w:trPr>
        <w:tc>
          <w:tcPr>
            <w:tcW w:w="3600" w:type="dxa"/>
            <w:vMerge w:val="restart"/>
            <w:tcBorders>
              <w:top w:val="double" w:sz="6" w:space="0" w:color="auto"/>
              <w:left w:val="single" w:sz="4" w:space="0" w:color="auto"/>
              <w:bottom w:val="single" w:sz="4" w:space="0" w:color="000000"/>
              <w:right w:val="single" w:sz="4" w:space="0" w:color="auto"/>
            </w:tcBorders>
            <w:noWrap/>
            <w:vAlign w:val="center"/>
            <w:hideMark/>
          </w:tcPr>
          <w:p w14:paraId="20F88859" w14:textId="77777777" w:rsidR="00D40858" w:rsidRDefault="00D40858">
            <w:pPr>
              <w:jc w:val="center"/>
              <w:rPr>
                <w:rFonts w:ascii="Calibri" w:hAnsi="Calibri" w:cs="Calibri"/>
                <w:b/>
                <w:bCs/>
                <w:color w:val="000000"/>
                <w:sz w:val="18"/>
                <w:szCs w:val="18"/>
                <w:lang w:val="en-US"/>
              </w:rPr>
            </w:pPr>
            <w:r>
              <w:rPr>
                <w:rFonts w:ascii="Calibri" w:hAnsi="Calibri" w:cs="Calibri"/>
                <w:b/>
                <w:bCs/>
                <w:color w:val="000000"/>
                <w:sz w:val="18"/>
                <w:szCs w:val="18"/>
              </w:rPr>
              <w:t>Denumirea publicației</w:t>
            </w:r>
          </w:p>
        </w:tc>
        <w:tc>
          <w:tcPr>
            <w:tcW w:w="1071" w:type="dxa"/>
            <w:vMerge w:val="restart"/>
            <w:tcBorders>
              <w:top w:val="double" w:sz="6" w:space="0" w:color="auto"/>
              <w:left w:val="single" w:sz="4" w:space="0" w:color="auto"/>
              <w:bottom w:val="single" w:sz="4" w:space="0" w:color="000000"/>
              <w:right w:val="single" w:sz="4" w:space="0" w:color="auto"/>
            </w:tcBorders>
            <w:vAlign w:val="center"/>
            <w:hideMark/>
          </w:tcPr>
          <w:p w14:paraId="7993727B" w14:textId="38C721E1" w:rsidR="00D40858" w:rsidRDefault="00D40858">
            <w:pPr>
              <w:jc w:val="center"/>
              <w:rPr>
                <w:rFonts w:ascii="Calibri" w:hAnsi="Calibri" w:cs="Calibri"/>
                <w:b/>
                <w:bCs/>
                <w:color w:val="000000"/>
                <w:sz w:val="18"/>
                <w:szCs w:val="18"/>
              </w:rPr>
            </w:pPr>
            <w:r>
              <w:rPr>
                <w:rFonts w:ascii="Calibri" w:hAnsi="Calibri" w:cs="Calibri"/>
                <w:b/>
                <w:bCs/>
                <w:color w:val="000000"/>
                <w:sz w:val="18"/>
                <w:szCs w:val="18"/>
              </w:rPr>
              <w:t>Preț/</w:t>
            </w:r>
            <w:r>
              <w:rPr>
                <w:rFonts w:ascii="Calibri" w:hAnsi="Calibri" w:cs="Calibri"/>
                <w:b/>
                <w:bCs/>
                <w:color w:val="000000"/>
                <w:sz w:val="18"/>
                <w:szCs w:val="18"/>
              </w:rPr>
              <w:br/>
              <w:t>pagină</w:t>
            </w:r>
            <w:r>
              <w:rPr>
                <w:rFonts w:ascii="Calibri" w:hAnsi="Calibri" w:cs="Calibri"/>
                <w:b/>
                <w:bCs/>
                <w:color w:val="000000"/>
                <w:sz w:val="18"/>
                <w:szCs w:val="18"/>
              </w:rPr>
              <w:br/>
            </w:r>
            <w:r>
              <w:rPr>
                <w:rFonts w:ascii="Calibri" w:hAnsi="Calibri" w:cs="Calibri"/>
                <w:color w:val="000000"/>
                <w:sz w:val="18"/>
                <w:szCs w:val="18"/>
              </w:rPr>
              <w:t>(lei, fără TVA)</w:t>
            </w:r>
          </w:p>
        </w:tc>
        <w:tc>
          <w:tcPr>
            <w:tcW w:w="1172" w:type="dxa"/>
            <w:vMerge w:val="restart"/>
            <w:tcBorders>
              <w:top w:val="double" w:sz="6" w:space="0" w:color="auto"/>
              <w:left w:val="single" w:sz="4" w:space="0" w:color="auto"/>
              <w:bottom w:val="single" w:sz="4" w:space="0" w:color="000000"/>
              <w:right w:val="single" w:sz="4" w:space="0" w:color="auto"/>
            </w:tcBorders>
            <w:vAlign w:val="center"/>
            <w:hideMark/>
          </w:tcPr>
          <w:p w14:paraId="289BC2B5" w14:textId="77777777" w:rsidR="00D40858" w:rsidRDefault="00D40858">
            <w:pPr>
              <w:jc w:val="center"/>
              <w:rPr>
                <w:rFonts w:ascii="Calibri" w:hAnsi="Calibri" w:cs="Calibri"/>
                <w:b/>
                <w:bCs/>
                <w:color w:val="000000"/>
                <w:sz w:val="18"/>
                <w:szCs w:val="18"/>
              </w:rPr>
            </w:pPr>
            <w:r>
              <w:rPr>
                <w:rFonts w:ascii="Calibri" w:hAnsi="Calibri" w:cs="Calibri"/>
                <w:b/>
                <w:bCs/>
                <w:color w:val="000000"/>
                <w:sz w:val="18"/>
                <w:szCs w:val="18"/>
              </w:rPr>
              <w:t>Număr maxim total de pagini/</w:t>
            </w:r>
            <w:r>
              <w:rPr>
                <w:rFonts w:ascii="Calibri" w:hAnsi="Calibri" w:cs="Calibri"/>
                <w:b/>
                <w:bCs/>
                <w:color w:val="000000"/>
                <w:sz w:val="18"/>
                <w:szCs w:val="18"/>
              </w:rPr>
              <w:br/>
              <w:t>publicație</w:t>
            </w:r>
          </w:p>
        </w:tc>
        <w:tc>
          <w:tcPr>
            <w:tcW w:w="2390" w:type="dxa"/>
            <w:gridSpan w:val="3"/>
            <w:tcBorders>
              <w:top w:val="double" w:sz="6" w:space="0" w:color="auto"/>
              <w:left w:val="nil"/>
              <w:bottom w:val="single" w:sz="4" w:space="0" w:color="auto"/>
              <w:right w:val="single" w:sz="4" w:space="0" w:color="auto"/>
            </w:tcBorders>
            <w:vAlign w:val="center"/>
            <w:hideMark/>
          </w:tcPr>
          <w:p w14:paraId="7A89747D" w14:textId="77777777" w:rsidR="00D40858" w:rsidRDefault="00D40858">
            <w:pPr>
              <w:jc w:val="center"/>
              <w:rPr>
                <w:rFonts w:ascii="Calibri" w:hAnsi="Calibri" w:cs="Calibri"/>
                <w:i/>
                <w:iCs/>
                <w:color w:val="000000"/>
                <w:sz w:val="18"/>
                <w:szCs w:val="18"/>
              </w:rPr>
            </w:pPr>
            <w:r>
              <w:rPr>
                <w:rFonts w:ascii="Calibri" w:hAnsi="Calibri" w:cs="Calibri"/>
                <w:i/>
                <w:iCs/>
                <w:color w:val="000000"/>
                <w:sz w:val="18"/>
                <w:szCs w:val="18"/>
              </w:rPr>
              <w:t>din care:</w:t>
            </w:r>
          </w:p>
        </w:tc>
        <w:tc>
          <w:tcPr>
            <w:tcW w:w="1231" w:type="dxa"/>
            <w:vMerge w:val="restart"/>
            <w:tcBorders>
              <w:top w:val="double" w:sz="6" w:space="0" w:color="auto"/>
              <w:left w:val="single" w:sz="4" w:space="0" w:color="auto"/>
              <w:bottom w:val="single" w:sz="4" w:space="0" w:color="000000"/>
              <w:right w:val="single" w:sz="4" w:space="0" w:color="auto"/>
            </w:tcBorders>
            <w:vAlign w:val="center"/>
            <w:hideMark/>
          </w:tcPr>
          <w:p w14:paraId="0646DE58" w14:textId="77777777" w:rsidR="00D40858" w:rsidRDefault="00D40858">
            <w:pPr>
              <w:jc w:val="center"/>
              <w:rPr>
                <w:rFonts w:ascii="Calibri" w:hAnsi="Calibri" w:cs="Calibri"/>
                <w:b/>
                <w:bCs/>
                <w:color w:val="000000"/>
                <w:sz w:val="18"/>
                <w:szCs w:val="18"/>
              </w:rPr>
            </w:pPr>
            <w:r>
              <w:rPr>
                <w:rFonts w:ascii="Calibri" w:hAnsi="Calibri" w:cs="Calibri"/>
                <w:b/>
                <w:bCs/>
                <w:color w:val="000000"/>
                <w:sz w:val="18"/>
                <w:szCs w:val="18"/>
              </w:rPr>
              <w:t>Preț/</w:t>
            </w:r>
            <w:r>
              <w:rPr>
                <w:rFonts w:ascii="Calibri" w:hAnsi="Calibri" w:cs="Calibri"/>
                <w:b/>
                <w:bCs/>
                <w:color w:val="000000"/>
                <w:sz w:val="18"/>
                <w:szCs w:val="18"/>
              </w:rPr>
              <w:br/>
              <w:t>publicație</w:t>
            </w:r>
            <w:r>
              <w:rPr>
                <w:rFonts w:ascii="Calibri" w:hAnsi="Calibri" w:cs="Calibri"/>
                <w:b/>
                <w:bCs/>
                <w:color w:val="000000"/>
                <w:sz w:val="18"/>
                <w:szCs w:val="18"/>
              </w:rPr>
              <w:br/>
            </w:r>
            <w:r>
              <w:rPr>
                <w:rFonts w:ascii="Calibri" w:hAnsi="Calibri" w:cs="Calibri"/>
                <w:color w:val="000000"/>
                <w:sz w:val="18"/>
                <w:szCs w:val="18"/>
              </w:rPr>
              <w:t>(lei, fără TVA)</w:t>
            </w:r>
          </w:p>
        </w:tc>
      </w:tr>
      <w:tr w:rsidR="00D40858" w14:paraId="691EF3D9" w14:textId="77777777" w:rsidTr="00D40858">
        <w:trPr>
          <w:gridAfter w:val="1"/>
          <w:wAfter w:w="36" w:type="dxa"/>
          <w:trHeight w:val="1215"/>
        </w:trPr>
        <w:tc>
          <w:tcPr>
            <w:tcW w:w="3600" w:type="dxa"/>
            <w:vMerge/>
            <w:tcBorders>
              <w:top w:val="double" w:sz="6" w:space="0" w:color="auto"/>
              <w:left w:val="single" w:sz="4" w:space="0" w:color="auto"/>
              <w:bottom w:val="single" w:sz="4" w:space="0" w:color="000000"/>
              <w:right w:val="single" w:sz="4" w:space="0" w:color="auto"/>
            </w:tcBorders>
            <w:vAlign w:val="center"/>
            <w:hideMark/>
          </w:tcPr>
          <w:p w14:paraId="2B0CBFBF" w14:textId="77777777" w:rsidR="00D40858" w:rsidRDefault="00D40858">
            <w:pPr>
              <w:rPr>
                <w:rFonts w:ascii="Calibri" w:hAnsi="Calibri" w:cs="Calibri"/>
                <w:b/>
                <w:bCs/>
                <w:color w:val="000000"/>
                <w:sz w:val="18"/>
                <w:szCs w:val="18"/>
              </w:rPr>
            </w:pPr>
          </w:p>
        </w:tc>
        <w:tc>
          <w:tcPr>
            <w:tcW w:w="1071" w:type="dxa"/>
            <w:vMerge/>
            <w:tcBorders>
              <w:top w:val="double" w:sz="6" w:space="0" w:color="auto"/>
              <w:left w:val="single" w:sz="4" w:space="0" w:color="auto"/>
              <w:bottom w:val="single" w:sz="4" w:space="0" w:color="000000"/>
              <w:right w:val="single" w:sz="4" w:space="0" w:color="auto"/>
            </w:tcBorders>
            <w:vAlign w:val="center"/>
            <w:hideMark/>
          </w:tcPr>
          <w:p w14:paraId="2324C201" w14:textId="77777777" w:rsidR="00D40858" w:rsidRDefault="00D40858">
            <w:pPr>
              <w:rPr>
                <w:rFonts w:ascii="Calibri" w:hAnsi="Calibri" w:cs="Calibri"/>
                <w:b/>
                <w:bCs/>
                <w:color w:val="000000"/>
                <w:sz w:val="18"/>
                <w:szCs w:val="18"/>
              </w:rPr>
            </w:pPr>
          </w:p>
        </w:tc>
        <w:tc>
          <w:tcPr>
            <w:tcW w:w="1172" w:type="dxa"/>
            <w:vMerge/>
            <w:tcBorders>
              <w:top w:val="double" w:sz="6" w:space="0" w:color="auto"/>
              <w:left w:val="single" w:sz="4" w:space="0" w:color="auto"/>
              <w:bottom w:val="single" w:sz="4" w:space="0" w:color="000000"/>
              <w:right w:val="single" w:sz="4" w:space="0" w:color="auto"/>
            </w:tcBorders>
            <w:vAlign w:val="center"/>
            <w:hideMark/>
          </w:tcPr>
          <w:p w14:paraId="54335C01" w14:textId="77777777" w:rsidR="00D40858" w:rsidRDefault="00D40858">
            <w:pPr>
              <w:rPr>
                <w:rFonts w:ascii="Calibri" w:hAnsi="Calibri" w:cs="Calibri"/>
                <w:b/>
                <w:bCs/>
                <w:color w:val="000000"/>
                <w:sz w:val="18"/>
                <w:szCs w:val="18"/>
              </w:rPr>
            </w:pPr>
          </w:p>
        </w:tc>
        <w:tc>
          <w:tcPr>
            <w:tcW w:w="638" w:type="dxa"/>
            <w:vMerge w:val="restart"/>
            <w:tcBorders>
              <w:top w:val="nil"/>
              <w:left w:val="single" w:sz="4" w:space="0" w:color="auto"/>
              <w:bottom w:val="single" w:sz="4" w:space="0" w:color="000000"/>
              <w:right w:val="single" w:sz="4" w:space="0" w:color="auto"/>
            </w:tcBorders>
            <w:vAlign w:val="center"/>
            <w:hideMark/>
          </w:tcPr>
          <w:p w14:paraId="515D82AE" w14:textId="77777777" w:rsidR="00D40858" w:rsidRDefault="00D40858">
            <w:pPr>
              <w:jc w:val="center"/>
              <w:rPr>
                <w:rFonts w:ascii="Calibri" w:hAnsi="Calibri" w:cs="Calibri"/>
                <w:b/>
                <w:bCs/>
                <w:color w:val="000000"/>
                <w:sz w:val="18"/>
                <w:szCs w:val="18"/>
              </w:rPr>
            </w:pPr>
            <w:r>
              <w:rPr>
                <w:rFonts w:ascii="Calibri" w:hAnsi="Calibri" w:cs="Calibri"/>
                <w:b/>
                <w:bCs/>
                <w:color w:val="000000"/>
                <w:sz w:val="18"/>
                <w:szCs w:val="18"/>
              </w:rPr>
              <w:t>Tiraj maxim</w:t>
            </w:r>
          </w:p>
        </w:tc>
        <w:tc>
          <w:tcPr>
            <w:tcW w:w="1015" w:type="dxa"/>
            <w:vMerge w:val="restart"/>
            <w:tcBorders>
              <w:top w:val="nil"/>
              <w:left w:val="single" w:sz="4" w:space="0" w:color="auto"/>
              <w:bottom w:val="single" w:sz="4" w:space="0" w:color="000000"/>
              <w:right w:val="single" w:sz="4" w:space="0" w:color="auto"/>
            </w:tcBorders>
            <w:vAlign w:val="center"/>
            <w:hideMark/>
          </w:tcPr>
          <w:p w14:paraId="0B6B31C5" w14:textId="77777777" w:rsidR="00D40858" w:rsidRDefault="00D40858">
            <w:pPr>
              <w:jc w:val="center"/>
              <w:rPr>
                <w:rFonts w:ascii="Calibri" w:hAnsi="Calibri" w:cs="Calibri"/>
                <w:b/>
                <w:bCs/>
                <w:color w:val="000000"/>
                <w:sz w:val="18"/>
                <w:szCs w:val="18"/>
              </w:rPr>
            </w:pPr>
            <w:r>
              <w:rPr>
                <w:rFonts w:ascii="Calibri" w:hAnsi="Calibri" w:cs="Calibri"/>
                <w:b/>
                <w:bCs/>
                <w:color w:val="000000"/>
                <w:sz w:val="18"/>
                <w:szCs w:val="18"/>
              </w:rPr>
              <w:t xml:space="preserve">Număr maxim de pagini/ </w:t>
            </w:r>
            <w:r>
              <w:rPr>
                <w:rFonts w:ascii="Calibri" w:hAnsi="Calibri" w:cs="Calibri"/>
                <w:b/>
                <w:bCs/>
                <w:color w:val="000000"/>
                <w:sz w:val="18"/>
                <w:szCs w:val="18"/>
              </w:rPr>
              <w:br/>
              <w:t>exemplar</w:t>
            </w:r>
          </w:p>
        </w:tc>
        <w:tc>
          <w:tcPr>
            <w:tcW w:w="737" w:type="dxa"/>
            <w:vMerge w:val="restart"/>
            <w:tcBorders>
              <w:top w:val="nil"/>
              <w:left w:val="single" w:sz="4" w:space="0" w:color="auto"/>
              <w:bottom w:val="single" w:sz="4" w:space="0" w:color="000000"/>
              <w:right w:val="single" w:sz="4" w:space="0" w:color="auto"/>
            </w:tcBorders>
            <w:vAlign w:val="center"/>
            <w:hideMark/>
          </w:tcPr>
          <w:p w14:paraId="2A60FCE7" w14:textId="77777777" w:rsidR="00D40858" w:rsidRDefault="00D40858">
            <w:pPr>
              <w:jc w:val="center"/>
              <w:rPr>
                <w:rFonts w:ascii="Calibri" w:hAnsi="Calibri" w:cs="Calibri"/>
                <w:b/>
                <w:bCs/>
                <w:color w:val="000000"/>
                <w:sz w:val="18"/>
                <w:szCs w:val="18"/>
              </w:rPr>
            </w:pPr>
            <w:r>
              <w:rPr>
                <w:rFonts w:ascii="Calibri" w:hAnsi="Calibri" w:cs="Calibri"/>
                <w:b/>
                <w:bCs/>
                <w:color w:val="000000"/>
                <w:sz w:val="18"/>
                <w:szCs w:val="18"/>
              </w:rPr>
              <w:t xml:space="preserve">Număr maxim </w:t>
            </w:r>
            <w:r>
              <w:rPr>
                <w:rFonts w:ascii="Calibri" w:hAnsi="Calibri" w:cs="Calibri"/>
                <w:b/>
                <w:bCs/>
                <w:color w:val="000000"/>
                <w:sz w:val="18"/>
                <w:szCs w:val="18"/>
              </w:rPr>
              <w:br/>
              <w:t>de apariții</w:t>
            </w:r>
          </w:p>
        </w:tc>
        <w:tc>
          <w:tcPr>
            <w:tcW w:w="1231" w:type="dxa"/>
            <w:vMerge/>
            <w:tcBorders>
              <w:top w:val="double" w:sz="6" w:space="0" w:color="auto"/>
              <w:left w:val="single" w:sz="4" w:space="0" w:color="auto"/>
              <w:bottom w:val="single" w:sz="4" w:space="0" w:color="000000"/>
              <w:right w:val="single" w:sz="4" w:space="0" w:color="auto"/>
            </w:tcBorders>
            <w:vAlign w:val="center"/>
            <w:hideMark/>
          </w:tcPr>
          <w:p w14:paraId="65D2F572" w14:textId="77777777" w:rsidR="00D40858" w:rsidRDefault="00D40858">
            <w:pPr>
              <w:rPr>
                <w:rFonts w:ascii="Calibri" w:hAnsi="Calibri" w:cs="Calibri"/>
                <w:b/>
                <w:bCs/>
                <w:color w:val="000000"/>
                <w:sz w:val="18"/>
                <w:szCs w:val="18"/>
              </w:rPr>
            </w:pPr>
          </w:p>
        </w:tc>
      </w:tr>
      <w:tr w:rsidR="00D40858" w14:paraId="16A1933D" w14:textId="77777777" w:rsidTr="00D40858">
        <w:trPr>
          <w:trHeight w:val="285"/>
        </w:trPr>
        <w:tc>
          <w:tcPr>
            <w:tcW w:w="3600" w:type="dxa"/>
            <w:vMerge/>
            <w:tcBorders>
              <w:top w:val="double" w:sz="6" w:space="0" w:color="auto"/>
              <w:left w:val="single" w:sz="4" w:space="0" w:color="auto"/>
              <w:bottom w:val="single" w:sz="4" w:space="0" w:color="000000"/>
              <w:right w:val="single" w:sz="4" w:space="0" w:color="auto"/>
            </w:tcBorders>
            <w:vAlign w:val="center"/>
            <w:hideMark/>
          </w:tcPr>
          <w:p w14:paraId="637DB913" w14:textId="77777777" w:rsidR="00D40858" w:rsidRDefault="00D40858">
            <w:pPr>
              <w:rPr>
                <w:rFonts w:ascii="Calibri" w:hAnsi="Calibri" w:cs="Calibri"/>
                <w:b/>
                <w:bCs/>
                <w:color w:val="000000"/>
                <w:sz w:val="18"/>
                <w:szCs w:val="18"/>
              </w:rPr>
            </w:pPr>
          </w:p>
        </w:tc>
        <w:tc>
          <w:tcPr>
            <w:tcW w:w="1071" w:type="dxa"/>
            <w:vMerge/>
            <w:tcBorders>
              <w:top w:val="double" w:sz="6" w:space="0" w:color="auto"/>
              <w:left w:val="single" w:sz="4" w:space="0" w:color="auto"/>
              <w:bottom w:val="single" w:sz="4" w:space="0" w:color="000000"/>
              <w:right w:val="single" w:sz="4" w:space="0" w:color="auto"/>
            </w:tcBorders>
            <w:vAlign w:val="center"/>
            <w:hideMark/>
          </w:tcPr>
          <w:p w14:paraId="693207A9" w14:textId="77777777" w:rsidR="00D40858" w:rsidRDefault="00D40858">
            <w:pPr>
              <w:rPr>
                <w:rFonts w:ascii="Calibri" w:hAnsi="Calibri" w:cs="Calibri"/>
                <w:b/>
                <w:bCs/>
                <w:color w:val="000000"/>
                <w:sz w:val="18"/>
                <w:szCs w:val="18"/>
              </w:rPr>
            </w:pPr>
          </w:p>
        </w:tc>
        <w:tc>
          <w:tcPr>
            <w:tcW w:w="1172" w:type="dxa"/>
            <w:vMerge/>
            <w:tcBorders>
              <w:top w:val="double" w:sz="6" w:space="0" w:color="auto"/>
              <w:left w:val="single" w:sz="4" w:space="0" w:color="auto"/>
              <w:bottom w:val="single" w:sz="4" w:space="0" w:color="000000"/>
              <w:right w:val="single" w:sz="4" w:space="0" w:color="auto"/>
            </w:tcBorders>
            <w:vAlign w:val="center"/>
            <w:hideMark/>
          </w:tcPr>
          <w:p w14:paraId="3F5CBE9A" w14:textId="77777777" w:rsidR="00D40858" w:rsidRDefault="00D40858">
            <w:pPr>
              <w:rPr>
                <w:rFonts w:ascii="Calibri" w:hAnsi="Calibri" w:cs="Calibri"/>
                <w:b/>
                <w:bCs/>
                <w:color w:val="000000"/>
                <w:sz w:val="18"/>
                <w:szCs w:val="18"/>
              </w:rPr>
            </w:pPr>
          </w:p>
        </w:tc>
        <w:tc>
          <w:tcPr>
            <w:tcW w:w="638" w:type="dxa"/>
            <w:vMerge/>
            <w:tcBorders>
              <w:top w:val="nil"/>
              <w:left w:val="single" w:sz="4" w:space="0" w:color="auto"/>
              <w:bottom w:val="single" w:sz="4" w:space="0" w:color="000000"/>
              <w:right w:val="single" w:sz="4" w:space="0" w:color="auto"/>
            </w:tcBorders>
            <w:vAlign w:val="center"/>
            <w:hideMark/>
          </w:tcPr>
          <w:p w14:paraId="6408FC79" w14:textId="77777777" w:rsidR="00D40858" w:rsidRDefault="00D40858">
            <w:pPr>
              <w:rPr>
                <w:rFonts w:ascii="Calibri" w:hAnsi="Calibri" w:cs="Calibri"/>
                <w:b/>
                <w:bCs/>
                <w:color w:val="000000"/>
                <w:sz w:val="18"/>
                <w:szCs w:val="18"/>
              </w:rPr>
            </w:pPr>
          </w:p>
        </w:tc>
        <w:tc>
          <w:tcPr>
            <w:tcW w:w="1015" w:type="dxa"/>
            <w:vMerge/>
            <w:tcBorders>
              <w:top w:val="nil"/>
              <w:left w:val="single" w:sz="4" w:space="0" w:color="auto"/>
              <w:bottom w:val="single" w:sz="4" w:space="0" w:color="000000"/>
              <w:right w:val="single" w:sz="4" w:space="0" w:color="auto"/>
            </w:tcBorders>
            <w:vAlign w:val="center"/>
            <w:hideMark/>
          </w:tcPr>
          <w:p w14:paraId="47CAA8B0" w14:textId="77777777" w:rsidR="00D40858" w:rsidRDefault="00D40858">
            <w:pPr>
              <w:rPr>
                <w:rFonts w:ascii="Calibri" w:hAnsi="Calibri" w:cs="Calibri"/>
                <w:b/>
                <w:bCs/>
                <w:color w:val="000000"/>
                <w:sz w:val="18"/>
                <w:szCs w:val="18"/>
              </w:rPr>
            </w:pPr>
          </w:p>
        </w:tc>
        <w:tc>
          <w:tcPr>
            <w:tcW w:w="737" w:type="dxa"/>
            <w:vMerge/>
            <w:tcBorders>
              <w:top w:val="nil"/>
              <w:left w:val="single" w:sz="4" w:space="0" w:color="auto"/>
              <w:bottom w:val="single" w:sz="4" w:space="0" w:color="000000"/>
              <w:right w:val="single" w:sz="4" w:space="0" w:color="auto"/>
            </w:tcBorders>
            <w:vAlign w:val="center"/>
            <w:hideMark/>
          </w:tcPr>
          <w:p w14:paraId="44B65602" w14:textId="77777777" w:rsidR="00D40858" w:rsidRDefault="00D40858">
            <w:pPr>
              <w:rPr>
                <w:rFonts w:ascii="Calibri" w:hAnsi="Calibri" w:cs="Calibri"/>
                <w:b/>
                <w:bCs/>
                <w:color w:val="000000"/>
                <w:sz w:val="18"/>
                <w:szCs w:val="18"/>
              </w:rPr>
            </w:pPr>
          </w:p>
        </w:tc>
        <w:tc>
          <w:tcPr>
            <w:tcW w:w="1231" w:type="dxa"/>
            <w:vMerge/>
            <w:tcBorders>
              <w:top w:val="double" w:sz="6" w:space="0" w:color="auto"/>
              <w:left w:val="single" w:sz="4" w:space="0" w:color="auto"/>
              <w:bottom w:val="single" w:sz="4" w:space="0" w:color="000000"/>
              <w:right w:val="single" w:sz="4" w:space="0" w:color="auto"/>
            </w:tcBorders>
            <w:vAlign w:val="center"/>
            <w:hideMark/>
          </w:tcPr>
          <w:p w14:paraId="220E5E0D" w14:textId="77777777" w:rsidR="00D40858" w:rsidRDefault="00D40858">
            <w:pPr>
              <w:rPr>
                <w:rFonts w:ascii="Calibri" w:hAnsi="Calibri" w:cs="Calibri"/>
                <w:b/>
                <w:bCs/>
                <w:color w:val="000000"/>
                <w:sz w:val="18"/>
                <w:szCs w:val="18"/>
              </w:rPr>
            </w:pPr>
          </w:p>
        </w:tc>
        <w:tc>
          <w:tcPr>
            <w:tcW w:w="36" w:type="dxa"/>
            <w:tcBorders>
              <w:top w:val="nil"/>
              <w:left w:val="nil"/>
              <w:bottom w:val="nil"/>
              <w:right w:val="nil"/>
            </w:tcBorders>
            <w:noWrap/>
            <w:vAlign w:val="bottom"/>
            <w:hideMark/>
          </w:tcPr>
          <w:p w14:paraId="1C3ACB9A" w14:textId="77777777" w:rsidR="00D40858" w:rsidRDefault="00D40858">
            <w:pPr>
              <w:jc w:val="center"/>
              <w:rPr>
                <w:rFonts w:ascii="Calibri" w:hAnsi="Calibri" w:cs="Calibri"/>
                <w:b/>
                <w:bCs/>
                <w:color w:val="000000"/>
                <w:sz w:val="18"/>
                <w:szCs w:val="18"/>
              </w:rPr>
            </w:pPr>
          </w:p>
        </w:tc>
      </w:tr>
      <w:tr w:rsidR="00D40858" w14:paraId="3A42ACB5" w14:textId="77777777" w:rsidTr="00D40858">
        <w:trPr>
          <w:trHeight w:val="480"/>
        </w:trPr>
        <w:tc>
          <w:tcPr>
            <w:tcW w:w="3600" w:type="dxa"/>
            <w:tcBorders>
              <w:top w:val="nil"/>
              <w:left w:val="single" w:sz="4" w:space="0" w:color="auto"/>
              <w:bottom w:val="nil"/>
              <w:right w:val="single" w:sz="4" w:space="0" w:color="auto"/>
            </w:tcBorders>
            <w:noWrap/>
            <w:vAlign w:val="bottom"/>
            <w:hideMark/>
          </w:tcPr>
          <w:p w14:paraId="4F9A38CA" w14:textId="77777777" w:rsidR="00D40858" w:rsidRDefault="00D40858">
            <w:pPr>
              <w:rPr>
                <w:rFonts w:ascii="Calibri" w:hAnsi="Calibri" w:cs="Calibri"/>
                <w:i/>
                <w:iCs/>
                <w:color w:val="000000"/>
                <w:sz w:val="18"/>
                <w:szCs w:val="18"/>
              </w:rPr>
            </w:pPr>
            <w:r>
              <w:rPr>
                <w:rFonts w:ascii="Calibri" w:hAnsi="Calibri" w:cs="Calibri"/>
                <w:i/>
                <w:iCs/>
                <w:color w:val="000000"/>
                <w:sz w:val="18"/>
                <w:szCs w:val="18"/>
              </w:rPr>
              <w:t> </w:t>
            </w:r>
          </w:p>
        </w:tc>
        <w:tc>
          <w:tcPr>
            <w:tcW w:w="1071" w:type="dxa"/>
            <w:tcBorders>
              <w:top w:val="nil"/>
              <w:left w:val="nil"/>
              <w:bottom w:val="nil"/>
              <w:right w:val="single" w:sz="4" w:space="0" w:color="auto"/>
            </w:tcBorders>
            <w:noWrap/>
            <w:hideMark/>
          </w:tcPr>
          <w:p w14:paraId="6A818EF9" w14:textId="77777777" w:rsidR="00D40858" w:rsidRDefault="00D40858">
            <w:pPr>
              <w:jc w:val="center"/>
              <w:rPr>
                <w:rFonts w:ascii="Calibri" w:hAnsi="Calibri" w:cs="Calibri"/>
                <w:b/>
                <w:bCs/>
                <w:color w:val="000000"/>
                <w:sz w:val="18"/>
                <w:szCs w:val="18"/>
              </w:rPr>
            </w:pPr>
            <w:r>
              <w:rPr>
                <w:rFonts w:ascii="Calibri" w:hAnsi="Calibri" w:cs="Calibri"/>
                <w:b/>
                <w:bCs/>
                <w:color w:val="000000"/>
                <w:sz w:val="18"/>
                <w:szCs w:val="18"/>
              </w:rPr>
              <w:t>1</w:t>
            </w:r>
          </w:p>
        </w:tc>
        <w:tc>
          <w:tcPr>
            <w:tcW w:w="1172" w:type="dxa"/>
            <w:tcBorders>
              <w:top w:val="nil"/>
              <w:left w:val="nil"/>
              <w:bottom w:val="nil"/>
              <w:right w:val="single" w:sz="4" w:space="0" w:color="auto"/>
            </w:tcBorders>
            <w:vAlign w:val="center"/>
            <w:hideMark/>
          </w:tcPr>
          <w:p w14:paraId="0756CE63" w14:textId="77777777" w:rsidR="00D40858" w:rsidRDefault="00D40858">
            <w:pPr>
              <w:jc w:val="center"/>
              <w:rPr>
                <w:rFonts w:ascii="Calibri" w:hAnsi="Calibri" w:cs="Calibri"/>
                <w:i/>
                <w:iCs/>
                <w:color w:val="000000"/>
                <w:sz w:val="18"/>
                <w:szCs w:val="18"/>
              </w:rPr>
            </w:pPr>
            <w:r>
              <w:rPr>
                <w:rFonts w:ascii="Calibri" w:hAnsi="Calibri" w:cs="Calibri"/>
                <w:b/>
                <w:bCs/>
                <w:i/>
                <w:iCs/>
                <w:color w:val="000000"/>
                <w:sz w:val="18"/>
                <w:szCs w:val="18"/>
              </w:rPr>
              <w:t>2</w:t>
            </w:r>
            <w:r>
              <w:rPr>
                <w:rFonts w:ascii="Calibri" w:hAnsi="Calibri" w:cs="Calibri"/>
                <w:b/>
                <w:bCs/>
                <w:i/>
                <w:iCs/>
                <w:color w:val="000000"/>
                <w:sz w:val="18"/>
                <w:szCs w:val="18"/>
              </w:rPr>
              <w:br/>
            </w:r>
            <w:r>
              <w:rPr>
                <w:rFonts w:ascii="Calibri" w:hAnsi="Calibri" w:cs="Calibri"/>
                <w:i/>
                <w:iCs/>
                <w:color w:val="000000"/>
                <w:sz w:val="18"/>
                <w:szCs w:val="18"/>
              </w:rPr>
              <w:t>( a x b x c)</w:t>
            </w:r>
          </w:p>
        </w:tc>
        <w:tc>
          <w:tcPr>
            <w:tcW w:w="638" w:type="dxa"/>
            <w:tcBorders>
              <w:top w:val="nil"/>
              <w:left w:val="nil"/>
              <w:bottom w:val="nil"/>
              <w:right w:val="single" w:sz="4" w:space="0" w:color="auto"/>
            </w:tcBorders>
            <w:noWrap/>
            <w:vAlign w:val="bottom"/>
            <w:hideMark/>
          </w:tcPr>
          <w:p w14:paraId="28385CF8" w14:textId="77777777" w:rsidR="00D40858" w:rsidRDefault="00D40858">
            <w:pPr>
              <w:jc w:val="center"/>
              <w:rPr>
                <w:rFonts w:ascii="Calibri" w:hAnsi="Calibri" w:cs="Calibri"/>
                <w:i/>
                <w:iCs/>
                <w:color w:val="000000"/>
                <w:sz w:val="18"/>
                <w:szCs w:val="18"/>
              </w:rPr>
            </w:pPr>
            <w:r>
              <w:rPr>
                <w:rFonts w:ascii="Calibri" w:hAnsi="Calibri" w:cs="Calibri"/>
                <w:i/>
                <w:iCs/>
                <w:color w:val="000000"/>
                <w:sz w:val="18"/>
                <w:szCs w:val="18"/>
              </w:rPr>
              <w:t>a</w:t>
            </w:r>
          </w:p>
        </w:tc>
        <w:tc>
          <w:tcPr>
            <w:tcW w:w="1015" w:type="dxa"/>
            <w:tcBorders>
              <w:top w:val="nil"/>
              <w:left w:val="nil"/>
              <w:bottom w:val="nil"/>
              <w:right w:val="single" w:sz="4" w:space="0" w:color="auto"/>
            </w:tcBorders>
            <w:noWrap/>
            <w:vAlign w:val="bottom"/>
            <w:hideMark/>
          </w:tcPr>
          <w:p w14:paraId="155367FE" w14:textId="77777777" w:rsidR="00D40858" w:rsidRDefault="00D40858">
            <w:pPr>
              <w:jc w:val="center"/>
              <w:rPr>
                <w:rFonts w:ascii="Calibri" w:hAnsi="Calibri" w:cs="Calibri"/>
                <w:i/>
                <w:iCs/>
                <w:color w:val="000000"/>
                <w:sz w:val="18"/>
                <w:szCs w:val="18"/>
              </w:rPr>
            </w:pPr>
            <w:r>
              <w:rPr>
                <w:rFonts w:ascii="Calibri" w:hAnsi="Calibri" w:cs="Calibri"/>
                <w:i/>
                <w:iCs/>
                <w:color w:val="000000"/>
                <w:sz w:val="18"/>
                <w:szCs w:val="18"/>
              </w:rPr>
              <w:t>b</w:t>
            </w:r>
          </w:p>
        </w:tc>
        <w:tc>
          <w:tcPr>
            <w:tcW w:w="737" w:type="dxa"/>
            <w:tcBorders>
              <w:top w:val="nil"/>
              <w:left w:val="nil"/>
              <w:bottom w:val="nil"/>
              <w:right w:val="single" w:sz="4" w:space="0" w:color="auto"/>
            </w:tcBorders>
            <w:noWrap/>
            <w:vAlign w:val="bottom"/>
            <w:hideMark/>
          </w:tcPr>
          <w:p w14:paraId="3BC94335" w14:textId="77777777" w:rsidR="00D40858" w:rsidRDefault="00D40858">
            <w:pPr>
              <w:jc w:val="center"/>
              <w:rPr>
                <w:rFonts w:ascii="Calibri" w:hAnsi="Calibri" w:cs="Calibri"/>
                <w:i/>
                <w:iCs/>
                <w:color w:val="000000"/>
                <w:sz w:val="18"/>
                <w:szCs w:val="18"/>
              </w:rPr>
            </w:pPr>
            <w:r>
              <w:rPr>
                <w:rFonts w:ascii="Calibri" w:hAnsi="Calibri" w:cs="Calibri"/>
                <w:i/>
                <w:iCs/>
                <w:color w:val="000000"/>
                <w:sz w:val="18"/>
                <w:szCs w:val="18"/>
              </w:rPr>
              <w:t>c</w:t>
            </w:r>
          </w:p>
        </w:tc>
        <w:tc>
          <w:tcPr>
            <w:tcW w:w="1231" w:type="dxa"/>
            <w:tcBorders>
              <w:top w:val="nil"/>
              <w:left w:val="nil"/>
              <w:bottom w:val="nil"/>
              <w:right w:val="single" w:sz="4" w:space="0" w:color="auto"/>
            </w:tcBorders>
            <w:hideMark/>
          </w:tcPr>
          <w:p w14:paraId="33240A1E" w14:textId="77777777" w:rsidR="00D40858" w:rsidRDefault="00D40858">
            <w:pPr>
              <w:jc w:val="center"/>
              <w:rPr>
                <w:rFonts w:ascii="Calibri" w:hAnsi="Calibri" w:cs="Calibri"/>
                <w:b/>
                <w:bCs/>
                <w:color w:val="000000"/>
                <w:sz w:val="18"/>
                <w:szCs w:val="18"/>
              </w:rPr>
            </w:pPr>
            <w:r>
              <w:rPr>
                <w:rFonts w:ascii="Calibri" w:hAnsi="Calibri" w:cs="Calibri"/>
                <w:b/>
                <w:bCs/>
                <w:color w:val="000000"/>
                <w:sz w:val="18"/>
                <w:szCs w:val="18"/>
              </w:rPr>
              <w:t>3</w:t>
            </w:r>
            <w:r>
              <w:rPr>
                <w:rFonts w:ascii="Calibri" w:hAnsi="Calibri" w:cs="Calibri"/>
                <w:b/>
                <w:bCs/>
                <w:color w:val="000000"/>
                <w:sz w:val="18"/>
                <w:szCs w:val="18"/>
              </w:rPr>
              <w:br/>
            </w:r>
            <w:r>
              <w:rPr>
                <w:rFonts w:ascii="Calibri" w:hAnsi="Calibri" w:cs="Calibri"/>
                <w:i/>
                <w:iCs/>
                <w:color w:val="000000"/>
                <w:sz w:val="18"/>
                <w:szCs w:val="18"/>
              </w:rPr>
              <w:t>(1 x 2)</w:t>
            </w:r>
          </w:p>
        </w:tc>
        <w:tc>
          <w:tcPr>
            <w:tcW w:w="36" w:type="dxa"/>
            <w:vAlign w:val="center"/>
            <w:hideMark/>
          </w:tcPr>
          <w:p w14:paraId="08A4EDC7" w14:textId="77777777" w:rsidR="00D40858" w:rsidRDefault="00D40858">
            <w:pPr>
              <w:rPr>
                <w:sz w:val="20"/>
                <w:szCs w:val="20"/>
              </w:rPr>
            </w:pPr>
          </w:p>
        </w:tc>
      </w:tr>
      <w:tr w:rsidR="00D40858" w14:paraId="3E455FBA" w14:textId="77777777" w:rsidTr="00D40858">
        <w:trPr>
          <w:trHeight w:val="285"/>
        </w:trPr>
        <w:tc>
          <w:tcPr>
            <w:tcW w:w="3600" w:type="dxa"/>
            <w:tcBorders>
              <w:top w:val="single" w:sz="4" w:space="0" w:color="auto"/>
              <w:left w:val="single" w:sz="4" w:space="0" w:color="auto"/>
              <w:bottom w:val="nil"/>
              <w:right w:val="single" w:sz="4" w:space="0" w:color="auto"/>
            </w:tcBorders>
            <w:noWrap/>
            <w:vAlign w:val="bottom"/>
            <w:hideMark/>
          </w:tcPr>
          <w:p w14:paraId="2AE8652F" w14:textId="77777777" w:rsidR="00D40858" w:rsidRDefault="00D40858">
            <w:pPr>
              <w:rPr>
                <w:rFonts w:ascii="Calibri" w:hAnsi="Calibri" w:cs="Calibri"/>
                <w:b/>
                <w:bCs/>
                <w:color w:val="000000"/>
                <w:sz w:val="18"/>
                <w:szCs w:val="18"/>
              </w:rPr>
            </w:pPr>
            <w:r>
              <w:rPr>
                <w:rFonts w:ascii="Calibri" w:hAnsi="Calibri" w:cs="Calibri"/>
                <w:b/>
                <w:bCs/>
                <w:color w:val="000000"/>
                <w:sz w:val="18"/>
                <w:szCs w:val="18"/>
              </w:rPr>
              <w:t>1. Raport anual</w:t>
            </w:r>
            <w:r>
              <w:rPr>
                <w:rFonts w:ascii="Calibri" w:hAnsi="Calibri" w:cs="Calibri"/>
                <w:color w:val="000000"/>
                <w:sz w:val="18"/>
                <w:szCs w:val="18"/>
              </w:rPr>
              <w:t xml:space="preserve"> </w:t>
            </w:r>
          </w:p>
        </w:tc>
        <w:tc>
          <w:tcPr>
            <w:tcW w:w="1071" w:type="dxa"/>
            <w:tcBorders>
              <w:top w:val="single" w:sz="4" w:space="0" w:color="auto"/>
              <w:left w:val="nil"/>
              <w:bottom w:val="nil"/>
              <w:right w:val="single" w:sz="4" w:space="0" w:color="auto"/>
            </w:tcBorders>
            <w:noWrap/>
            <w:vAlign w:val="bottom"/>
            <w:hideMark/>
          </w:tcPr>
          <w:p w14:paraId="307E9637" w14:textId="77777777" w:rsidR="00D40858" w:rsidRDefault="00D40858">
            <w:pPr>
              <w:rPr>
                <w:rFonts w:ascii="Calibri" w:hAnsi="Calibri" w:cs="Calibri"/>
                <w:b/>
                <w:bCs/>
                <w:color w:val="000000"/>
                <w:sz w:val="18"/>
                <w:szCs w:val="18"/>
              </w:rPr>
            </w:pPr>
            <w:r>
              <w:rPr>
                <w:rFonts w:ascii="Calibri" w:hAnsi="Calibri" w:cs="Calibri"/>
                <w:b/>
                <w:bCs/>
                <w:color w:val="000000"/>
                <w:sz w:val="18"/>
                <w:szCs w:val="18"/>
              </w:rPr>
              <w:t> </w:t>
            </w:r>
          </w:p>
        </w:tc>
        <w:tc>
          <w:tcPr>
            <w:tcW w:w="1172" w:type="dxa"/>
            <w:tcBorders>
              <w:top w:val="single" w:sz="4" w:space="0" w:color="auto"/>
              <w:left w:val="nil"/>
              <w:bottom w:val="nil"/>
              <w:right w:val="single" w:sz="4" w:space="0" w:color="auto"/>
            </w:tcBorders>
            <w:noWrap/>
            <w:vAlign w:val="bottom"/>
            <w:hideMark/>
          </w:tcPr>
          <w:p w14:paraId="0355832B"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638" w:type="dxa"/>
            <w:tcBorders>
              <w:top w:val="single" w:sz="4" w:space="0" w:color="auto"/>
              <w:left w:val="nil"/>
              <w:bottom w:val="nil"/>
              <w:right w:val="single" w:sz="4" w:space="0" w:color="auto"/>
            </w:tcBorders>
            <w:noWrap/>
            <w:vAlign w:val="center"/>
            <w:hideMark/>
          </w:tcPr>
          <w:p w14:paraId="0295AB2B" w14:textId="77777777" w:rsidR="00D40858" w:rsidRDefault="00D40858">
            <w:pPr>
              <w:jc w:val="center"/>
              <w:rPr>
                <w:rFonts w:ascii="Calibri" w:hAnsi="Calibri" w:cs="Calibri"/>
                <w:b/>
                <w:bCs/>
                <w:color w:val="000000"/>
                <w:sz w:val="18"/>
                <w:szCs w:val="18"/>
              </w:rPr>
            </w:pPr>
            <w:r>
              <w:rPr>
                <w:rFonts w:ascii="Calibri" w:hAnsi="Calibri" w:cs="Calibri"/>
                <w:b/>
                <w:bCs/>
                <w:color w:val="000000"/>
                <w:sz w:val="18"/>
                <w:szCs w:val="18"/>
              </w:rPr>
              <w:t> </w:t>
            </w:r>
          </w:p>
        </w:tc>
        <w:tc>
          <w:tcPr>
            <w:tcW w:w="1015" w:type="dxa"/>
            <w:tcBorders>
              <w:top w:val="single" w:sz="4" w:space="0" w:color="auto"/>
              <w:left w:val="nil"/>
              <w:bottom w:val="nil"/>
              <w:right w:val="single" w:sz="4" w:space="0" w:color="auto"/>
            </w:tcBorders>
            <w:vAlign w:val="center"/>
            <w:hideMark/>
          </w:tcPr>
          <w:p w14:paraId="42D439FB" w14:textId="77777777" w:rsidR="00D40858" w:rsidRDefault="00D40858">
            <w:pPr>
              <w:jc w:val="center"/>
              <w:rPr>
                <w:rFonts w:ascii="Calibri" w:hAnsi="Calibri" w:cs="Calibri"/>
                <w:b/>
                <w:bCs/>
                <w:color w:val="000000"/>
                <w:sz w:val="18"/>
                <w:szCs w:val="18"/>
              </w:rPr>
            </w:pPr>
            <w:r>
              <w:rPr>
                <w:rFonts w:ascii="Calibri" w:hAnsi="Calibri" w:cs="Calibri"/>
                <w:b/>
                <w:bCs/>
                <w:color w:val="000000"/>
                <w:sz w:val="18"/>
                <w:szCs w:val="18"/>
              </w:rPr>
              <w:t> </w:t>
            </w:r>
          </w:p>
        </w:tc>
        <w:tc>
          <w:tcPr>
            <w:tcW w:w="737" w:type="dxa"/>
            <w:tcBorders>
              <w:top w:val="single" w:sz="4" w:space="0" w:color="auto"/>
              <w:left w:val="nil"/>
              <w:bottom w:val="nil"/>
              <w:right w:val="single" w:sz="4" w:space="0" w:color="auto"/>
            </w:tcBorders>
            <w:vAlign w:val="center"/>
            <w:hideMark/>
          </w:tcPr>
          <w:p w14:paraId="62C13637" w14:textId="77777777" w:rsidR="00D40858" w:rsidRDefault="00D40858">
            <w:pPr>
              <w:jc w:val="center"/>
              <w:rPr>
                <w:rFonts w:ascii="Calibri" w:hAnsi="Calibri" w:cs="Calibri"/>
                <w:b/>
                <w:bCs/>
                <w:color w:val="000000"/>
                <w:sz w:val="18"/>
                <w:szCs w:val="18"/>
              </w:rPr>
            </w:pPr>
            <w:r>
              <w:rPr>
                <w:rFonts w:ascii="Calibri" w:hAnsi="Calibri" w:cs="Calibri"/>
                <w:b/>
                <w:bCs/>
                <w:color w:val="000000"/>
                <w:sz w:val="18"/>
                <w:szCs w:val="18"/>
              </w:rPr>
              <w:t> </w:t>
            </w:r>
          </w:p>
        </w:tc>
        <w:tc>
          <w:tcPr>
            <w:tcW w:w="1231" w:type="dxa"/>
            <w:tcBorders>
              <w:top w:val="single" w:sz="4" w:space="0" w:color="auto"/>
              <w:left w:val="nil"/>
              <w:bottom w:val="nil"/>
              <w:right w:val="single" w:sz="4" w:space="0" w:color="auto"/>
            </w:tcBorders>
            <w:noWrap/>
            <w:vAlign w:val="bottom"/>
            <w:hideMark/>
          </w:tcPr>
          <w:p w14:paraId="2949B945"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0C554504" w14:textId="77777777" w:rsidR="00D40858" w:rsidRDefault="00D40858">
            <w:pPr>
              <w:rPr>
                <w:sz w:val="20"/>
                <w:szCs w:val="20"/>
              </w:rPr>
            </w:pPr>
          </w:p>
        </w:tc>
      </w:tr>
      <w:tr w:rsidR="00D40858" w14:paraId="0EF9F395" w14:textId="77777777" w:rsidTr="00D40858">
        <w:trPr>
          <w:trHeight w:val="285"/>
        </w:trPr>
        <w:tc>
          <w:tcPr>
            <w:tcW w:w="3600" w:type="dxa"/>
            <w:tcBorders>
              <w:top w:val="nil"/>
              <w:left w:val="single" w:sz="4" w:space="0" w:color="auto"/>
              <w:bottom w:val="nil"/>
              <w:right w:val="single" w:sz="4" w:space="0" w:color="auto"/>
            </w:tcBorders>
            <w:noWrap/>
            <w:vAlign w:val="bottom"/>
            <w:hideMark/>
          </w:tcPr>
          <w:p w14:paraId="06764208" w14:textId="77777777" w:rsidR="00D40858" w:rsidRDefault="00D40858">
            <w:pPr>
              <w:rPr>
                <w:rFonts w:ascii="Calibri" w:hAnsi="Calibri" w:cs="Calibri"/>
                <w:color w:val="000000"/>
                <w:sz w:val="18"/>
                <w:szCs w:val="18"/>
              </w:rPr>
            </w:pPr>
            <w:r>
              <w:rPr>
                <w:rFonts w:ascii="Calibri" w:hAnsi="Calibri" w:cs="Calibri"/>
                <w:color w:val="000000"/>
                <w:sz w:val="18"/>
                <w:szCs w:val="18"/>
              </w:rPr>
              <w:t xml:space="preserve"> - limba română</w:t>
            </w:r>
          </w:p>
        </w:tc>
        <w:tc>
          <w:tcPr>
            <w:tcW w:w="1071" w:type="dxa"/>
            <w:tcBorders>
              <w:top w:val="nil"/>
              <w:left w:val="nil"/>
              <w:bottom w:val="nil"/>
              <w:right w:val="single" w:sz="4" w:space="0" w:color="auto"/>
            </w:tcBorders>
            <w:noWrap/>
            <w:vAlign w:val="bottom"/>
            <w:hideMark/>
          </w:tcPr>
          <w:p w14:paraId="01CFF01F"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nil"/>
              <w:right w:val="single" w:sz="4" w:space="0" w:color="auto"/>
            </w:tcBorders>
            <w:noWrap/>
            <w:vAlign w:val="bottom"/>
            <w:hideMark/>
          </w:tcPr>
          <w:p w14:paraId="213B861E"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418.500</w:t>
            </w:r>
          </w:p>
        </w:tc>
        <w:tc>
          <w:tcPr>
            <w:tcW w:w="638" w:type="dxa"/>
            <w:tcBorders>
              <w:top w:val="nil"/>
              <w:left w:val="nil"/>
              <w:bottom w:val="nil"/>
              <w:right w:val="single" w:sz="4" w:space="0" w:color="auto"/>
            </w:tcBorders>
            <w:noWrap/>
            <w:vAlign w:val="bottom"/>
            <w:hideMark/>
          </w:tcPr>
          <w:p w14:paraId="0394F0DD"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310</w:t>
            </w:r>
          </w:p>
        </w:tc>
        <w:tc>
          <w:tcPr>
            <w:tcW w:w="1015" w:type="dxa"/>
            <w:tcBorders>
              <w:top w:val="nil"/>
              <w:left w:val="nil"/>
              <w:bottom w:val="nil"/>
              <w:right w:val="single" w:sz="4" w:space="0" w:color="auto"/>
            </w:tcBorders>
            <w:noWrap/>
            <w:vAlign w:val="bottom"/>
            <w:hideMark/>
          </w:tcPr>
          <w:p w14:paraId="03E90F1A"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450</w:t>
            </w:r>
          </w:p>
        </w:tc>
        <w:tc>
          <w:tcPr>
            <w:tcW w:w="737" w:type="dxa"/>
            <w:tcBorders>
              <w:top w:val="nil"/>
              <w:left w:val="nil"/>
              <w:bottom w:val="nil"/>
              <w:right w:val="single" w:sz="4" w:space="0" w:color="auto"/>
            </w:tcBorders>
            <w:noWrap/>
            <w:vAlign w:val="bottom"/>
            <w:hideMark/>
          </w:tcPr>
          <w:p w14:paraId="1EF5107E"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w:t>
            </w:r>
          </w:p>
        </w:tc>
        <w:tc>
          <w:tcPr>
            <w:tcW w:w="1231" w:type="dxa"/>
            <w:tcBorders>
              <w:top w:val="nil"/>
              <w:left w:val="nil"/>
              <w:bottom w:val="nil"/>
              <w:right w:val="single" w:sz="4" w:space="0" w:color="auto"/>
            </w:tcBorders>
            <w:noWrap/>
            <w:vAlign w:val="bottom"/>
            <w:hideMark/>
          </w:tcPr>
          <w:p w14:paraId="3A868685"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55E36080" w14:textId="77777777" w:rsidR="00D40858" w:rsidRDefault="00D40858">
            <w:pPr>
              <w:rPr>
                <w:sz w:val="20"/>
                <w:szCs w:val="20"/>
              </w:rPr>
            </w:pPr>
          </w:p>
        </w:tc>
      </w:tr>
      <w:tr w:rsidR="00D40858" w14:paraId="7EDF3E77" w14:textId="77777777" w:rsidTr="00D40858">
        <w:trPr>
          <w:trHeight w:val="285"/>
        </w:trPr>
        <w:tc>
          <w:tcPr>
            <w:tcW w:w="3600" w:type="dxa"/>
            <w:tcBorders>
              <w:top w:val="nil"/>
              <w:left w:val="single" w:sz="4" w:space="0" w:color="auto"/>
              <w:bottom w:val="single" w:sz="4" w:space="0" w:color="auto"/>
              <w:right w:val="single" w:sz="4" w:space="0" w:color="auto"/>
            </w:tcBorders>
            <w:noWrap/>
            <w:vAlign w:val="bottom"/>
            <w:hideMark/>
          </w:tcPr>
          <w:p w14:paraId="26024FE1" w14:textId="77777777" w:rsidR="00D40858" w:rsidRDefault="00D40858">
            <w:pPr>
              <w:rPr>
                <w:rFonts w:ascii="Calibri" w:hAnsi="Calibri" w:cs="Calibri"/>
                <w:color w:val="000000"/>
                <w:sz w:val="18"/>
                <w:szCs w:val="18"/>
              </w:rPr>
            </w:pPr>
            <w:r>
              <w:rPr>
                <w:rFonts w:ascii="Calibri" w:hAnsi="Calibri" w:cs="Calibri"/>
                <w:color w:val="000000"/>
                <w:sz w:val="18"/>
                <w:szCs w:val="18"/>
              </w:rPr>
              <w:t xml:space="preserve"> - limba engleză</w:t>
            </w:r>
          </w:p>
        </w:tc>
        <w:tc>
          <w:tcPr>
            <w:tcW w:w="1071" w:type="dxa"/>
            <w:tcBorders>
              <w:top w:val="nil"/>
              <w:left w:val="nil"/>
              <w:bottom w:val="single" w:sz="4" w:space="0" w:color="auto"/>
              <w:right w:val="single" w:sz="4" w:space="0" w:color="auto"/>
            </w:tcBorders>
            <w:noWrap/>
            <w:vAlign w:val="bottom"/>
            <w:hideMark/>
          </w:tcPr>
          <w:p w14:paraId="41BF3FC8"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single" w:sz="4" w:space="0" w:color="auto"/>
              <w:right w:val="single" w:sz="4" w:space="0" w:color="auto"/>
            </w:tcBorders>
            <w:noWrap/>
            <w:vAlign w:val="bottom"/>
            <w:hideMark/>
          </w:tcPr>
          <w:p w14:paraId="60FEBBB6"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229.500</w:t>
            </w:r>
          </w:p>
        </w:tc>
        <w:tc>
          <w:tcPr>
            <w:tcW w:w="638" w:type="dxa"/>
            <w:tcBorders>
              <w:top w:val="nil"/>
              <w:left w:val="nil"/>
              <w:bottom w:val="single" w:sz="4" w:space="0" w:color="auto"/>
              <w:right w:val="single" w:sz="4" w:space="0" w:color="auto"/>
            </w:tcBorders>
            <w:noWrap/>
            <w:vAlign w:val="bottom"/>
            <w:hideMark/>
          </w:tcPr>
          <w:p w14:paraId="27743014"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170</w:t>
            </w:r>
          </w:p>
        </w:tc>
        <w:tc>
          <w:tcPr>
            <w:tcW w:w="1015" w:type="dxa"/>
            <w:tcBorders>
              <w:top w:val="nil"/>
              <w:left w:val="nil"/>
              <w:bottom w:val="single" w:sz="4" w:space="0" w:color="auto"/>
              <w:right w:val="single" w:sz="4" w:space="0" w:color="auto"/>
            </w:tcBorders>
            <w:noWrap/>
            <w:vAlign w:val="bottom"/>
            <w:hideMark/>
          </w:tcPr>
          <w:p w14:paraId="2F652584"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450</w:t>
            </w:r>
          </w:p>
        </w:tc>
        <w:tc>
          <w:tcPr>
            <w:tcW w:w="737" w:type="dxa"/>
            <w:tcBorders>
              <w:top w:val="nil"/>
              <w:left w:val="nil"/>
              <w:bottom w:val="single" w:sz="4" w:space="0" w:color="auto"/>
              <w:right w:val="single" w:sz="4" w:space="0" w:color="auto"/>
            </w:tcBorders>
            <w:noWrap/>
            <w:vAlign w:val="bottom"/>
            <w:hideMark/>
          </w:tcPr>
          <w:p w14:paraId="565CFFE9"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w:t>
            </w:r>
          </w:p>
        </w:tc>
        <w:tc>
          <w:tcPr>
            <w:tcW w:w="1231" w:type="dxa"/>
            <w:tcBorders>
              <w:top w:val="nil"/>
              <w:left w:val="nil"/>
              <w:bottom w:val="single" w:sz="4" w:space="0" w:color="auto"/>
              <w:right w:val="single" w:sz="4" w:space="0" w:color="auto"/>
            </w:tcBorders>
            <w:noWrap/>
            <w:vAlign w:val="bottom"/>
            <w:hideMark/>
          </w:tcPr>
          <w:p w14:paraId="48D26802"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4AECF0D0" w14:textId="77777777" w:rsidR="00D40858" w:rsidRDefault="00D40858">
            <w:pPr>
              <w:rPr>
                <w:sz w:val="20"/>
                <w:szCs w:val="20"/>
              </w:rPr>
            </w:pPr>
          </w:p>
        </w:tc>
      </w:tr>
      <w:tr w:rsidR="00D40858" w14:paraId="1CBA2C2E" w14:textId="77777777" w:rsidTr="00D40858">
        <w:trPr>
          <w:trHeight w:val="525"/>
        </w:trPr>
        <w:tc>
          <w:tcPr>
            <w:tcW w:w="3600" w:type="dxa"/>
            <w:tcBorders>
              <w:top w:val="nil"/>
              <w:left w:val="single" w:sz="4" w:space="0" w:color="auto"/>
              <w:bottom w:val="nil"/>
              <w:right w:val="single" w:sz="4" w:space="0" w:color="auto"/>
            </w:tcBorders>
            <w:vAlign w:val="bottom"/>
            <w:hideMark/>
          </w:tcPr>
          <w:p w14:paraId="556C5271" w14:textId="77777777" w:rsidR="00D40858" w:rsidRDefault="00D40858">
            <w:pPr>
              <w:rPr>
                <w:rFonts w:ascii="Calibri" w:hAnsi="Calibri" w:cs="Calibri"/>
                <w:b/>
                <w:bCs/>
                <w:color w:val="000000"/>
                <w:sz w:val="18"/>
                <w:szCs w:val="18"/>
              </w:rPr>
            </w:pPr>
            <w:r>
              <w:rPr>
                <w:rFonts w:ascii="Calibri" w:hAnsi="Calibri" w:cs="Calibri"/>
                <w:b/>
                <w:bCs/>
                <w:color w:val="000000"/>
                <w:sz w:val="18"/>
                <w:szCs w:val="18"/>
              </w:rPr>
              <w:t xml:space="preserve">2. Raport privind </w:t>
            </w:r>
            <w:proofErr w:type="spellStart"/>
            <w:r>
              <w:rPr>
                <w:rFonts w:ascii="Calibri" w:hAnsi="Calibri" w:cs="Calibri"/>
                <w:b/>
                <w:bCs/>
                <w:color w:val="000000"/>
                <w:sz w:val="18"/>
                <w:szCs w:val="18"/>
              </w:rPr>
              <w:t>balanţa</w:t>
            </w:r>
            <w:proofErr w:type="spellEnd"/>
            <w:r>
              <w:rPr>
                <w:rFonts w:ascii="Calibri" w:hAnsi="Calibri" w:cs="Calibri"/>
                <w:b/>
                <w:bCs/>
                <w:color w:val="000000"/>
                <w:sz w:val="18"/>
                <w:szCs w:val="18"/>
              </w:rPr>
              <w:t xml:space="preserve"> de </w:t>
            </w:r>
            <w:proofErr w:type="spellStart"/>
            <w:r>
              <w:rPr>
                <w:rFonts w:ascii="Calibri" w:hAnsi="Calibri" w:cs="Calibri"/>
                <w:b/>
                <w:bCs/>
                <w:color w:val="000000"/>
                <w:sz w:val="18"/>
                <w:szCs w:val="18"/>
              </w:rPr>
              <w:t>plăţi</w:t>
            </w:r>
            <w:proofErr w:type="spellEnd"/>
            <w:r>
              <w:rPr>
                <w:rFonts w:ascii="Calibri" w:hAnsi="Calibri" w:cs="Calibri"/>
                <w:b/>
                <w:bCs/>
                <w:color w:val="000000"/>
                <w:sz w:val="18"/>
                <w:szCs w:val="18"/>
              </w:rPr>
              <w:t xml:space="preserve"> </w:t>
            </w:r>
            <w:proofErr w:type="spellStart"/>
            <w:r>
              <w:rPr>
                <w:rFonts w:ascii="Calibri" w:hAnsi="Calibri" w:cs="Calibri"/>
                <w:b/>
                <w:bCs/>
                <w:color w:val="000000"/>
                <w:sz w:val="18"/>
                <w:szCs w:val="18"/>
              </w:rPr>
              <w:t>şi</w:t>
            </w:r>
            <w:proofErr w:type="spellEnd"/>
            <w:r>
              <w:rPr>
                <w:rFonts w:ascii="Calibri" w:hAnsi="Calibri" w:cs="Calibri"/>
                <w:b/>
                <w:bCs/>
                <w:color w:val="000000"/>
                <w:sz w:val="18"/>
                <w:szCs w:val="18"/>
              </w:rPr>
              <w:t xml:space="preserve"> </w:t>
            </w:r>
            <w:proofErr w:type="spellStart"/>
            <w:r>
              <w:rPr>
                <w:rFonts w:ascii="Calibri" w:hAnsi="Calibri" w:cs="Calibri"/>
                <w:b/>
                <w:bCs/>
                <w:color w:val="000000"/>
                <w:sz w:val="18"/>
                <w:szCs w:val="18"/>
              </w:rPr>
              <w:t>poziţia</w:t>
            </w:r>
            <w:proofErr w:type="spellEnd"/>
            <w:r>
              <w:rPr>
                <w:rFonts w:ascii="Calibri" w:hAnsi="Calibri" w:cs="Calibri"/>
                <w:b/>
                <w:bCs/>
                <w:color w:val="000000"/>
                <w:sz w:val="18"/>
                <w:szCs w:val="18"/>
              </w:rPr>
              <w:t xml:space="preserve"> </w:t>
            </w:r>
            <w:proofErr w:type="spellStart"/>
            <w:r>
              <w:rPr>
                <w:rFonts w:ascii="Calibri" w:hAnsi="Calibri" w:cs="Calibri"/>
                <w:b/>
                <w:bCs/>
                <w:color w:val="000000"/>
                <w:sz w:val="18"/>
                <w:szCs w:val="18"/>
              </w:rPr>
              <w:t>investiţională</w:t>
            </w:r>
            <w:proofErr w:type="spellEnd"/>
            <w:r>
              <w:rPr>
                <w:rFonts w:ascii="Calibri" w:hAnsi="Calibri" w:cs="Calibri"/>
                <w:b/>
                <w:bCs/>
                <w:color w:val="000000"/>
                <w:sz w:val="18"/>
                <w:szCs w:val="18"/>
              </w:rPr>
              <w:t xml:space="preserve"> </w:t>
            </w:r>
            <w:proofErr w:type="spellStart"/>
            <w:r>
              <w:rPr>
                <w:rFonts w:ascii="Calibri" w:hAnsi="Calibri" w:cs="Calibri"/>
                <w:b/>
                <w:bCs/>
                <w:color w:val="000000"/>
                <w:sz w:val="18"/>
                <w:szCs w:val="18"/>
              </w:rPr>
              <w:t>internaţională</w:t>
            </w:r>
            <w:proofErr w:type="spellEnd"/>
            <w:r>
              <w:rPr>
                <w:rFonts w:ascii="Calibri" w:hAnsi="Calibri" w:cs="Calibri"/>
                <w:b/>
                <w:bCs/>
                <w:color w:val="000000"/>
                <w:sz w:val="18"/>
                <w:szCs w:val="18"/>
              </w:rPr>
              <w:t xml:space="preserve"> a României</w:t>
            </w:r>
          </w:p>
        </w:tc>
        <w:tc>
          <w:tcPr>
            <w:tcW w:w="1071" w:type="dxa"/>
            <w:tcBorders>
              <w:top w:val="nil"/>
              <w:left w:val="nil"/>
              <w:bottom w:val="nil"/>
              <w:right w:val="single" w:sz="4" w:space="0" w:color="auto"/>
            </w:tcBorders>
            <w:noWrap/>
            <w:vAlign w:val="bottom"/>
            <w:hideMark/>
          </w:tcPr>
          <w:p w14:paraId="37A39297"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nil"/>
              <w:right w:val="single" w:sz="4" w:space="0" w:color="auto"/>
            </w:tcBorders>
            <w:noWrap/>
            <w:vAlign w:val="bottom"/>
            <w:hideMark/>
          </w:tcPr>
          <w:p w14:paraId="193B8705"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638" w:type="dxa"/>
            <w:tcBorders>
              <w:top w:val="nil"/>
              <w:left w:val="nil"/>
              <w:bottom w:val="nil"/>
              <w:right w:val="single" w:sz="4" w:space="0" w:color="auto"/>
            </w:tcBorders>
            <w:noWrap/>
            <w:vAlign w:val="bottom"/>
            <w:hideMark/>
          </w:tcPr>
          <w:p w14:paraId="1BB78E54"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015" w:type="dxa"/>
            <w:tcBorders>
              <w:top w:val="nil"/>
              <w:left w:val="nil"/>
              <w:bottom w:val="nil"/>
              <w:right w:val="single" w:sz="4" w:space="0" w:color="auto"/>
            </w:tcBorders>
            <w:noWrap/>
            <w:vAlign w:val="bottom"/>
            <w:hideMark/>
          </w:tcPr>
          <w:p w14:paraId="6BDBF93D"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737" w:type="dxa"/>
            <w:tcBorders>
              <w:top w:val="nil"/>
              <w:left w:val="nil"/>
              <w:bottom w:val="nil"/>
              <w:right w:val="single" w:sz="4" w:space="0" w:color="auto"/>
            </w:tcBorders>
            <w:noWrap/>
            <w:vAlign w:val="bottom"/>
            <w:hideMark/>
          </w:tcPr>
          <w:p w14:paraId="70F5995C"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231" w:type="dxa"/>
            <w:tcBorders>
              <w:top w:val="nil"/>
              <w:left w:val="nil"/>
              <w:bottom w:val="nil"/>
              <w:right w:val="single" w:sz="4" w:space="0" w:color="auto"/>
            </w:tcBorders>
            <w:noWrap/>
            <w:vAlign w:val="bottom"/>
            <w:hideMark/>
          </w:tcPr>
          <w:p w14:paraId="19095689"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16497FD8" w14:textId="77777777" w:rsidR="00D40858" w:rsidRDefault="00D40858">
            <w:pPr>
              <w:rPr>
                <w:sz w:val="20"/>
                <w:szCs w:val="20"/>
              </w:rPr>
            </w:pPr>
          </w:p>
        </w:tc>
      </w:tr>
      <w:tr w:rsidR="00D40858" w14:paraId="3EEB6B38" w14:textId="77777777" w:rsidTr="00D40858">
        <w:trPr>
          <w:trHeight w:val="285"/>
        </w:trPr>
        <w:tc>
          <w:tcPr>
            <w:tcW w:w="3600" w:type="dxa"/>
            <w:tcBorders>
              <w:top w:val="nil"/>
              <w:left w:val="single" w:sz="4" w:space="0" w:color="auto"/>
              <w:bottom w:val="nil"/>
              <w:right w:val="single" w:sz="4" w:space="0" w:color="auto"/>
            </w:tcBorders>
            <w:noWrap/>
            <w:vAlign w:val="bottom"/>
            <w:hideMark/>
          </w:tcPr>
          <w:p w14:paraId="2D3DA8B8" w14:textId="77777777" w:rsidR="00D40858" w:rsidRDefault="00D40858">
            <w:pPr>
              <w:rPr>
                <w:rFonts w:ascii="Calibri" w:hAnsi="Calibri" w:cs="Calibri"/>
                <w:color w:val="000000"/>
                <w:sz w:val="18"/>
                <w:szCs w:val="18"/>
              </w:rPr>
            </w:pPr>
            <w:r>
              <w:rPr>
                <w:rFonts w:ascii="Calibri" w:hAnsi="Calibri" w:cs="Calibri"/>
                <w:color w:val="000000"/>
                <w:sz w:val="18"/>
                <w:szCs w:val="18"/>
              </w:rPr>
              <w:t xml:space="preserve"> - limba română</w:t>
            </w:r>
          </w:p>
        </w:tc>
        <w:tc>
          <w:tcPr>
            <w:tcW w:w="1071" w:type="dxa"/>
            <w:tcBorders>
              <w:top w:val="nil"/>
              <w:left w:val="nil"/>
              <w:bottom w:val="nil"/>
              <w:right w:val="single" w:sz="4" w:space="0" w:color="auto"/>
            </w:tcBorders>
            <w:noWrap/>
            <w:vAlign w:val="bottom"/>
            <w:hideMark/>
          </w:tcPr>
          <w:p w14:paraId="317E63AD"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nil"/>
              <w:right w:val="single" w:sz="4" w:space="0" w:color="auto"/>
            </w:tcBorders>
            <w:noWrap/>
            <w:vAlign w:val="bottom"/>
            <w:hideMark/>
          </w:tcPr>
          <w:p w14:paraId="58C2AC9A"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72.000</w:t>
            </w:r>
          </w:p>
        </w:tc>
        <w:tc>
          <w:tcPr>
            <w:tcW w:w="638" w:type="dxa"/>
            <w:tcBorders>
              <w:top w:val="nil"/>
              <w:left w:val="nil"/>
              <w:bottom w:val="nil"/>
              <w:right w:val="single" w:sz="4" w:space="0" w:color="auto"/>
            </w:tcBorders>
            <w:noWrap/>
            <w:vAlign w:val="bottom"/>
            <w:hideMark/>
          </w:tcPr>
          <w:p w14:paraId="3F647819"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240</w:t>
            </w:r>
          </w:p>
        </w:tc>
        <w:tc>
          <w:tcPr>
            <w:tcW w:w="1015" w:type="dxa"/>
            <w:tcBorders>
              <w:top w:val="nil"/>
              <w:left w:val="nil"/>
              <w:bottom w:val="nil"/>
              <w:right w:val="single" w:sz="4" w:space="0" w:color="auto"/>
            </w:tcBorders>
            <w:noWrap/>
            <w:vAlign w:val="bottom"/>
            <w:hideMark/>
          </w:tcPr>
          <w:p w14:paraId="0C601CFE"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100</w:t>
            </w:r>
          </w:p>
        </w:tc>
        <w:tc>
          <w:tcPr>
            <w:tcW w:w="737" w:type="dxa"/>
            <w:tcBorders>
              <w:top w:val="nil"/>
              <w:left w:val="nil"/>
              <w:bottom w:val="nil"/>
              <w:right w:val="single" w:sz="4" w:space="0" w:color="auto"/>
            </w:tcBorders>
            <w:noWrap/>
            <w:vAlign w:val="bottom"/>
            <w:hideMark/>
          </w:tcPr>
          <w:p w14:paraId="5E4501CE"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w:t>
            </w:r>
          </w:p>
        </w:tc>
        <w:tc>
          <w:tcPr>
            <w:tcW w:w="1231" w:type="dxa"/>
            <w:tcBorders>
              <w:top w:val="nil"/>
              <w:left w:val="nil"/>
              <w:bottom w:val="nil"/>
              <w:right w:val="single" w:sz="4" w:space="0" w:color="auto"/>
            </w:tcBorders>
            <w:noWrap/>
            <w:vAlign w:val="bottom"/>
            <w:hideMark/>
          </w:tcPr>
          <w:p w14:paraId="18632B42"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2F7F3A46" w14:textId="77777777" w:rsidR="00D40858" w:rsidRDefault="00D40858">
            <w:pPr>
              <w:rPr>
                <w:sz w:val="20"/>
                <w:szCs w:val="20"/>
              </w:rPr>
            </w:pPr>
          </w:p>
        </w:tc>
      </w:tr>
      <w:tr w:rsidR="00D40858" w14:paraId="16E1E1C5" w14:textId="77777777" w:rsidTr="00D40858">
        <w:trPr>
          <w:trHeight w:val="285"/>
        </w:trPr>
        <w:tc>
          <w:tcPr>
            <w:tcW w:w="3600" w:type="dxa"/>
            <w:tcBorders>
              <w:top w:val="nil"/>
              <w:left w:val="single" w:sz="4" w:space="0" w:color="auto"/>
              <w:bottom w:val="single" w:sz="4" w:space="0" w:color="auto"/>
              <w:right w:val="single" w:sz="4" w:space="0" w:color="auto"/>
            </w:tcBorders>
            <w:noWrap/>
            <w:vAlign w:val="bottom"/>
            <w:hideMark/>
          </w:tcPr>
          <w:p w14:paraId="687D0A60" w14:textId="77777777" w:rsidR="00D40858" w:rsidRDefault="00D40858">
            <w:pPr>
              <w:rPr>
                <w:rFonts w:ascii="Calibri" w:hAnsi="Calibri" w:cs="Calibri"/>
                <w:color w:val="000000"/>
                <w:sz w:val="18"/>
                <w:szCs w:val="18"/>
              </w:rPr>
            </w:pPr>
            <w:r>
              <w:rPr>
                <w:rFonts w:ascii="Calibri" w:hAnsi="Calibri" w:cs="Calibri"/>
                <w:color w:val="000000"/>
                <w:sz w:val="18"/>
                <w:szCs w:val="18"/>
              </w:rPr>
              <w:t xml:space="preserve"> - limba engleză</w:t>
            </w:r>
          </w:p>
        </w:tc>
        <w:tc>
          <w:tcPr>
            <w:tcW w:w="1071" w:type="dxa"/>
            <w:tcBorders>
              <w:top w:val="nil"/>
              <w:left w:val="nil"/>
              <w:bottom w:val="single" w:sz="4" w:space="0" w:color="auto"/>
              <w:right w:val="single" w:sz="4" w:space="0" w:color="auto"/>
            </w:tcBorders>
            <w:noWrap/>
            <w:vAlign w:val="bottom"/>
            <w:hideMark/>
          </w:tcPr>
          <w:p w14:paraId="2003E636"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single" w:sz="4" w:space="0" w:color="auto"/>
              <w:right w:val="single" w:sz="4" w:space="0" w:color="auto"/>
            </w:tcBorders>
            <w:noWrap/>
            <w:vAlign w:val="bottom"/>
            <w:hideMark/>
          </w:tcPr>
          <w:p w14:paraId="50A35738"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33.000</w:t>
            </w:r>
          </w:p>
        </w:tc>
        <w:tc>
          <w:tcPr>
            <w:tcW w:w="638" w:type="dxa"/>
            <w:tcBorders>
              <w:top w:val="nil"/>
              <w:left w:val="nil"/>
              <w:bottom w:val="single" w:sz="4" w:space="0" w:color="auto"/>
              <w:right w:val="single" w:sz="4" w:space="0" w:color="auto"/>
            </w:tcBorders>
            <w:noWrap/>
            <w:vAlign w:val="bottom"/>
            <w:hideMark/>
          </w:tcPr>
          <w:p w14:paraId="2555E2A0"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110</w:t>
            </w:r>
          </w:p>
        </w:tc>
        <w:tc>
          <w:tcPr>
            <w:tcW w:w="1015" w:type="dxa"/>
            <w:tcBorders>
              <w:top w:val="nil"/>
              <w:left w:val="nil"/>
              <w:bottom w:val="single" w:sz="4" w:space="0" w:color="auto"/>
              <w:right w:val="single" w:sz="4" w:space="0" w:color="auto"/>
            </w:tcBorders>
            <w:noWrap/>
            <w:vAlign w:val="bottom"/>
            <w:hideMark/>
          </w:tcPr>
          <w:p w14:paraId="6AE3E173"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100</w:t>
            </w:r>
          </w:p>
        </w:tc>
        <w:tc>
          <w:tcPr>
            <w:tcW w:w="737" w:type="dxa"/>
            <w:tcBorders>
              <w:top w:val="nil"/>
              <w:left w:val="nil"/>
              <w:bottom w:val="single" w:sz="4" w:space="0" w:color="auto"/>
              <w:right w:val="single" w:sz="4" w:space="0" w:color="auto"/>
            </w:tcBorders>
            <w:noWrap/>
            <w:vAlign w:val="bottom"/>
            <w:hideMark/>
          </w:tcPr>
          <w:p w14:paraId="434CE400"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w:t>
            </w:r>
          </w:p>
        </w:tc>
        <w:tc>
          <w:tcPr>
            <w:tcW w:w="1231" w:type="dxa"/>
            <w:tcBorders>
              <w:top w:val="nil"/>
              <w:left w:val="nil"/>
              <w:bottom w:val="single" w:sz="4" w:space="0" w:color="auto"/>
              <w:right w:val="single" w:sz="4" w:space="0" w:color="auto"/>
            </w:tcBorders>
            <w:noWrap/>
            <w:vAlign w:val="bottom"/>
            <w:hideMark/>
          </w:tcPr>
          <w:p w14:paraId="77D3AB23"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0E596770" w14:textId="77777777" w:rsidR="00D40858" w:rsidRDefault="00D40858">
            <w:pPr>
              <w:rPr>
                <w:sz w:val="20"/>
                <w:szCs w:val="20"/>
              </w:rPr>
            </w:pPr>
          </w:p>
        </w:tc>
      </w:tr>
      <w:tr w:rsidR="00D40858" w14:paraId="093E621D" w14:textId="77777777" w:rsidTr="00D40858">
        <w:trPr>
          <w:trHeight w:val="285"/>
        </w:trPr>
        <w:tc>
          <w:tcPr>
            <w:tcW w:w="3600" w:type="dxa"/>
            <w:tcBorders>
              <w:top w:val="nil"/>
              <w:left w:val="single" w:sz="4" w:space="0" w:color="auto"/>
              <w:bottom w:val="nil"/>
              <w:right w:val="single" w:sz="4" w:space="0" w:color="auto"/>
            </w:tcBorders>
            <w:noWrap/>
            <w:vAlign w:val="bottom"/>
            <w:hideMark/>
          </w:tcPr>
          <w:p w14:paraId="729F113D" w14:textId="77777777" w:rsidR="00D40858" w:rsidRDefault="00D40858">
            <w:pPr>
              <w:rPr>
                <w:rFonts w:ascii="Calibri" w:hAnsi="Calibri" w:cs="Calibri"/>
                <w:b/>
                <w:bCs/>
                <w:color w:val="000000"/>
                <w:sz w:val="18"/>
                <w:szCs w:val="18"/>
              </w:rPr>
            </w:pPr>
            <w:r>
              <w:rPr>
                <w:rFonts w:ascii="Calibri" w:hAnsi="Calibri" w:cs="Calibri"/>
                <w:b/>
                <w:bCs/>
                <w:color w:val="000000"/>
                <w:sz w:val="18"/>
                <w:szCs w:val="18"/>
              </w:rPr>
              <w:t xml:space="preserve">3. Raport asupra </w:t>
            </w:r>
            <w:proofErr w:type="spellStart"/>
            <w:r>
              <w:rPr>
                <w:rFonts w:ascii="Calibri" w:hAnsi="Calibri" w:cs="Calibri"/>
                <w:b/>
                <w:bCs/>
                <w:color w:val="000000"/>
                <w:sz w:val="18"/>
                <w:szCs w:val="18"/>
              </w:rPr>
              <w:t>inflaţiei</w:t>
            </w:r>
            <w:proofErr w:type="spellEnd"/>
          </w:p>
        </w:tc>
        <w:tc>
          <w:tcPr>
            <w:tcW w:w="1071" w:type="dxa"/>
            <w:tcBorders>
              <w:top w:val="nil"/>
              <w:left w:val="nil"/>
              <w:bottom w:val="nil"/>
              <w:right w:val="single" w:sz="4" w:space="0" w:color="auto"/>
            </w:tcBorders>
            <w:noWrap/>
            <w:vAlign w:val="bottom"/>
            <w:hideMark/>
          </w:tcPr>
          <w:p w14:paraId="5B6546B9"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nil"/>
              <w:right w:val="single" w:sz="4" w:space="0" w:color="auto"/>
            </w:tcBorders>
            <w:noWrap/>
            <w:vAlign w:val="bottom"/>
            <w:hideMark/>
          </w:tcPr>
          <w:p w14:paraId="575700E5"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638" w:type="dxa"/>
            <w:tcBorders>
              <w:top w:val="nil"/>
              <w:left w:val="nil"/>
              <w:bottom w:val="nil"/>
              <w:right w:val="single" w:sz="4" w:space="0" w:color="auto"/>
            </w:tcBorders>
            <w:noWrap/>
            <w:vAlign w:val="bottom"/>
            <w:hideMark/>
          </w:tcPr>
          <w:p w14:paraId="3FCA3B4A"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015" w:type="dxa"/>
            <w:tcBorders>
              <w:top w:val="nil"/>
              <w:left w:val="nil"/>
              <w:bottom w:val="nil"/>
              <w:right w:val="single" w:sz="4" w:space="0" w:color="auto"/>
            </w:tcBorders>
            <w:noWrap/>
            <w:vAlign w:val="bottom"/>
            <w:hideMark/>
          </w:tcPr>
          <w:p w14:paraId="4C516784"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737" w:type="dxa"/>
            <w:tcBorders>
              <w:top w:val="nil"/>
              <w:left w:val="nil"/>
              <w:bottom w:val="nil"/>
              <w:right w:val="single" w:sz="4" w:space="0" w:color="auto"/>
            </w:tcBorders>
            <w:noWrap/>
            <w:vAlign w:val="bottom"/>
            <w:hideMark/>
          </w:tcPr>
          <w:p w14:paraId="69FD006D"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231" w:type="dxa"/>
            <w:tcBorders>
              <w:top w:val="nil"/>
              <w:left w:val="nil"/>
              <w:bottom w:val="nil"/>
              <w:right w:val="single" w:sz="4" w:space="0" w:color="auto"/>
            </w:tcBorders>
            <w:noWrap/>
            <w:vAlign w:val="bottom"/>
            <w:hideMark/>
          </w:tcPr>
          <w:p w14:paraId="2A064EC2"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4F08374D" w14:textId="77777777" w:rsidR="00D40858" w:rsidRDefault="00D40858">
            <w:pPr>
              <w:rPr>
                <w:sz w:val="20"/>
                <w:szCs w:val="20"/>
              </w:rPr>
            </w:pPr>
          </w:p>
        </w:tc>
      </w:tr>
      <w:tr w:rsidR="00D40858" w14:paraId="50DBAF0C" w14:textId="77777777" w:rsidTr="00D40858">
        <w:trPr>
          <w:trHeight w:val="285"/>
        </w:trPr>
        <w:tc>
          <w:tcPr>
            <w:tcW w:w="3600" w:type="dxa"/>
            <w:tcBorders>
              <w:top w:val="nil"/>
              <w:left w:val="single" w:sz="4" w:space="0" w:color="auto"/>
              <w:bottom w:val="nil"/>
              <w:right w:val="single" w:sz="4" w:space="0" w:color="auto"/>
            </w:tcBorders>
            <w:noWrap/>
            <w:vAlign w:val="bottom"/>
            <w:hideMark/>
          </w:tcPr>
          <w:p w14:paraId="39469D8B" w14:textId="77777777" w:rsidR="00D40858" w:rsidRDefault="00D40858">
            <w:pPr>
              <w:rPr>
                <w:rFonts w:ascii="Calibri" w:hAnsi="Calibri" w:cs="Calibri"/>
                <w:color w:val="000000"/>
                <w:sz w:val="18"/>
                <w:szCs w:val="18"/>
              </w:rPr>
            </w:pPr>
            <w:r>
              <w:rPr>
                <w:rFonts w:ascii="Calibri" w:hAnsi="Calibri" w:cs="Calibri"/>
                <w:color w:val="000000"/>
                <w:sz w:val="18"/>
                <w:szCs w:val="18"/>
              </w:rPr>
              <w:t xml:space="preserve"> - limba română</w:t>
            </w:r>
          </w:p>
        </w:tc>
        <w:tc>
          <w:tcPr>
            <w:tcW w:w="1071" w:type="dxa"/>
            <w:tcBorders>
              <w:top w:val="nil"/>
              <w:left w:val="nil"/>
              <w:bottom w:val="nil"/>
              <w:right w:val="single" w:sz="4" w:space="0" w:color="auto"/>
            </w:tcBorders>
            <w:noWrap/>
            <w:vAlign w:val="bottom"/>
            <w:hideMark/>
          </w:tcPr>
          <w:p w14:paraId="6516C160"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nil"/>
              <w:right w:val="single" w:sz="4" w:space="0" w:color="auto"/>
            </w:tcBorders>
            <w:noWrap/>
            <w:vAlign w:val="bottom"/>
            <w:hideMark/>
          </w:tcPr>
          <w:p w14:paraId="35055E96"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239.700</w:t>
            </w:r>
          </w:p>
        </w:tc>
        <w:tc>
          <w:tcPr>
            <w:tcW w:w="638" w:type="dxa"/>
            <w:tcBorders>
              <w:top w:val="nil"/>
              <w:left w:val="nil"/>
              <w:bottom w:val="nil"/>
              <w:right w:val="single" w:sz="4" w:space="0" w:color="auto"/>
            </w:tcBorders>
            <w:noWrap/>
            <w:vAlign w:val="bottom"/>
            <w:hideMark/>
          </w:tcPr>
          <w:p w14:paraId="2A0A6ABF"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235</w:t>
            </w:r>
          </w:p>
        </w:tc>
        <w:tc>
          <w:tcPr>
            <w:tcW w:w="1015" w:type="dxa"/>
            <w:tcBorders>
              <w:top w:val="nil"/>
              <w:left w:val="nil"/>
              <w:bottom w:val="nil"/>
              <w:right w:val="single" w:sz="4" w:space="0" w:color="auto"/>
            </w:tcBorders>
            <w:noWrap/>
            <w:vAlign w:val="bottom"/>
            <w:hideMark/>
          </w:tcPr>
          <w:p w14:paraId="6CADFB73"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85</w:t>
            </w:r>
          </w:p>
        </w:tc>
        <w:tc>
          <w:tcPr>
            <w:tcW w:w="737" w:type="dxa"/>
            <w:tcBorders>
              <w:top w:val="nil"/>
              <w:left w:val="nil"/>
              <w:bottom w:val="nil"/>
              <w:right w:val="single" w:sz="4" w:space="0" w:color="auto"/>
            </w:tcBorders>
            <w:noWrap/>
            <w:vAlign w:val="bottom"/>
            <w:hideMark/>
          </w:tcPr>
          <w:p w14:paraId="6994515A"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12</w:t>
            </w:r>
          </w:p>
        </w:tc>
        <w:tc>
          <w:tcPr>
            <w:tcW w:w="1231" w:type="dxa"/>
            <w:tcBorders>
              <w:top w:val="nil"/>
              <w:left w:val="nil"/>
              <w:bottom w:val="nil"/>
              <w:right w:val="single" w:sz="4" w:space="0" w:color="auto"/>
            </w:tcBorders>
            <w:noWrap/>
            <w:vAlign w:val="bottom"/>
            <w:hideMark/>
          </w:tcPr>
          <w:p w14:paraId="7A01DD28"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348E4437" w14:textId="77777777" w:rsidR="00D40858" w:rsidRDefault="00D40858">
            <w:pPr>
              <w:rPr>
                <w:sz w:val="20"/>
                <w:szCs w:val="20"/>
              </w:rPr>
            </w:pPr>
          </w:p>
        </w:tc>
      </w:tr>
      <w:tr w:rsidR="00D40858" w14:paraId="4248D3A8" w14:textId="77777777" w:rsidTr="00D40858">
        <w:trPr>
          <w:trHeight w:val="285"/>
        </w:trPr>
        <w:tc>
          <w:tcPr>
            <w:tcW w:w="3600" w:type="dxa"/>
            <w:tcBorders>
              <w:top w:val="nil"/>
              <w:left w:val="single" w:sz="4" w:space="0" w:color="auto"/>
              <w:bottom w:val="single" w:sz="4" w:space="0" w:color="auto"/>
              <w:right w:val="single" w:sz="4" w:space="0" w:color="auto"/>
            </w:tcBorders>
            <w:noWrap/>
            <w:vAlign w:val="bottom"/>
            <w:hideMark/>
          </w:tcPr>
          <w:p w14:paraId="16D73AA0" w14:textId="77777777" w:rsidR="00D40858" w:rsidRDefault="00D40858">
            <w:pPr>
              <w:rPr>
                <w:rFonts w:ascii="Calibri" w:hAnsi="Calibri" w:cs="Calibri"/>
                <w:color w:val="000000"/>
                <w:sz w:val="18"/>
                <w:szCs w:val="18"/>
              </w:rPr>
            </w:pPr>
            <w:r>
              <w:rPr>
                <w:rFonts w:ascii="Calibri" w:hAnsi="Calibri" w:cs="Calibri"/>
                <w:color w:val="000000"/>
                <w:sz w:val="18"/>
                <w:szCs w:val="18"/>
              </w:rPr>
              <w:t xml:space="preserve"> - limba engleză</w:t>
            </w:r>
          </w:p>
        </w:tc>
        <w:tc>
          <w:tcPr>
            <w:tcW w:w="1071" w:type="dxa"/>
            <w:tcBorders>
              <w:top w:val="nil"/>
              <w:left w:val="nil"/>
              <w:bottom w:val="single" w:sz="4" w:space="0" w:color="auto"/>
              <w:right w:val="single" w:sz="4" w:space="0" w:color="auto"/>
            </w:tcBorders>
            <w:noWrap/>
            <w:vAlign w:val="bottom"/>
            <w:hideMark/>
          </w:tcPr>
          <w:p w14:paraId="59F0C8BE"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single" w:sz="4" w:space="0" w:color="auto"/>
              <w:right w:val="single" w:sz="4" w:space="0" w:color="auto"/>
            </w:tcBorders>
            <w:noWrap/>
            <w:vAlign w:val="bottom"/>
            <w:hideMark/>
          </w:tcPr>
          <w:p w14:paraId="0551F8D8"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112.200</w:t>
            </w:r>
          </w:p>
        </w:tc>
        <w:tc>
          <w:tcPr>
            <w:tcW w:w="638" w:type="dxa"/>
            <w:tcBorders>
              <w:top w:val="nil"/>
              <w:left w:val="nil"/>
              <w:bottom w:val="single" w:sz="4" w:space="0" w:color="auto"/>
              <w:right w:val="single" w:sz="4" w:space="0" w:color="auto"/>
            </w:tcBorders>
            <w:noWrap/>
            <w:vAlign w:val="bottom"/>
            <w:hideMark/>
          </w:tcPr>
          <w:p w14:paraId="34C42573"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110</w:t>
            </w:r>
          </w:p>
        </w:tc>
        <w:tc>
          <w:tcPr>
            <w:tcW w:w="1015" w:type="dxa"/>
            <w:tcBorders>
              <w:top w:val="nil"/>
              <w:left w:val="nil"/>
              <w:bottom w:val="single" w:sz="4" w:space="0" w:color="auto"/>
              <w:right w:val="single" w:sz="4" w:space="0" w:color="auto"/>
            </w:tcBorders>
            <w:noWrap/>
            <w:vAlign w:val="bottom"/>
            <w:hideMark/>
          </w:tcPr>
          <w:p w14:paraId="63DD8258"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85</w:t>
            </w:r>
          </w:p>
        </w:tc>
        <w:tc>
          <w:tcPr>
            <w:tcW w:w="737" w:type="dxa"/>
            <w:tcBorders>
              <w:top w:val="nil"/>
              <w:left w:val="nil"/>
              <w:bottom w:val="single" w:sz="4" w:space="0" w:color="auto"/>
              <w:right w:val="single" w:sz="4" w:space="0" w:color="auto"/>
            </w:tcBorders>
            <w:noWrap/>
            <w:vAlign w:val="bottom"/>
            <w:hideMark/>
          </w:tcPr>
          <w:p w14:paraId="43DE5471"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12</w:t>
            </w:r>
          </w:p>
        </w:tc>
        <w:tc>
          <w:tcPr>
            <w:tcW w:w="1231" w:type="dxa"/>
            <w:tcBorders>
              <w:top w:val="nil"/>
              <w:left w:val="nil"/>
              <w:bottom w:val="single" w:sz="4" w:space="0" w:color="auto"/>
              <w:right w:val="single" w:sz="4" w:space="0" w:color="auto"/>
            </w:tcBorders>
            <w:noWrap/>
            <w:vAlign w:val="bottom"/>
            <w:hideMark/>
          </w:tcPr>
          <w:p w14:paraId="435A5129"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7AE87120" w14:textId="77777777" w:rsidR="00D40858" w:rsidRDefault="00D40858">
            <w:pPr>
              <w:rPr>
                <w:sz w:val="20"/>
                <w:szCs w:val="20"/>
              </w:rPr>
            </w:pPr>
          </w:p>
        </w:tc>
      </w:tr>
      <w:tr w:rsidR="00D40858" w14:paraId="6D2F4371" w14:textId="77777777" w:rsidTr="00D40858">
        <w:trPr>
          <w:trHeight w:val="285"/>
        </w:trPr>
        <w:tc>
          <w:tcPr>
            <w:tcW w:w="3600" w:type="dxa"/>
            <w:tcBorders>
              <w:top w:val="nil"/>
              <w:left w:val="single" w:sz="4" w:space="0" w:color="auto"/>
              <w:bottom w:val="nil"/>
              <w:right w:val="single" w:sz="4" w:space="0" w:color="auto"/>
            </w:tcBorders>
            <w:noWrap/>
            <w:vAlign w:val="bottom"/>
            <w:hideMark/>
          </w:tcPr>
          <w:p w14:paraId="7EECB7C2" w14:textId="77777777" w:rsidR="00D40858" w:rsidRDefault="00D40858">
            <w:pPr>
              <w:rPr>
                <w:rFonts w:ascii="Calibri" w:hAnsi="Calibri" w:cs="Calibri"/>
                <w:b/>
                <w:bCs/>
                <w:color w:val="000000"/>
                <w:sz w:val="18"/>
                <w:szCs w:val="18"/>
              </w:rPr>
            </w:pPr>
            <w:r>
              <w:rPr>
                <w:rFonts w:ascii="Calibri" w:hAnsi="Calibri" w:cs="Calibri"/>
                <w:b/>
                <w:bCs/>
                <w:color w:val="000000"/>
                <w:sz w:val="18"/>
                <w:szCs w:val="18"/>
              </w:rPr>
              <w:t xml:space="preserve">4. Conturi </w:t>
            </w:r>
            <w:proofErr w:type="spellStart"/>
            <w:r>
              <w:rPr>
                <w:rFonts w:ascii="Calibri" w:hAnsi="Calibri" w:cs="Calibri"/>
                <w:b/>
                <w:bCs/>
                <w:color w:val="000000"/>
                <w:sz w:val="18"/>
                <w:szCs w:val="18"/>
              </w:rPr>
              <w:t>naţionale</w:t>
            </w:r>
            <w:proofErr w:type="spellEnd"/>
            <w:r>
              <w:rPr>
                <w:rFonts w:ascii="Calibri" w:hAnsi="Calibri" w:cs="Calibri"/>
                <w:b/>
                <w:bCs/>
                <w:color w:val="000000"/>
                <w:sz w:val="18"/>
                <w:szCs w:val="18"/>
              </w:rPr>
              <w:t xml:space="preserve"> financiare </w:t>
            </w:r>
          </w:p>
        </w:tc>
        <w:tc>
          <w:tcPr>
            <w:tcW w:w="1071" w:type="dxa"/>
            <w:tcBorders>
              <w:top w:val="nil"/>
              <w:left w:val="nil"/>
              <w:bottom w:val="nil"/>
              <w:right w:val="single" w:sz="4" w:space="0" w:color="auto"/>
            </w:tcBorders>
            <w:noWrap/>
            <w:vAlign w:val="bottom"/>
            <w:hideMark/>
          </w:tcPr>
          <w:p w14:paraId="5A52849C"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nil"/>
              <w:right w:val="single" w:sz="4" w:space="0" w:color="auto"/>
            </w:tcBorders>
            <w:noWrap/>
            <w:vAlign w:val="bottom"/>
            <w:hideMark/>
          </w:tcPr>
          <w:p w14:paraId="2AB64DAF"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638" w:type="dxa"/>
            <w:tcBorders>
              <w:top w:val="nil"/>
              <w:left w:val="nil"/>
              <w:bottom w:val="nil"/>
              <w:right w:val="single" w:sz="4" w:space="0" w:color="auto"/>
            </w:tcBorders>
            <w:noWrap/>
            <w:vAlign w:val="bottom"/>
            <w:hideMark/>
          </w:tcPr>
          <w:p w14:paraId="2ECEF377"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015" w:type="dxa"/>
            <w:tcBorders>
              <w:top w:val="nil"/>
              <w:left w:val="nil"/>
              <w:bottom w:val="nil"/>
              <w:right w:val="single" w:sz="4" w:space="0" w:color="auto"/>
            </w:tcBorders>
            <w:noWrap/>
            <w:vAlign w:val="bottom"/>
            <w:hideMark/>
          </w:tcPr>
          <w:p w14:paraId="545EDB3F"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737" w:type="dxa"/>
            <w:tcBorders>
              <w:top w:val="nil"/>
              <w:left w:val="nil"/>
              <w:bottom w:val="nil"/>
              <w:right w:val="single" w:sz="4" w:space="0" w:color="auto"/>
            </w:tcBorders>
            <w:noWrap/>
            <w:vAlign w:val="bottom"/>
            <w:hideMark/>
          </w:tcPr>
          <w:p w14:paraId="560DD082"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231" w:type="dxa"/>
            <w:tcBorders>
              <w:top w:val="nil"/>
              <w:left w:val="nil"/>
              <w:bottom w:val="nil"/>
              <w:right w:val="single" w:sz="4" w:space="0" w:color="auto"/>
            </w:tcBorders>
            <w:noWrap/>
            <w:vAlign w:val="bottom"/>
            <w:hideMark/>
          </w:tcPr>
          <w:p w14:paraId="6B04F626"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3863F15D" w14:textId="77777777" w:rsidR="00D40858" w:rsidRDefault="00D40858">
            <w:pPr>
              <w:rPr>
                <w:sz w:val="20"/>
                <w:szCs w:val="20"/>
              </w:rPr>
            </w:pPr>
          </w:p>
        </w:tc>
      </w:tr>
      <w:tr w:rsidR="00D40858" w14:paraId="35AA06C1" w14:textId="77777777" w:rsidTr="00D40858">
        <w:trPr>
          <w:trHeight w:val="285"/>
        </w:trPr>
        <w:tc>
          <w:tcPr>
            <w:tcW w:w="3600" w:type="dxa"/>
            <w:tcBorders>
              <w:top w:val="nil"/>
              <w:left w:val="single" w:sz="4" w:space="0" w:color="auto"/>
              <w:bottom w:val="nil"/>
              <w:right w:val="single" w:sz="4" w:space="0" w:color="auto"/>
            </w:tcBorders>
            <w:noWrap/>
            <w:vAlign w:val="bottom"/>
            <w:hideMark/>
          </w:tcPr>
          <w:p w14:paraId="493B2AE7" w14:textId="77777777" w:rsidR="00D40858" w:rsidRDefault="00D40858">
            <w:pPr>
              <w:rPr>
                <w:rFonts w:ascii="Calibri" w:hAnsi="Calibri" w:cs="Calibri"/>
                <w:color w:val="000000"/>
                <w:sz w:val="18"/>
                <w:szCs w:val="18"/>
              </w:rPr>
            </w:pPr>
            <w:r>
              <w:rPr>
                <w:rFonts w:ascii="Calibri" w:hAnsi="Calibri" w:cs="Calibri"/>
                <w:color w:val="000000"/>
                <w:sz w:val="18"/>
                <w:szCs w:val="18"/>
              </w:rPr>
              <w:t xml:space="preserve"> - limba română</w:t>
            </w:r>
          </w:p>
        </w:tc>
        <w:tc>
          <w:tcPr>
            <w:tcW w:w="1071" w:type="dxa"/>
            <w:tcBorders>
              <w:top w:val="nil"/>
              <w:left w:val="nil"/>
              <w:bottom w:val="nil"/>
              <w:right w:val="single" w:sz="4" w:space="0" w:color="auto"/>
            </w:tcBorders>
            <w:noWrap/>
            <w:vAlign w:val="bottom"/>
            <w:hideMark/>
          </w:tcPr>
          <w:p w14:paraId="7DE9CCA3"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nil"/>
              <w:right w:val="single" w:sz="4" w:space="0" w:color="auto"/>
            </w:tcBorders>
            <w:noWrap/>
            <w:vAlign w:val="bottom"/>
            <w:hideMark/>
          </w:tcPr>
          <w:p w14:paraId="0D5C7890"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141.000</w:t>
            </w:r>
          </w:p>
        </w:tc>
        <w:tc>
          <w:tcPr>
            <w:tcW w:w="638" w:type="dxa"/>
            <w:tcBorders>
              <w:top w:val="nil"/>
              <w:left w:val="nil"/>
              <w:bottom w:val="nil"/>
              <w:right w:val="single" w:sz="4" w:space="0" w:color="auto"/>
            </w:tcBorders>
            <w:noWrap/>
            <w:vAlign w:val="bottom"/>
            <w:hideMark/>
          </w:tcPr>
          <w:p w14:paraId="2F89DCCB"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235</w:t>
            </w:r>
          </w:p>
        </w:tc>
        <w:tc>
          <w:tcPr>
            <w:tcW w:w="1015" w:type="dxa"/>
            <w:tcBorders>
              <w:top w:val="nil"/>
              <w:left w:val="nil"/>
              <w:bottom w:val="nil"/>
              <w:right w:val="single" w:sz="4" w:space="0" w:color="auto"/>
            </w:tcBorders>
            <w:noWrap/>
            <w:vAlign w:val="bottom"/>
            <w:hideMark/>
          </w:tcPr>
          <w:p w14:paraId="56E81F3A"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200</w:t>
            </w:r>
          </w:p>
        </w:tc>
        <w:tc>
          <w:tcPr>
            <w:tcW w:w="737" w:type="dxa"/>
            <w:tcBorders>
              <w:top w:val="nil"/>
              <w:left w:val="nil"/>
              <w:bottom w:val="nil"/>
              <w:right w:val="single" w:sz="4" w:space="0" w:color="auto"/>
            </w:tcBorders>
            <w:noWrap/>
            <w:vAlign w:val="bottom"/>
            <w:hideMark/>
          </w:tcPr>
          <w:p w14:paraId="2202D8DA"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w:t>
            </w:r>
          </w:p>
        </w:tc>
        <w:tc>
          <w:tcPr>
            <w:tcW w:w="1231" w:type="dxa"/>
            <w:tcBorders>
              <w:top w:val="nil"/>
              <w:left w:val="nil"/>
              <w:bottom w:val="nil"/>
              <w:right w:val="single" w:sz="4" w:space="0" w:color="auto"/>
            </w:tcBorders>
            <w:noWrap/>
            <w:vAlign w:val="bottom"/>
            <w:hideMark/>
          </w:tcPr>
          <w:p w14:paraId="6245E26F"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2E0CA1DA" w14:textId="77777777" w:rsidR="00D40858" w:rsidRDefault="00D40858">
            <w:pPr>
              <w:rPr>
                <w:sz w:val="20"/>
                <w:szCs w:val="20"/>
              </w:rPr>
            </w:pPr>
          </w:p>
        </w:tc>
      </w:tr>
      <w:tr w:rsidR="00D40858" w14:paraId="4490FD05" w14:textId="77777777" w:rsidTr="00D40858">
        <w:trPr>
          <w:trHeight w:val="285"/>
        </w:trPr>
        <w:tc>
          <w:tcPr>
            <w:tcW w:w="3600" w:type="dxa"/>
            <w:tcBorders>
              <w:top w:val="nil"/>
              <w:left w:val="single" w:sz="4" w:space="0" w:color="auto"/>
              <w:bottom w:val="single" w:sz="4" w:space="0" w:color="auto"/>
              <w:right w:val="single" w:sz="4" w:space="0" w:color="auto"/>
            </w:tcBorders>
            <w:noWrap/>
            <w:vAlign w:val="bottom"/>
            <w:hideMark/>
          </w:tcPr>
          <w:p w14:paraId="56D1FCCB" w14:textId="77777777" w:rsidR="00D40858" w:rsidRDefault="00D40858">
            <w:pPr>
              <w:rPr>
                <w:rFonts w:ascii="Calibri" w:hAnsi="Calibri" w:cs="Calibri"/>
                <w:color w:val="000000"/>
                <w:sz w:val="18"/>
                <w:szCs w:val="18"/>
              </w:rPr>
            </w:pPr>
            <w:r>
              <w:rPr>
                <w:rFonts w:ascii="Calibri" w:hAnsi="Calibri" w:cs="Calibri"/>
                <w:color w:val="000000"/>
                <w:sz w:val="18"/>
                <w:szCs w:val="18"/>
              </w:rPr>
              <w:t xml:space="preserve"> - limba engleză</w:t>
            </w:r>
          </w:p>
        </w:tc>
        <w:tc>
          <w:tcPr>
            <w:tcW w:w="1071" w:type="dxa"/>
            <w:tcBorders>
              <w:top w:val="nil"/>
              <w:left w:val="nil"/>
              <w:bottom w:val="single" w:sz="4" w:space="0" w:color="auto"/>
              <w:right w:val="single" w:sz="4" w:space="0" w:color="auto"/>
            </w:tcBorders>
            <w:noWrap/>
            <w:vAlign w:val="bottom"/>
            <w:hideMark/>
          </w:tcPr>
          <w:p w14:paraId="50DBDA0D"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single" w:sz="4" w:space="0" w:color="auto"/>
              <w:right w:val="single" w:sz="4" w:space="0" w:color="auto"/>
            </w:tcBorders>
            <w:noWrap/>
            <w:vAlign w:val="bottom"/>
            <w:hideMark/>
          </w:tcPr>
          <w:p w14:paraId="1D490A8D"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60.000</w:t>
            </w:r>
          </w:p>
        </w:tc>
        <w:tc>
          <w:tcPr>
            <w:tcW w:w="638" w:type="dxa"/>
            <w:tcBorders>
              <w:top w:val="nil"/>
              <w:left w:val="nil"/>
              <w:bottom w:val="single" w:sz="4" w:space="0" w:color="auto"/>
              <w:right w:val="single" w:sz="4" w:space="0" w:color="auto"/>
            </w:tcBorders>
            <w:noWrap/>
            <w:vAlign w:val="bottom"/>
            <w:hideMark/>
          </w:tcPr>
          <w:p w14:paraId="1626974C"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100</w:t>
            </w:r>
          </w:p>
        </w:tc>
        <w:tc>
          <w:tcPr>
            <w:tcW w:w="1015" w:type="dxa"/>
            <w:tcBorders>
              <w:top w:val="nil"/>
              <w:left w:val="nil"/>
              <w:bottom w:val="single" w:sz="4" w:space="0" w:color="auto"/>
              <w:right w:val="single" w:sz="4" w:space="0" w:color="auto"/>
            </w:tcBorders>
            <w:noWrap/>
            <w:vAlign w:val="bottom"/>
            <w:hideMark/>
          </w:tcPr>
          <w:p w14:paraId="6186EA71"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200</w:t>
            </w:r>
          </w:p>
        </w:tc>
        <w:tc>
          <w:tcPr>
            <w:tcW w:w="737" w:type="dxa"/>
            <w:tcBorders>
              <w:top w:val="nil"/>
              <w:left w:val="nil"/>
              <w:bottom w:val="single" w:sz="4" w:space="0" w:color="auto"/>
              <w:right w:val="single" w:sz="4" w:space="0" w:color="auto"/>
            </w:tcBorders>
            <w:noWrap/>
            <w:vAlign w:val="bottom"/>
            <w:hideMark/>
          </w:tcPr>
          <w:p w14:paraId="0FDCD4DC"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w:t>
            </w:r>
          </w:p>
        </w:tc>
        <w:tc>
          <w:tcPr>
            <w:tcW w:w="1231" w:type="dxa"/>
            <w:tcBorders>
              <w:top w:val="nil"/>
              <w:left w:val="nil"/>
              <w:bottom w:val="single" w:sz="4" w:space="0" w:color="auto"/>
              <w:right w:val="single" w:sz="4" w:space="0" w:color="auto"/>
            </w:tcBorders>
            <w:noWrap/>
            <w:vAlign w:val="bottom"/>
            <w:hideMark/>
          </w:tcPr>
          <w:p w14:paraId="25DEAD4D"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6AAB3158" w14:textId="77777777" w:rsidR="00D40858" w:rsidRDefault="00D40858">
            <w:pPr>
              <w:rPr>
                <w:sz w:val="20"/>
                <w:szCs w:val="20"/>
              </w:rPr>
            </w:pPr>
          </w:p>
        </w:tc>
      </w:tr>
      <w:tr w:rsidR="00D40858" w14:paraId="0720466D" w14:textId="77777777" w:rsidTr="00D40858">
        <w:trPr>
          <w:trHeight w:val="285"/>
        </w:trPr>
        <w:tc>
          <w:tcPr>
            <w:tcW w:w="3600" w:type="dxa"/>
            <w:tcBorders>
              <w:top w:val="nil"/>
              <w:left w:val="single" w:sz="4" w:space="0" w:color="auto"/>
              <w:bottom w:val="nil"/>
              <w:right w:val="single" w:sz="4" w:space="0" w:color="auto"/>
            </w:tcBorders>
            <w:noWrap/>
            <w:vAlign w:val="bottom"/>
            <w:hideMark/>
          </w:tcPr>
          <w:p w14:paraId="094792EB" w14:textId="77777777" w:rsidR="00D40858" w:rsidRDefault="00D40858">
            <w:pPr>
              <w:rPr>
                <w:rFonts w:ascii="Calibri" w:hAnsi="Calibri" w:cs="Calibri"/>
                <w:b/>
                <w:bCs/>
                <w:color w:val="000000"/>
                <w:sz w:val="18"/>
                <w:szCs w:val="18"/>
              </w:rPr>
            </w:pPr>
            <w:r>
              <w:rPr>
                <w:rFonts w:ascii="Calibri" w:hAnsi="Calibri" w:cs="Calibri"/>
                <w:b/>
                <w:bCs/>
                <w:color w:val="000000"/>
                <w:sz w:val="18"/>
                <w:szCs w:val="18"/>
              </w:rPr>
              <w:t xml:space="preserve">5. Raport asupra </w:t>
            </w:r>
            <w:proofErr w:type="spellStart"/>
            <w:r>
              <w:rPr>
                <w:rFonts w:ascii="Calibri" w:hAnsi="Calibri" w:cs="Calibri"/>
                <w:b/>
                <w:bCs/>
                <w:color w:val="000000"/>
                <w:sz w:val="18"/>
                <w:szCs w:val="18"/>
              </w:rPr>
              <w:t>stabilităţii</w:t>
            </w:r>
            <w:proofErr w:type="spellEnd"/>
            <w:r>
              <w:rPr>
                <w:rFonts w:ascii="Calibri" w:hAnsi="Calibri" w:cs="Calibri"/>
                <w:b/>
                <w:bCs/>
                <w:color w:val="000000"/>
                <w:sz w:val="18"/>
                <w:szCs w:val="18"/>
              </w:rPr>
              <w:t xml:space="preserve"> financiare</w:t>
            </w:r>
          </w:p>
        </w:tc>
        <w:tc>
          <w:tcPr>
            <w:tcW w:w="1071" w:type="dxa"/>
            <w:tcBorders>
              <w:top w:val="nil"/>
              <w:left w:val="nil"/>
              <w:bottom w:val="nil"/>
              <w:right w:val="single" w:sz="4" w:space="0" w:color="auto"/>
            </w:tcBorders>
            <w:noWrap/>
            <w:vAlign w:val="bottom"/>
            <w:hideMark/>
          </w:tcPr>
          <w:p w14:paraId="19DBFCA4"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nil"/>
              <w:right w:val="single" w:sz="4" w:space="0" w:color="auto"/>
            </w:tcBorders>
            <w:noWrap/>
            <w:vAlign w:val="bottom"/>
            <w:hideMark/>
          </w:tcPr>
          <w:p w14:paraId="2777ED0E"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638" w:type="dxa"/>
            <w:tcBorders>
              <w:top w:val="nil"/>
              <w:left w:val="nil"/>
              <w:bottom w:val="nil"/>
              <w:right w:val="single" w:sz="4" w:space="0" w:color="auto"/>
            </w:tcBorders>
            <w:noWrap/>
            <w:vAlign w:val="bottom"/>
            <w:hideMark/>
          </w:tcPr>
          <w:p w14:paraId="3ECE04E2"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015" w:type="dxa"/>
            <w:tcBorders>
              <w:top w:val="nil"/>
              <w:left w:val="nil"/>
              <w:bottom w:val="nil"/>
              <w:right w:val="single" w:sz="4" w:space="0" w:color="auto"/>
            </w:tcBorders>
            <w:noWrap/>
            <w:vAlign w:val="bottom"/>
            <w:hideMark/>
          </w:tcPr>
          <w:p w14:paraId="009E20EE"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737" w:type="dxa"/>
            <w:tcBorders>
              <w:top w:val="nil"/>
              <w:left w:val="nil"/>
              <w:bottom w:val="nil"/>
              <w:right w:val="single" w:sz="4" w:space="0" w:color="auto"/>
            </w:tcBorders>
            <w:noWrap/>
            <w:vAlign w:val="bottom"/>
            <w:hideMark/>
          </w:tcPr>
          <w:p w14:paraId="4D62013C"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231" w:type="dxa"/>
            <w:tcBorders>
              <w:top w:val="nil"/>
              <w:left w:val="nil"/>
              <w:bottom w:val="nil"/>
              <w:right w:val="single" w:sz="4" w:space="0" w:color="auto"/>
            </w:tcBorders>
            <w:noWrap/>
            <w:vAlign w:val="bottom"/>
            <w:hideMark/>
          </w:tcPr>
          <w:p w14:paraId="43D62C2C"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0A695CF8" w14:textId="77777777" w:rsidR="00D40858" w:rsidRDefault="00D40858">
            <w:pPr>
              <w:rPr>
                <w:sz w:val="20"/>
                <w:szCs w:val="20"/>
              </w:rPr>
            </w:pPr>
          </w:p>
        </w:tc>
      </w:tr>
      <w:tr w:rsidR="00D40858" w14:paraId="0EC26810" w14:textId="77777777" w:rsidTr="00D40858">
        <w:trPr>
          <w:trHeight w:val="285"/>
        </w:trPr>
        <w:tc>
          <w:tcPr>
            <w:tcW w:w="3600" w:type="dxa"/>
            <w:tcBorders>
              <w:top w:val="nil"/>
              <w:left w:val="single" w:sz="4" w:space="0" w:color="auto"/>
              <w:bottom w:val="nil"/>
              <w:right w:val="single" w:sz="4" w:space="0" w:color="auto"/>
            </w:tcBorders>
            <w:noWrap/>
            <w:vAlign w:val="bottom"/>
            <w:hideMark/>
          </w:tcPr>
          <w:p w14:paraId="7C3A7D24" w14:textId="77777777" w:rsidR="00D40858" w:rsidRDefault="00D40858">
            <w:pPr>
              <w:rPr>
                <w:rFonts w:ascii="Calibri" w:hAnsi="Calibri" w:cs="Calibri"/>
                <w:color w:val="000000"/>
                <w:sz w:val="18"/>
                <w:szCs w:val="18"/>
              </w:rPr>
            </w:pPr>
            <w:r>
              <w:rPr>
                <w:rFonts w:ascii="Calibri" w:hAnsi="Calibri" w:cs="Calibri"/>
                <w:color w:val="000000"/>
                <w:sz w:val="18"/>
                <w:szCs w:val="18"/>
              </w:rPr>
              <w:t xml:space="preserve"> - limba română</w:t>
            </w:r>
          </w:p>
        </w:tc>
        <w:tc>
          <w:tcPr>
            <w:tcW w:w="1071" w:type="dxa"/>
            <w:tcBorders>
              <w:top w:val="nil"/>
              <w:left w:val="nil"/>
              <w:bottom w:val="nil"/>
              <w:right w:val="single" w:sz="4" w:space="0" w:color="auto"/>
            </w:tcBorders>
            <w:noWrap/>
            <w:vAlign w:val="bottom"/>
            <w:hideMark/>
          </w:tcPr>
          <w:p w14:paraId="6ADFBB19"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nil"/>
              <w:right w:val="single" w:sz="4" w:space="0" w:color="auto"/>
            </w:tcBorders>
            <w:noWrap/>
            <w:vAlign w:val="bottom"/>
            <w:hideMark/>
          </w:tcPr>
          <w:p w14:paraId="24199303"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300.000</w:t>
            </w:r>
          </w:p>
        </w:tc>
        <w:tc>
          <w:tcPr>
            <w:tcW w:w="638" w:type="dxa"/>
            <w:tcBorders>
              <w:top w:val="nil"/>
              <w:left w:val="nil"/>
              <w:bottom w:val="nil"/>
              <w:right w:val="single" w:sz="4" w:space="0" w:color="auto"/>
            </w:tcBorders>
            <w:noWrap/>
            <w:vAlign w:val="bottom"/>
            <w:hideMark/>
          </w:tcPr>
          <w:p w14:paraId="0429A758"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250</w:t>
            </w:r>
          </w:p>
        </w:tc>
        <w:tc>
          <w:tcPr>
            <w:tcW w:w="1015" w:type="dxa"/>
            <w:tcBorders>
              <w:top w:val="nil"/>
              <w:left w:val="nil"/>
              <w:bottom w:val="nil"/>
              <w:right w:val="single" w:sz="4" w:space="0" w:color="auto"/>
            </w:tcBorders>
            <w:noWrap/>
            <w:vAlign w:val="bottom"/>
            <w:hideMark/>
          </w:tcPr>
          <w:p w14:paraId="4D0598DC"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200</w:t>
            </w:r>
          </w:p>
        </w:tc>
        <w:tc>
          <w:tcPr>
            <w:tcW w:w="737" w:type="dxa"/>
            <w:tcBorders>
              <w:top w:val="nil"/>
              <w:left w:val="nil"/>
              <w:bottom w:val="nil"/>
              <w:right w:val="single" w:sz="4" w:space="0" w:color="auto"/>
            </w:tcBorders>
            <w:noWrap/>
            <w:vAlign w:val="bottom"/>
            <w:hideMark/>
          </w:tcPr>
          <w:p w14:paraId="6AC60B1B"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6</w:t>
            </w:r>
          </w:p>
        </w:tc>
        <w:tc>
          <w:tcPr>
            <w:tcW w:w="1231" w:type="dxa"/>
            <w:tcBorders>
              <w:top w:val="nil"/>
              <w:left w:val="nil"/>
              <w:bottom w:val="nil"/>
              <w:right w:val="single" w:sz="4" w:space="0" w:color="auto"/>
            </w:tcBorders>
            <w:noWrap/>
            <w:vAlign w:val="bottom"/>
            <w:hideMark/>
          </w:tcPr>
          <w:p w14:paraId="4AA50D2F"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38F7A003" w14:textId="77777777" w:rsidR="00D40858" w:rsidRDefault="00D40858">
            <w:pPr>
              <w:rPr>
                <w:sz w:val="20"/>
                <w:szCs w:val="20"/>
              </w:rPr>
            </w:pPr>
          </w:p>
        </w:tc>
      </w:tr>
      <w:tr w:rsidR="00D40858" w14:paraId="17A5E9FD" w14:textId="77777777" w:rsidTr="00D40858">
        <w:trPr>
          <w:trHeight w:val="285"/>
        </w:trPr>
        <w:tc>
          <w:tcPr>
            <w:tcW w:w="3600" w:type="dxa"/>
            <w:tcBorders>
              <w:top w:val="nil"/>
              <w:left w:val="single" w:sz="4" w:space="0" w:color="auto"/>
              <w:bottom w:val="single" w:sz="4" w:space="0" w:color="auto"/>
              <w:right w:val="single" w:sz="4" w:space="0" w:color="auto"/>
            </w:tcBorders>
            <w:noWrap/>
            <w:vAlign w:val="bottom"/>
            <w:hideMark/>
          </w:tcPr>
          <w:p w14:paraId="531EE08A" w14:textId="77777777" w:rsidR="00D40858" w:rsidRDefault="00D40858">
            <w:pPr>
              <w:rPr>
                <w:rFonts w:ascii="Calibri" w:hAnsi="Calibri" w:cs="Calibri"/>
                <w:color w:val="000000"/>
                <w:sz w:val="18"/>
                <w:szCs w:val="18"/>
              </w:rPr>
            </w:pPr>
            <w:r>
              <w:rPr>
                <w:rFonts w:ascii="Calibri" w:hAnsi="Calibri" w:cs="Calibri"/>
                <w:color w:val="000000"/>
                <w:sz w:val="18"/>
                <w:szCs w:val="18"/>
              </w:rPr>
              <w:t xml:space="preserve"> - limba engleză</w:t>
            </w:r>
          </w:p>
        </w:tc>
        <w:tc>
          <w:tcPr>
            <w:tcW w:w="1071" w:type="dxa"/>
            <w:tcBorders>
              <w:top w:val="nil"/>
              <w:left w:val="nil"/>
              <w:bottom w:val="single" w:sz="4" w:space="0" w:color="auto"/>
              <w:right w:val="single" w:sz="4" w:space="0" w:color="auto"/>
            </w:tcBorders>
            <w:noWrap/>
            <w:vAlign w:val="bottom"/>
            <w:hideMark/>
          </w:tcPr>
          <w:p w14:paraId="6298E6D9"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single" w:sz="4" w:space="0" w:color="auto"/>
              <w:right w:val="single" w:sz="4" w:space="0" w:color="auto"/>
            </w:tcBorders>
            <w:noWrap/>
            <w:vAlign w:val="bottom"/>
            <w:hideMark/>
          </w:tcPr>
          <w:p w14:paraId="1EDCEF12"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138.000</w:t>
            </w:r>
          </w:p>
        </w:tc>
        <w:tc>
          <w:tcPr>
            <w:tcW w:w="638" w:type="dxa"/>
            <w:tcBorders>
              <w:top w:val="nil"/>
              <w:left w:val="nil"/>
              <w:bottom w:val="single" w:sz="4" w:space="0" w:color="auto"/>
              <w:right w:val="single" w:sz="4" w:space="0" w:color="auto"/>
            </w:tcBorders>
            <w:noWrap/>
            <w:vAlign w:val="bottom"/>
            <w:hideMark/>
          </w:tcPr>
          <w:p w14:paraId="1CCC5005"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115</w:t>
            </w:r>
          </w:p>
        </w:tc>
        <w:tc>
          <w:tcPr>
            <w:tcW w:w="1015" w:type="dxa"/>
            <w:tcBorders>
              <w:top w:val="nil"/>
              <w:left w:val="nil"/>
              <w:bottom w:val="single" w:sz="4" w:space="0" w:color="auto"/>
              <w:right w:val="single" w:sz="4" w:space="0" w:color="auto"/>
            </w:tcBorders>
            <w:noWrap/>
            <w:vAlign w:val="bottom"/>
            <w:hideMark/>
          </w:tcPr>
          <w:p w14:paraId="6526986C"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200</w:t>
            </w:r>
          </w:p>
        </w:tc>
        <w:tc>
          <w:tcPr>
            <w:tcW w:w="737" w:type="dxa"/>
            <w:tcBorders>
              <w:top w:val="nil"/>
              <w:left w:val="nil"/>
              <w:bottom w:val="single" w:sz="4" w:space="0" w:color="auto"/>
              <w:right w:val="single" w:sz="4" w:space="0" w:color="auto"/>
            </w:tcBorders>
            <w:noWrap/>
            <w:vAlign w:val="bottom"/>
            <w:hideMark/>
          </w:tcPr>
          <w:p w14:paraId="14B24173"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6</w:t>
            </w:r>
          </w:p>
        </w:tc>
        <w:tc>
          <w:tcPr>
            <w:tcW w:w="1231" w:type="dxa"/>
            <w:tcBorders>
              <w:top w:val="nil"/>
              <w:left w:val="nil"/>
              <w:bottom w:val="single" w:sz="4" w:space="0" w:color="auto"/>
              <w:right w:val="single" w:sz="4" w:space="0" w:color="auto"/>
            </w:tcBorders>
            <w:noWrap/>
            <w:vAlign w:val="bottom"/>
            <w:hideMark/>
          </w:tcPr>
          <w:p w14:paraId="1585A6EE"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4361BD3F" w14:textId="77777777" w:rsidR="00D40858" w:rsidRDefault="00D40858">
            <w:pPr>
              <w:rPr>
                <w:sz w:val="20"/>
                <w:szCs w:val="20"/>
              </w:rPr>
            </w:pPr>
          </w:p>
        </w:tc>
      </w:tr>
      <w:tr w:rsidR="00D40858" w14:paraId="3BBCF0B1" w14:textId="77777777" w:rsidTr="00D40858">
        <w:trPr>
          <w:trHeight w:val="285"/>
        </w:trPr>
        <w:tc>
          <w:tcPr>
            <w:tcW w:w="3600" w:type="dxa"/>
            <w:tcBorders>
              <w:top w:val="nil"/>
              <w:left w:val="single" w:sz="4" w:space="0" w:color="auto"/>
              <w:bottom w:val="nil"/>
              <w:right w:val="single" w:sz="4" w:space="0" w:color="auto"/>
            </w:tcBorders>
            <w:noWrap/>
            <w:vAlign w:val="bottom"/>
            <w:hideMark/>
          </w:tcPr>
          <w:p w14:paraId="530E490E" w14:textId="77777777" w:rsidR="00D40858" w:rsidRDefault="00D40858">
            <w:pPr>
              <w:rPr>
                <w:rFonts w:ascii="Calibri" w:hAnsi="Calibri" w:cs="Calibri"/>
                <w:b/>
                <w:bCs/>
                <w:color w:val="000000"/>
                <w:sz w:val="20"/>
                <w:szCs w:val="20"/>
              </w:rPr>
            </w:pPr>
            <w:r>
              <w:rPr>
                <w:rFonts w:ascii="Calibri" w:hAnsi="Calibri" w:cs="Calibri"/>
                <w:b/>
                <w:bCs/>
                <w:color w:val="000000"/>
                <w:sz w:val="20"/>
                <w:szCs w:val="20"/>
              </w:rPr>
              <w:t xml:space="preserve">6. </w:t>
            </w:r>
            <w:proofErr w:type="spellStart"/>
            <w:r>
              <w:rPr>
                <w:rFonts w:ascii="Calibri" w:hAnsi="Calibri" w:cs="Calibri"/>
                <w:b/>
                <w:bCs/>
                <w:color w:val="000000"/>
                <w:sz w:val="20"/>
                <w:szCs w:val="20"/>
              </w:rPr>
              <w:t>Economic@BNR</w:t>
            </w:r>
            <w:proofErr w:type="spellEnd"/>
          </w:p>
        </w:tc>
        <w:tc>
          <w:tcPr>
            <w:tcW w:w="1071" w:type="dxa"/>
            <w:tcBorders>
              <w:top w:val="nil"/>
              <w:left w:val="nil"/>
              <w:bottom w:val="nil"/>
              <w:right w:val="single" w:sz="4" w:space="0" w:color="auto"/>
            </w:tcBorders>
            <w:noWrap/>
            <w:vAlign w:val="bottom"/>
            <w:hideMark/>
          </w:tcPr>
          <w:p w14:paraId="66157620"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nil"/>
              <w:right w:val="single" w:sz="4" w:space="0" w:color="auto"/>
            </w:tcBorders>
            <w:noWrap/>
            <w:vAlign w:val="bottom"/>
            <w:hideMark/>
          </w:tcPr>
          <w:p w14:paraId="606193DF"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638" w:type="dxa"/>
            <w:tcBorders>
              <w:top w:val="nil"/>
              <w:left w:val="nil"/>
              <w:bottom w:val="nil"/>
              <w:right w:val="single" w:sz="4" w:space="0" w:color="auto"/>
            </w:tcBorders>
            <w:noWrap/>
            <w:vAlign w:val="bottom"/>
            <w:hideMark/>
          </w:tcPr>
          <w:p w14:paraId="1A72C195"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015" w:type="dxa"/>
            <w:tcBorders>
              <w:top w:val="nil"/>
              <w:left w:val="nil"/>
              <w:bottom w:val="nil"/>
              <w:right w:val="single" w:sz="4" w:space="0" w:color="auto"/>
            </w:tcBorders>
            <w:noWrap/>
            <w:vAlign w:val="bottom"/>
            <w:hideMark/>
          </w:tcPr>
          <w:p w14:paraId="3F79365D"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737" w:type="dxa"/>
            <w:tcBorders>
              <w:top w:val="nil"/>
              <w:left w:val="nil"/>
              <w:bottom w:val="nil"/>
              <w:right w:val="single" w:sz="4" w:space="0" w:color="auto"/>
            </w:tcBorders>
            <w:noWrap/>
            <w:vAlign w:val="bottom"/>
            <w:hideMark/>
          </w:tcPr>
          <w:p w14:paraId="28276155"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231" w:type="dxa"/>
            <w:tcBorders>
              <w:top w:val="nil"/>
              <w:left w:val="nil"/>
              <w:bottom w:val="nil"/>
              <w:right w:val="single" w:sz="4" w:space="0" w:color="auto"/>
            </w:tcBorders>
            <w:noWrap/>
            <w:vAlign w:val="bottom"/>
            <w:hideMark/>
          </w:tcPr>
          <w:p w14:paraId="09CDC1AA"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358B4AAF" w14:textId="77777777" w:rsidR="00D40858" w:rsidRDefault="00D40858">
            <w:pPr>
              <w:rPr>
                <w:sz w:val="20"/>
                <w:szCs w:val="20"/>
              </w:rPr>
            </w:pPr>
          </w:p>
        </w:tc>
      </w:tr>
      <w:tr w:rsidR="00D40858" w14:paraId="6D0FC77B" w14:textId="77777777" w:rsidTr="00D40858">
        <w:trPr>
          <w:trHeight w:val="285"/>
        </w:trPr>
        <w:tc>
          <w:tcPr>
            <w:tcW w:w="3600" w:type="dxa"/>
            <w:tcBorders>
              <w:top w:val="nil"/>
              <w:left w:val="single" w:sz="4" w:space="0" w:color="auto"/>
              <w:bottom w:val="single" w:sz="4" w:space="0" w:color="auto"/>
              <w:right w:val="single" w:sz="4" w:space="0" w:color="auto"/>
            </w:tcBorders>
            <w:noWrap/>
            <w:vAlign w:val="bottom"/>
            <w:hideMark/>
          </w:tcPr>
          <w:p w14:paraId="5A6A9D53" w14:textId="77777777" w:rsidR="00D40858" w:rsidRDefault="00D40858">
            <w:pPr>
              <w:rPr>
                <w:rFonts w:ascii="Calibri" w:hAnsi="Calibri" w:cs="Calibri"/>
                <w:color w:val="000000"/>
                <w:sz w:val="20"/>
                <w:szCs w:val="20"/>
              </w:rPr>
            </w:pPr>
            <w:r>
              <w:rPr>
                <w:rFonts w:ascii="Calibri" w:hAnsi="Calibri" w:cs="Calibri"/>
                <w:color w:val="000000"/>
                <w:sz w:val="20"/>
                <w:szCs w:val="20"/>
              </w:rPr>
              <w:t xml:space="preserve"> - limba română</w:t>
            </w:r>
          </w:p>
        </w:tc>
        <w:tc>
          <w:tcPr>
            <w:tcW w:w="1071" w:type="dxa"/>
            <w:tcBorders>
              <w:top w:val="nil"/>
              <w:left w:val="nil"/>
              <w:bottom w:val="single" w:sz="4" w:space="0" w:color="auto"/>
              <w:right w:val="single" w:sz="4" w:space="0" w:color="auto"/>
            </w:tcBorders>
            <w:noWrap/>
            <w:vAlign w:val="bottom"/>
            <w:hideMark/>
          </w:tcPr>
          <w:p w14:paraId="47226FFD"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single" w:sz="4" w:space="0" w:color="auto"/>
              <w:right w:val="single" w:sz="4" w:space="0" w:color="auto"/>
            </w:tcBorders>
            <w:noWrap/>
            <w:vAlign w:val="bottom"/>
            <w:hideMark/>
          </w:tcPr>
          <w:p w14:paraId="0F2F19E6"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900.000</w:t>
            </w:r>
          </w:p>
        </w:tc>
        <w:tc>
          <w:tcPr>
            <w:tcW w:w="638" w:type="dxa"/>
            <w:tcBorders>
              <w:top w:val="nil"/>
              <w:left w:val="nil"/>
              <w:bottom w:val="single" w:sz="4" w:space="0" w:color="auto"/>
              <w:right w:val="single" w:sz="4" w:space="0" w:color="auto"/>
            </w:tcBorders>
            <w:noWrap/>
            <w:vAlign w:val="bottom"/>
            <w:hideMark/>
          </w:tcPr>
          <w:p w14:paraId="1D014FFE"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500</w:t>
            </w:r>
          </w:p>
        </w:tc>
        <w:tc>
          <w:tcPr>
            <w:tcW w:w="1015" w:type="dxa"/>
            <w:tcBorders>
              <w:top w:val="nil"/>
              <w:left w:val="nil"/>
              <w:bottom w:val="single" w:sz="4" w:space="0" w:color="auto"/>
              <w:right w:val="single" w:sz="4" w:space="0" w:color="auto"/>
            </w:tcBorders>
            <w:noWrap/>
            <w:vAlign w:val="bottom"/>
            <w:hideMark/>
          </w:tcPr>
          <w:p w14:paraId="56668908"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300</w:t>
            </w:r>
          </w:p>
        </w:tc>
        <w:tc>
          <w:tcPr>
            <w:tcW w:w="737" w:type="dxa"/>
            <w:tcBorders>
              <w:top w:val="nil"/>
              <w:left w:val="nil"/>
              <w:bottom w:val="single" w:sz="4" w:space="0" w:color="auto"/>
              <w:right w:val="single" w:sz="4" w:space="0" w:color="auto"/>
            </w:tcBorders>
            <w:noWrap/>
            <w:vAlign w:val="bottom"/>
            <w:hideMark/>
          </w:tcPr>
          <w:p w14:paraId="36A3D5DE"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6</w:t>
            </w:r>
          </w:p>
        </w:tc>
        <w:tc>
          <w:tcPr>
            <w:tcW w:w="1231" w:type="dxa"/>
            <w:tcBorders>
              <w:top w:val="nil"/>
              <w:left w:val="nil"/>
              <w:bottom w:val="single" w:sz="4" w:space="0" w:color="auto"/>
              <w:right w:val="single" w:sz="4" w:space="0" w:color="auto"/>
            </w:tcBorders>
            <w:noWrap/>
            <w:vAlign w:val="bottom"/>
            <w:hideMark/>
          </w:tcPr>
          <w:p w14:paraId="465076F2"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17EFFED4" w14:textId="77777777" w:rsidR="00D40858" w:rsidRDefault="00D40858">
            <w:pPr>
              <w:rPr>
                <w:sz w:val="20"/>
                <w:szCs w:val="20"/>
              </w:rPr>
            </w:pPr>
          </w:p>
        </w:tc>
      </w:tr>
      <w:tr w:rsidR="00D40858" w14:paraId="48FA5B18" w14:textId="77777777" w:rsidTr="00D40858">
        <w:trPr>
          <w:trHeight w:val="285"/>
        </w:trPr>
        <w:tc>
          <w:tcPr>
            <w:tcW w:w="3600" w:type="dxa"/>
            <w:tcBorders>
              <w:top w:val="nil"/>
              <w:left w:val="single" w:sz="4" w:space="0" w:color="auto"/>
              <w:bottom w:val="nil"/>
              <w:right w:val="single" w:sz="4" w:space="0" w:color="auto"/>
            </w:tcBorders>
            <w:noWrap/>
            <w:vAlign w:val="bottom"/>
            <w:hideMark/>
          </w:tcPr>
          <w:p w14:paraId="1164A9EE" w14:textId="77777777" w:rsidR="00D40858" w:rsidRDefault="00D40858">
            <w:pPr>
              <w:rPr>
                <w:rFonts w:ascii="Calibri" w:hAnsi="Calibri" w:cs="Calibri"/>
                <w:b/>
                <w:bCs/>
                <w:color w:val="000000"/>
                <w:sz w:val="18"/>
                <w:szCs w:val="18"/>
              </w:rPr>
            </w:pPr>
            <w:r>
              <w:rPr>
                <w:rFonts w:ascii="Calibri" w:hAnsi="Calibri" w:cs="Calibri"/>
                <w:b/>
                <w:bCs/>
                <w:color w:val="000000"/>
                <w:sz w:val="18"/>
                <w:szCs w:val="18"/>
              </w:rPr>
              <w:t>7. Publicație ocazională tip A</w:t>
            </w:r>
          </w:p>
        </w:tc>
        <w:tc>
          <w:tcPr>
            <w:tcW w:w="1071" w:type="dxa"/>
            <w:tcBorders>
              <w:top w:val="nil"/>
              <w:left w:val="nil"/>
              <w:bottom w:val="nil"/>
              <w:right w:val="single" w:sz="4" w:space="0" w:color="auto"/>
            </w:tcBorders>
            <w:noWrap/>
            <w:vAlign w:val="bottom"/>
            <w:hideMark/>
          </w:tcPr>
          <w:p w14:paraId="5DD7C6D5"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nil"/>
              <w:right w:val="single" w:sz="4" w:space="0" w:color="auto"/>
            </w:tcBorders>
            <w:noWrap/>
            <w:vAlign w:val="bottom"/>
            <w:hideMark/>
          </w:tcPr>
          <w:p w14:paraId="39F3BC23"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638" w:type="dxa"/>
            <w:tcBorders>
              <w:top w:val="nil"/>
              <w:left w:val="nil"/>
              <w:bottom w:val="nil"/>
              <w:right w:val="single" w:sz="4" w:space="0" w:color="auto"/>
            </w:tcBorders>
            <w:noWrap/>
            <w:vAlign w:val="bottom"/>
            <w:hideMark/>
          </w:tcPr>
          <w:p w14:paraId="56854DA0"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015" w:type="dxa"/>
            <w:tcBorders>
              <w:top w:val="nil"/>
              <w:left w:val="nil"/>
              <w:bottom w:val="nil"/>
              <w:right w:val="single" w:sz="4" w:space="0" w:color="auto"/>
            </w:tcBorders>
            <w:noWrap/>
            <w:vAlign w:val="bottom"/>
            <w:hideMark/>
          </w:tcPr>
          <w:p w14:paraId="52FFD4D5"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737" w:type="dxa"/>
            <w:tcBorders>
              <w:top w:val="nil"/>
              <w:left w:val="nil"/>
              <w:bottom w:val="nil"/>
              <w:right w:val="single" w:sz="4" w:space="0" w:color="auto"/>
            </w:tcBorders>
            <w:noWrap/>
            <w:vAlign w:val="bottom"/>
            <w:hideMark/>
          </w:tcPr>
          <w:p w14:paraId="3B94C3D3"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231" w:type="dxa"/>
            <w:tcBorders>
              <w:top w:val="nil"/>
              <w:left w:val="nil"/>
              <w:bottom w:val="nil"/>
              <w:right w:val="single" w:sz="4" w:space="0" w:color="auto"/>
            </w:tcBorders>
            <w:noWrap/>
            <w:vAlign w:val="bottom"/>
            <w:hideMark/>
          </w:tcPr>
          <w:p w14:paraId="55294453"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2B2F19B7" w14:textId="77777777" w:rsidR="00D40858" w:rsidRDefault="00D40858">
            <w:pPr>
              <w:rPr>
                <w:sz w:val="20"/>
                <w:szCs w:val="20"/>
              </w:rPr>
            </w:pPr>
          </w:p>
        </w:tc>
      </w:tr>
      <w:tr w:rsidR="00D40858" w14:paraId="3708364B" w14:textId="77777777" w:rsidTr="00D40858">
        <w:trPr>
          <w:trHeight w:val="285"/>
        </w:trPr>
        <w:tc>
          <w:tcPr>
            <w:tcW w:w="3600" w:type="dxa"/>
            <w:tcBorders>
              <w:top w:val="nil"/>
              <w:left w:val="single" w:sz="4" w:space="0" w:color="auto"/>
              <w:bottom w:val="nil"/>
              <w:right w:val="single" w:sz="4" w:space="0" w:color="auto"/>
            </w:tcBorders>
            <w:noWrap/>
            <w:vAlign w:val="bottom"/>
            <w:hideMark/>
          </w:tcPr>
          <w:p w14:paraId="47858AD9" w14:textId="77777777" w:rsidR="00D40858" w:rsidRDefault="00D40858">
            <w:pPr>
              <w:rPr>
                <w:rFonts w:ascii="Calibri" w:hAnsi="Calibri" w:cs="Calibri"/>
                <w:color w:val="000000"/>
                <w:sz w:val="18"/>
                <w:szCs w:val="18"/>
              </w:rPr>
            </w:pPr>
            <w:r>
              <w:rPr>
                <w:rFonts w:ascii="Calibri" w:hAnsi="Calibri" w:cs="Calibri"/>
                <w:color w:val="000000"/>
                <w:sz w:val="18"/>
                <w:szCs w:val="18"/>
              </w:rPr>
              <w:t xml:space="preserve"> - limba română</w:t>
            </w:r>
          </w:p>
        </w:tc>
        <w:tc>
          <w:tcPr>
            <w:tcW w:w="1071" w:type="dxa"/>
            <w:tcBorders>
              <w:top w:val="nil"/>
              <w:left w:val="nil"/>
              <w:bottom w:val="nil"/>
              <w:right w:val="single" w:sz="4" w:space="0" w:color="auto"/>
            </w:tcBorders>
            <w:noWrap/>
            <w:vAlign w:val="bottom"/>
            <w:hideMark/>
          </w:tcPr>
          <w:p w14:paraId="692C8C95"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nil"/>
              <w:right w:val="single" w:sz="4" w:space="0" w:color="auto"/>
            </w:tcBorders>
            <w:noWrap/>
            <w:vAlign w:val="bottom"/>
            <w:hideMark/>
          </w:tcPr>
          <w:p w14:paraId="6D1A2397"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75.000</w:t>
            </w:r>
          </w:p>
        </w:tc>
        <w:tc>
          <w:tcPr>
            <w:tcW w:w="638" w:type="dxa"/>
            <w:tcBorders>
              <w:top w:val="nil"/>
              <w:left w:val="nil"/>
              <w:bottom w:val="nil"/>
              <w:right w:val="single" w:sz="4" w:space="0" w:color="auto"/>
            </w:tcBorders>
            <w:noWrap/>
            <w:vAlign w:val="bottom"/>
            <w:hideMark/>
          </w:tcPr>
          <w:p w14:paraId="1ED4548A"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100</w:t>
            </w:r>
          </w:p>
        </w:tc>
        <w:tc>
          <w:tcPr>
            <w:tcW w:w="1015" w:type="dxa"/>
            <w:tcBorders>
              <w:top w:val="nil"/>
              <w:left w:val="nil"/>
              <w:bottom w:val="nil"/>
              <w:right w:val="single" w:sz="4" w:space="0" w:color="auto"/>
            </w:tcBorders>
            <w:noWrap/>
            <w:vAlign w:val="bottom"/>
            <w:hideMark/>
          </w:tcPr>
          <w:p w14:paraId="52BBEF33"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250</w:t>
            </w:r>
          </w:p>
        </w:tc>
        <w:tc>
          <w:tcPr>
            <w:tcW w:w="737" w:type="dxa"/>
            <w:tcBorders>
              <w:top w:val="nil"/>
              <w:left w:val="nil"/>
              <w:bottom w:val="nil"/>
              <w:right w:val="single" w:sz="4" w:space="0" w:color="auto"/>
            </w:tcBorders>
            <w:noWrap/>
            <w:vAlign w:val="bottom"/>
            <w:hideMark/>
          </w:tcPr>
          <w:p w14:paraId="0ED452CB"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w:t>
            </w:r>
          </w:p>
        </w:tc>
        <w:tc>
          <w:tcPr>
            <w:tcW w:w="1231" w:type="dxa"/>
            <w:tcBorders>
              <w:top w:val="nil"/>
              <w:left w:val="nil"/>
              <w:bottom w:val="nil"/>
              <w:right w:val="single" w:sz="4" w:space="0" w:color="auto"/>
            </w:tcBorders>
            <w:noWrap/>
            <w:vAlign w:val="bottom"/>
            <w:hideMark/>
          </w:tcPr>
          <w:p w14:paraId="0278F25E"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74F6B199" w14:textId="77777777" w:rsidR="00D40858" w:rsidRDefault="00D40858">
            <w:pPr>
              <w:rPr>
                <w:sz w:val="20"/>
                <w:szCs w:val="20"/>
              </w:rPr>
            </w:pPr>
          </w:p>
        </w:tc>
      </w:tr>
      <w:tr w:rsidR="00D40858" w14:paraId="1E53E82D" w14:textId="77777777" w:rsidTr="00D40858">
        <w:trPr>
          <w:trHeight w:val="285"/>
        </w:trPr>
        <w:tc>
          <w:tcPr>
            <w:tcW w:w="3600" w:type="dxa"/>
            <w:tcBorders>
              <w:top w:val="nil"/>
              <w:left w:val="single" w:sz="4" w:space="0" w:color="auto"/>
              <w:bottom w:val="single" w:sz="4" w:space="0" w:color="auto"/>
              <w:right w:val="single" w:sz="4" w:space="0" w:color="auto"/>
            </w:tcBorders>
            <w:noWrap/>
            <w:vAlign w:val="bottom"/>
            <w:hideMark/>
          </w:tcPr>
          <w:p w14:paraId="5117A174" w14:textId="77777777" w:rsidR="00D40858" w:rsidRDefault="00D40858">
            <w:pPr>
              <w:rPr>
                <w:rFonts w:ascii="Calibri" w:hAnsi="Calibri" w:cs="Calibri"/>
                <w:color w:val="000000"/>
                <w:sz w:val="18"/>
                <w:szCs w:val="18"/>
              </w:rPr>
            </w:pPr>
            <w:r>
              <w:rPr>
                <w:rFonts w:ascii="Calibri" w:hAnsi="Calibri" w:cs="Calibri"/>
                <w:color w:val="000000"/>
                <w:sz w:val="18"/>
                <w:szCs w:val="18"/>
              </w:rPr>
              <w:t xml:space="preserve"> - limba engleză</w:t>
            </w:r>
          </w:p>
        </w:tc>
        <w:tc>
          <w:tcPr>
            <w:tcW w:w="1071" w:type="dxa"/>
            <w:tcBorders>
              <w:top w:val="nil"/>
              <w:left w:val="nil"/>
              <w:bottom w:val="single" w:sz="4" w:space="0" w:color="auto"/>
              <w:right w:val="single" w:sz="4" w:space="0" w:color="auto"/>
            </w:tcBorders>
            <w:noWrap/>
            <w:vAlign w:val="bottom"/>
            <w:hideMark/>
          </w:tcPr>
          <w:p w14:paraId="1299C08D"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single" w:sz="4" w:space="0" w:color="auto"/>
              <w:right w:val="single" w:sz="4" w:space="0" w:color="auto"/>
            </w:tcBorders>
            <w:noWrap/>
            <w:vAlign w:val="bottom"/>
            <w:hideMark/>
          </w:tcPr>
          <w:p w14:paraId="2F7C99CB"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75.000</w:t>
            </w:r>
          </w:p>
        </w:tc>
        <w:tc>
          <w:tcPr>
            <w:tcW w:w="638" w:type="dxa"/>
            <w:tcBorders>
              <w:top w:val="nil"/>
              <w:left w:val="nil"/>
              <w:bottom w:val="single" w:sz="4" w:space="0" w:color="auto"/>
              <w:right w:val="single" w:sz="4" w:space="0" w:color="auto"/>
            </w:tcBorders>
            <w:noWrap/>
            <w:vAlign w:val="bottom"/>
            <w:hideMark/>
          </w:tcPr>
          <w:p w14:paraId="5A24DFE7"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100</w:t>
            </w:r>
          </w:p>
        </w:tc>
        <w:tc>
          <w:tcPr>
            <w:tcW w:w="1015" w:type="dxa"/>
            <w:tcBorders>
              <w:top w:val="nil"/>
              <w:left w:val="nil"/>
              <w:bottom w:val="single" w:sz="4" w:space="0" w:color="auto"/>
              <w:right w:val="single" w:sz="4" w:space="0" w:color="auto"/>
            </w:tcBorders>
            <w:noWrap/>
            <w:vAlign w:val="bottom"/>
            <w:hideMark/>
          </w:tcPr>
          <w:p w14:paraId="53AE94FB"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250</w:t>
            </w:r>
          </w:p>
        </w:tc>
        <w:tc>
          <w:tcPr>
            <w:tcW w:w="737" w:type="dxa"/>
            <w:tcBorders>
              <w:top w:val="nil"/>
              <w:left w:val="nil"/>
              <w:bottom w:val="single" w:sz="4" w:space="0" w:color="auto"/>
              <w:right w:val="single" w:sz="4" w:space="0" w:color="auto"/>
            </w:tcBorders>
            <w:noWrap/>
            <w:vAlign w:val="bottom"/>
            <w:hideMark/>
          </w:tcPr>
          <w:p w14:paraId="6B9648E2"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w:t>
            </w:r>
          </w:p>
        </w:tc>
        <w:tc>
          <w:tcPr>
            <w:tcW w:w="1231" w:type="dxa"/>
            <w:tcBorders>
              <w:top w:val="nil"/>
              <w:left w:val="nil"/>
              <w:bottom w:val="single" w:sz="4" w:space="0" w:color="auto"/>
              <w:right w:val="single" w:sz="4" w:space="0" w:color="auto"/>
            </w:tcBorders>
            <w:noWrap/>
            <w:vAlign w:val="bottom"/>
            <w:hideMark/>
          </w:tcPr>
          <w:p w14:paraId="7F76EEEC"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10B8D870" w14:textId="77777777" w:rsidR="00D40858" w:rsidRDefault="00D40858">
            <w:pPr>
              <w:rPr>
                <w:sz w:val="20"/>
                <w:szCs w:val="20"/>
              </w:rPr>
            </w:pPr>
          </w:p>
        </w:tc>
      </w:tr>
      <w:tr w:rsidR="00D40858" w14:paraId="524A1B02" w14:textId="77777777" w:rsidTr="00D40858">
        <w:trPr>
          <w:trHeight w:val="285"/>
        </w:trPr>
        <w:tc>
          <w:tcPr>
            <w:tcW w:w="3600" w:type="dxa"/>
            <w:tcBorders>
              <w:top w:val="nil"/>
              <w:left w:val="single" w:sz="4" w:space="0" w:color="auto"/>
              <w:bottom w:val="nil"/>
              <w:right w:val="single" w:sz="4" w:space="0" w:color="auto"/>
            </w:tcBorders>
            <w:noWrap/>
            <w:vAlign w:val="bottom"/>
            <w:hideMark/>
          </w:tcPr>
          <w:p w14:paraId="13FED5A0" w14:textId="77777777" w:rsidR="00D40858" w:rsidRDefault="00D40858">
            <w:pPr>
              <w:rPr>
                <w:rFonts w:ascii="Calibri" w:hAnsi="Calibri" w:cs="Calibri"/>
                <w:b/>
                <w:bCs/>
                <w:color w:val="000000"/>
                <w:sz w:val="18"/>
                <w:szCs w:val="18"/>
              </w:rPr>
            </w:pPr>
            <w:r>
              <w:rPr>
                <w:rFonts w:ascii="Calibri" w:hAnsi="Calibri" w:cs="Calibri"/>
                <w:b/>
                <w:bCs/>
                <w:color w:val="000000"/>
                <w:sz w:val="18"/>
                <w:szCs w:val="18"/>
              </w:rPr>
              <w:t>8. Publicație ocazională tip B</w:t>
            </w:r>
          </w:p>
        </w:tc>
        <w:tc>
          <w:tcPr>
            <w:tcW w:w="1071" w:type="dxa"/>
            <w:tcBorders>
              <w:top w:val="nil"/>
              <w:left w:val="nil"/>
              <w:bottom w:val="nil"/>
              <w:right w:val="single" w:sz="4" w:space="0" w:color="auto"/>
            </w:tcBorders>
            <w:noWrap/>
            <w:vAlign w:val="bottom"/>
            <w:hideMark/>
          </w:tcPr>
          <w:p w14:paraId="32561558"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nil"/>
              <w:right w:val="single" w:sz="4" w:space="0" w:color="auto"/>
            </w:tcBorders>
            <w:noWrap/>
            <w:vAlign w:val="bottom"/>
            <w:hideMark/>
          </w:tcPr>
          <w:p w14:paraId="2B7DAFFB"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638" w:type="dxa"/>
            <w:tcBorders>
              <w:top w:val="nil"/>
              <w:left w:val="nil"/>
              <w:bottom w:val="nil"/>
              <w:right w:val="single" w:sz="4" w:space="0" w:color="auto"/>
            </w:tcBorders>
            <w:noWrap/>
            <w:vAlign w:val="bottom"/>
            <w:hideMark/>
          </w:tcPr>
          <w:p w14:paraId="0FD4EFF3"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015" w:type="dxa"/>
            <w:tcBorders>
              <w:top w:val="nil"/>
              <w:left w:val="nil"/>
              <w:bottom w:val="nil"/>
              <w:right w:val="single" w:sz="4" w:space="0" w:color="auto"/>
            </w:tcBorders>
            <w:noWrap/>
            <w:vAlign w:val="bottom"/>
            <w:hideMark/>
          </w:tcPr>
          <w:p w14:paraId="770606DB"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737" w:type="dxa"/>
            <w:tcBorders>
              <w:top w:val="nil"/>
              <w:left w:val="nil"/>
              <w:bottom w:val="nil"/>
              <w:right w:val="single" w:sz="4" w:space="0" w:color="auto"/>
            </w:tcBorders>
            <w:noWrap/>
            <w:vAlign w:val="bottom"/>
            <w:hideMark/>
          </w:tcPr>
          <w:p w14:paraId="3D41E7A2"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231" w:type="dxa"/>
            <w:tcBorders>
              <w:top w:val="nil"/>
              <w:left w:val="nil"/>
              <w:bottom w:val="nil"/>
              <w:right w:val="single" w:sz="4" w:space="0" w:color="auto"/>
            </w:tcBorders>
            <w:noWrap/>
            <w:vAlign w:val="bottom"/>
            <w:hideMark/>
          </w:tcPr>
          <w:p w14:paraId="2460173B"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1568030F" w14:textId="77777777" w:rsidR="00D40858" w:rsidRDefault="00D40858">
            <w:pPr>
              <w:rPr>
                <w:sz w:val="20"/>
                <w:szCs w:val="20"/>
              </w:rPr>
            </w:pPr>
          </w:p>
        </w:tc>
      </w:tr>
      <w:tr w:rsidR="00D40858" w14:paraId="643C2926" w14:textId="77777777" w:rsidTr="00D40858">
        <w:trPr>
          <w:trHeight w:val="285"/>
        </w:trPr>
        <w:tc>
          <w:tcPr>
            <w:tcW w:w="3600" w:type="dxa"/>
            <w:tcBorders>
              <w:top w:val="nil"/>
              <w:left w:val="single" w:sz="4" w:space="0" w:color="auto"/>
              <w:bottom w:val="nil"/>
              <w:right w:val="single" w:sz="4" w:space="0" w:color="auto"/>
            </w:tcBorders>
            <w:noWrap/>
            <w:vAlign w:val="bottom"/>
            <w:hideMark/>
          </w:tcPr>
          <w:p w14:paraId="7FFAFD48" w14:textId="77777777" w:rsidR="00D40858" w:rsidRDefault="00D40858">
            <w:pPr>
              <w:rPr>
                <w:rFonts w:ascii="Calibri" w:hAnsi="Calibri" w:cs="Calibri"/>
                <w:color w:val="000000"/>
                <w:sz w:val="18"/>
                <w:szCs w:val="18"/>
              </w:rPr>
            </w:pPr>
            <w:r>
              <w:rPr>
                <w:rFonts w:ascii="Calibri" w:hAnsi="Calibri" w:cs="Calibri"/>
                <w:color w:val="000000"/>
                <w:sz w:val="18"/>
                <w:szCs w:val="18"/>
              </w:rPr>
              <w:t xml:space="preserve"> - limba română</w:t>
            </w:r>
          </w:p>
        </w:tc>
        <w:tc>
          <w:tcPr>
            <w:tcW w:w="1071" w:type="dxa"/>
            <w:tcBorders>
              <w:top w:val="nil"/>
              <w:left w:val="nil"/>
              <w:bottom w:val="nil"/>
              <w:right w:val="single" w:sz="4" w:space="0" w:color="auto"/>
            </w:tcBorders>
            <w:noWrap/>
            <w:vAlign w:val="bottom"/>
            <w:hideMark/>
          </w:tcPr>
          <w:p w14:paraId="5AD3A007"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nil"/>
              <w:right w:val="single" w:sz="4" w:space="0" w:color="auto"/>
            </w:tcBorders>
            <w:noWrap/>
            <w:vAlign w:val="bottom"/>
            <w:hideMark/>
          </w:tcPr>
          <w:p w14:paraId="03AF038A"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180.000</w:t>
            </w:r>
          </w:p>
        </w:tc>
        <w:tc>
          <w:tcPr>
            <w:tcW w:w="638" w:type="dxa"/>
            <w:tcBorders>
              <w:top w:val="nil"/>
              <w:left w:val="nil"/>
              <w:bottom w:val="nil"/>
              <w:right w:val="single" w:sz="4" w:space="0" w:color="auto"/>
            </w:tcBorders>
            <w:noWrap/>
            <w:vAlign w:val="bottom"/>
            <w:hideMark/>
          </w:tcPr>
          <w:p w14:paraId="6C27742F"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300</w:t>
            </w:r>
          </w:p>
        </w:tc>
        <w:tc>
          <w:tcPr>
            <w:tcW w:w="1015" w:type="dxa"/>
            <w:tcBorders>
              <w:top w:val="nil"/>
              <w:left w:val="nil"/>
              <w:bottom w:val="nil"/>
              <w:right w:val="single" w:sz="4" w:space="0" w:color="auto"/>
            </w:tcBorders>
            <w:noWrap/>
            <w:vAlign w:val="bottom"/>
            <w:hideMark/>
          </w:tcPr>
          <w:p w14:paraId="40A131F9"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200</w:t>
            </w:r>
          </w:p>
        </w:tc>
        <w:tc>
          <w:tcPr>
            <w:tcW w:w="737" w:type="dxa"/>
            <w:tcBorders>
              <w:top w:val="nil"/>
              <w:left w:val="nil"/>
              <w:bottom w:val="nil"/>
              <w:right w:val="single" w:sz="4" w:space="0" w:color="auto"/>
            </w:tcBorders>
            <w:noWrap/>
            <w:vAlign w:val="bottom"/>
            <w:hideMark/>
          </w:tcPr>
          <w:p w14:paraId="030703E3"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w:t>
            </w:r>
          </w:p>
        </w:tc>
        <w:tc>
          <w:tcPr>
            <w:tcW w:w="1231" w:type="dxa"/>
            <w:tcBorders>
              <w:top w:val="nil"/>
              <w:left w:val="nil"/>
              <w:bottom w:val="nil"/>
              <w:right w:val="single" w:sz="4" w:space="0" w:color="auto"/>
            </w:tcBorders>
            <w:noWrap/>
            <w:vAlign w:val="bottom"/>
            <w:hideMark/>
          </w:tcPr>
          <w:p w14:paraId="3F2CDA8E"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36C9512E" w14:textId="77777777" w:rsidR="00D40858" w:rsidRDefault="00D40858">
            <w:pPr>
              <w:rPr>
                <w:sz w:val="20"/>
                <w:szCs w:val="20"/>
              </w:rPr>
            </w:pPr>
          </w:p>
        </w:tc>
      </w:tr>
      <w:tr w:rsidR="00D40858" w14:paraId="0F2BC460" w14:textId="77777777" w:rsidTr="00D40858">
        <w:trPr>
          <w:trHeight w:val="285"/>
        </w:trPr>
        <w:tc>
          <w:tcPr>
            <w:tcW w:w="3600" w:type="dxa"/>
            <w:tcBorders>
              <w:top w:val="nil"/>
              <w:left w:val="single" w:sz="4" w:space="0" w:color="auto"/>
              <w:bottom w:val="single" w:sz="4" w:space="0" w:color="auto"/>
              <w:right w:val="single" w:sz="4" w:space="0" w:color="auto"/>
            </w:tcBorders>
            <w:noWrap/>
            <w:vAlign w:val="bottom"/>
            <w:hideMark/>
          </w:tcPr>
          <w:p w14:paraId="73039608" w14:textId="77777777" w:rsidR="00D40858" w:rsidRDefault="00D40858">
            <w:pPr>
              <w:rPr>
                <w:rFonts w:ascii="Calibri" w:hAnsi="Calibri" w:cs="Calibri"/>
                <w:color w:val="000000"/>
                <w:sz w:val="18"/>
                <w:szCs w:val="18"/>
              </w:rPr>
            </w:pPr>
            <w:r>
              <w:rPr>
                <w:rFonts w:ascii="Calibri" w:hAnsi="Calibri" w:cs="Calibri"/>
                <w:color w:val="000000"/>
                <w:sz w:val="18"/>
                <w:szCs w:val="18"/>
              </w:rPr>
              <w:t xml:space="preserve"> - limba engleză</w:t>
            </w:r>
          </w:p>
        </w:tc>
        <w:tc>
          <w:tcPr>
            <w:tcW w:w="1071" w:type="dxa"/>
            <w:tcBorders>
              <w:top w:val="nil"/>
              <w:left w:val="nil"/>
              <w:bottom w:val="single" w:sz="4" w:space="0" w:color="auto"/>
              <w:right w:val="single" w:sz="4" w:space="0" w:color="auto"/>
            </w:tcBorders>
            <w:noWrap/>
            <w:vAlign w:val="bottom"/>
            <w:hideMark/>
          </w:tcPr>
          <w:p w14:paraId="6B9F9B14"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172" w:type="dxa"/>
            <w:tcBorders>
              <w:top w:val="nil"/>
              <w:left w:val="nil"/>
              <w:bottom w:val="single" w:sz="4" w:space="0" w:color="auto"/>
              <w:right w:val="single" w:sz="4" w:space="0" w:color="auto"/>
            </w:tcBorders>
            <w:noWrap/>
            <w:vAlign w:val="bottom"/>
            <w:hideMark/>
          </w:tcPr>
          <w:p w14:paraId="650D36F0"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120.000</w:t>
            </w:r>
          </w:p>
        </w:tc>
        <w:tc>
          <w:tcPr>
            <w:tcW w:w="638" w:type="dxa"/>
            <w:tcBorders>
              <w:top w:val="nil"/>
              <w:left w:val="nil"/>
              <w:bottom w:val="single" w:sz="4" w:space="0" w:color="auto"/>
              <w:right w:val="single" w:sz="4" w:space="0" w:color="auto"/>
            </w:tcBorders>
            <w:noWrap/>
            <w:vAlign w:val="bottom"/>
            <w:hideMark/>
          </w:tcPr>
          <w:p w14:paraId="47018BF3"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200</w:t>
            </w:r>
          </w:p>
        </w:tc>
        <w:tc>
          <w:tcPr>
            <w:tcW w:w="1015" w:type="dxa"/>
            <w:tcBorders>
              <w:top w:val="nil"/>
              <w:left w:val="nil"/>
              <w:bottom w:val="single" w:sz="4" w:space="0" w:color="auto"/>
              <w:right w:val="single" w:sz="4" w:space="0" w:color="auto"/>
            </w:tcBorders>
            <w:noWrap/>
            <w:vAlign w:val="bottom"/>
            <w:hideMark/>
          </w:tcPr>
          <w:p w14:paraId="2162BF4C"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200</w:t>
            </w:r>
          </w:p>
        </w:tc>
        <w:tc>
          <w:tcPr>
            <w:tcW w:w="737" w:type="dxa"/>
            <w:tcBorders>
              <w:top w:val="nil"/>
              <w:left w:val="nil"/>
              <w:bottom w:val="single" w:sz="4" w:space="0" w:color="auto"/>
              <w:right w:val="single" w:sz="4" w:space="0" w:color="auto"/>
            </w:tcBorders>
            <w:noWrap/>
            <w:vAlign w:val="bottom"/>
            <w:hideMark/>
          </w:tcPr>
          <w:p w14:paraId="64518E2A" w14:textId="77777777" w:rsidR="00D40858" w:rsidRDefault="00D40858">
            <w:pPr>
              <w:jc w:val="right"/>
              <w:rPr>
                <w:rFonts w:ascii="Calibri" w:hAnsi="Calibri" w:cs="Calibri"/>
                <w:color w:val="000000"/>
                <w:sz w:val="18"/>
                <w:szCs w:val="18"/>
              </w:rPr>
            </w:pPr>
            <w:r>
              <w:rPr>
                <w:rFonts w:ascii="Calibri" w:hAnsi="Calibri" w:cs="Calibri"/>
                <w:color w:val="000000"/>
                <w:sz w:val="18"/>
                <w:szCs w:val="18"/>
              </w:rPr>
              <w:t>3</w:t>
            </w:r>
          </w:p>
        </w:tc>
        <w:tc>
          <w:tcPr>
            <w:tcW w:w="1231" w:type="dxa"/>
            <w:tcBorders>
              <w:top w:val="nil"/>
              <w:left w:val="nil"/>
              <w:bottom w:val="single" w:sz="4" w:space="0" w:color="auto"/>
              <w:right w:val="single" w:sz="4" w:space="0" w:color="auto"/>
            </w:tcBorders>
            <w:noWrap/>
            <w:vAlign w:val="bottom"/>
            <w:hideMark/>
          </w:tcPr>
          <w:p w14:paraId="27C7CD02"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36" w:type="dxa"/>
            <w:vAlign w:val="center"/>
            <w:hideMark/>
          </w:tcPr>
          <w:p w14:paraId="371080D9" w14:textId="77777777" w:rsidR="00D40858" w:rsidRDefault="00D40858">
            <w:pPr>
              <w:rPr>
                <w:sz w:val="20"/>
                <w:szCs w:val="20"/>
              </w:rPr>
            </w:pPr>
          </w:p>
        </w:tc>
      </w:tr>
      <w:tr w:rsidR="00D40858" w14:paraId="5CDD0321" w14:textId="77777777" w:rsidTr="00D40858">
        <w:trPr>
          <w:trHeight w:val="285"/>
        </w:trPr>
        <w:tc>
          <w:tcPr>
            <w:tcW w:w="4671" w:type="dxa"/>
            <w:gridSpan w:val="2"/>
            <w:tcBorders>
              <w:top w:val="nil"/>
              <w:left w:val="nil"/>
              <w:bottom w:val="nil"/>
              <w:right w:val="nil"/>
            </w:tcBorders>
            <w:shd w:val="clear" w:color="000000" w:fill="C5D9F1"/>
            <w:noWrap/>
            <w:vAlign w:val="bottom"/>
            <w:hideMark/>
          </w:tcPr>
          <w:p w14:paraId="1D194B8D" w14:textId="77777777" w:rsidR="00D40858" w:rsidRDefault="00D40858">
            <w:pPr>
              <w:rPr>
                <w:rFonts w:ascii="Calibri" w:hAnsi="Calibri" w:cs="Calibri"/>
                <w:b/>
                <w:bCs/>
                <w:color w:val="000000"/>
                <w:sz w:val="18"/>
                <w:szCs w:val="18"/>
              </w:rPr>
            </w:pPr>
            <w:r>
              <w:rPr>
                <w:rFonts w:ascii="Calibri" w:hAnsi="Calibri" w:cs="Calibri"/>
                <w:b/>
                <w:bCs/>
                <w:color w:val="000000"/>
                <w:sz w:val="18"/>
                <w:szCs w:val="18"/>
              </w:rPr>
              <w:t xml:space="preserve">PREŢUL TOTAL AL ACORDULUI-CADRU (lei, fără TVA): </w:t>
            </w:r>
          </w:p>
        </w:tc>
        <w:tc>
          <w:tcPr>
            <w:tcW w:w="1172" w:type="dxa"/>
            <w:tcBorders>
              <w:top w:val="nil"/>
              <w:left w:val="nil"/>
              <w:bottom w:val="nil"/>
              <w:right w:val="nil"/>
            </w:tcBorders>
            <w:shd w:val="clear" w:color="000000" w:fill="C5D9F1"/>
            <w:noWrap/>
            <w:vAlign w:val="bottom"/>
            <w:hideMark/>
          </w:tcPr>
          <w:p w14:paraId="6E742E4C" w14:textId="77777777" w:rsidR="00D40858" w:rsidRDefault="00D40858">
            <w:pPr>
              <w:rPr>
                <w:rFonts w:ascii="Calibri" w:hAnsi="Calibri" w:cs="Calibri"/>
                <w:b/>
                <w:bCs/>
                <w:color w:val="000000"/>
                <w:sz w:val="18"/>
                <w:szCs w:val="18"/>
              </w:rPr>
            </w:pPr>
            <w:r>
              <w:rPr>
                <w:rFonts w:ascii="Calibri" w:hAnsi="Calibri" w:cs="Calibri"/>
                <w:b/>
                <w:bCs/>
                <w:color w:val="000000"/>
                <w:sz w:val="18"/>
                <w:szCs w:val="18"/>
              </w:rPr>
              <w:t> </w:t>
            </w:r>
          </w:p>
        </w:tc>
        <w:tc>
          <w:tcPr>
            <w:tcW w:w="638" w:type="dxa"/>
            <w:tcBorders>
              <w:top w:val="nil"/>
              <w:left w:val="nil"/>
              <w:bottom w:val="nil"/>
              <w:right w:val="nil"/>
            </w:tcBorders>
            <w:shd w:val="clear" w:color="000000" w:fill="C5D9F1"/>
            <w:noWrap/>
            <w:vAlign w:val="bottom"/>
            <w:hideMark/>
          </w:tcPr>
          <w:p w14:paraId="7A20FDC9"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015" w:type="dxa"/>
            <w:tcBorders>
              <w:top w:val="nil"/>
              <w:left w:val="nil"/>
              <w:bottom w:val="nil"/>
              <w:right w:val="nil"/>
            </w:tcBorders>
            <w:shd w:val="clear" w:color="000000" w:fill="C5D9F1"/>
            <w:noWrap/>
            <w:vAlign w:val="bottom"/>
            <w:hideMark/>
          </w:tcPr>
          <w:p w14:paraId="5EB502AD"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737" w:type="dxa"/>
            <w:tcBorders>
              <w:top w:val="nil"/>
              <w:left w:val="nil"/>
              <w:bottom w:val="nil"/>
              <w:right w:val="nil"/>
            </w:tcBorders>
            <w:shd w:val="clear" w:color="000000" w:fill="C5D9F1"/>
            <w:noWrap/>
            <w:vAlign w:val="bottom"/>
            <w:hideMark/>
          </w:tcPr>
          <w:p w14:paraId="61348E06" w14:textId="77777777" w:rsidR="00D40858" w:rsidRDefault="00D40858">
            <w:pPr>
              <w:rPr>
                <w:rFonts w:ascii="Calibri" w:hAnsi="Calibri" w:cs="Calibri"/>
                <w:color w:val="000000"/>
                <w:sz w:val="18"/>
                <w:szCs w:val="18"/>
              </w:rPr>
            </w:pPr>
            <w:r>
              <w:rPr>
                <w:rFonts w:ascii="Calibri" w:hAnsi="Calibri" w:cs="Calibri"/>
                <w:color w:val="000000"/>
                <w:sz w:val="18"/>
                <w:szCs w:val="18"/>
              </w:rPr>
              <w:t> </w:t>
            </w:r>
          </w:p>
        </w:tc>
        <w:tc>
          <w:tcPr>
            <w:tcW w:w="1231" w:type="dxa"/>
            <w:tcBorders>
              <w:top w:val="nil"/>
              <w:left w:val="nil"/>
              <w:bottom w:val="nil"/>
              <w:right w:val="nil"/>
            </w:tcBorders>
            <w:shd w:val="clear" w:color="000000" w:fill="C5D9F1"/>
            <w:noWrap/>
            <w:vAlign w:val="bottom"/>
            <w:hideMark/>
          </w:tcPr>
          <w:p w14:paraId="38395A97" w14:textId="77777777" w:rsidR="00D40858" w:rsidRDefault="00D40858">
            <w:pPr>
              <w:rPr>
                <w:rFonts w:ascii="Calibri" w:hAnsi="Calibri" w:cs="Calibri"/>
                <w:b/>
                <w:bCs/>
                <w:color w:val="000000"/>
                <w:sz w:val="18"/>
                <w:szCs w:val="18"/>
              </w:rPr>
            </w:pPr>
            <w:r>
              <w:rPr>
                <w:rFonts w:ascii="Calibri" w:hAnsi="Calibri" w:cs="Calibri"/>
                <w:b/>
                <w:bCs/>
                <w:color w:val="000000"/>
                <w:sz w:val="18"/>
                <w:szCs w:val="18"/>
              </w:rPr>
              <w:t> </w:t>
            </w:r>
          </w:p>
        </w:tc>
        <w:tc>
          <w:tcPr>
            <w:tcW w:w="36" w:type="dxa"/>
            <w:vAlign w:val="center"/>
            <w:hideMark/>
          </w:tcPr>
          <w:p w14:paraId="0B55279A" w14:textId="77777777" w:rsidR="00D40858" w:rsidRDefault="00D40858">
            <w:pPr>
              <w:rPr>
                <w:sz w:val="20"/>
                <w:szCs w:val="20"/>
              </w:rPr>
            </w:pPr>
          </w:p>
        </w:tc>
      </w:tr>
    </w:tbl>
    <w:p w14:paraId="6B24AA30" w14:textId="77777777" w:rsidR="00D40858" w:rsidRDefault="00D40858" w:rsidP="003A4001">
      <w:pPr>
        <w:contextualSpacing/>
        <w:jc w:val="both"/>
        <w:rPr>
          <w:rFonts w:asciiTheme="minorHAnsi" w:hAnsiTheme="minorHAnsi" w:cstheme="minorHAnsi"/>
          <w:bCs/>
          <w:color w:val="000000" w:themeColor="text1"/>
        </w:rPr>
      </w:pPr>
    </w:p>
    <w:p w14:paraId="1D1966CA" w14:textId="57EC6DEE" w:rsidR="005C7E59" w:rsidRDefault="005C7E59" w:rsidP="003A4001">
      <w:pPr>
        <w:contextualSpacing/>
        <w:jc w:val="both"/>
        <w:rPr>
          <w:rFonts w:asciiTheme="minorHAnsi" w:hAnsiTheme="minorHAnsi" w:cstheme="minorHAnsi"/>
          <w:bCs/>
          <w:color w:val="000000" w:themeColor="text1"/>
        </w:rPr>
      </w:pPr>
      <w:r w:rsidRPr="00DA43D9">
        <w:rPr>
          <w:rFonts w:asciiTheme="minorHAnsi" w:hAnsiTheme="minorHAnsi" w:cstheme="minorHAnsi"/>
          <w:b/>
          <w:bCs/>
          <w:color w:val="000000" w:themeColor="text1"/>
        </w:rPr>
        <w:t>3.</w:t>
      </w:r>
      <w:r w:rsidR="000C2621">
        <w:rPr>
          <w:rFonts w:asciiTheme="minorHAnsi" w:hAnsiTheme="minorHAnsi" w:cstheme="minorHAnsi"/>
          <w:b/>
          <w:bCs/>
          <w:color w:val="000000" w:themeColor="text1"/>
        </w:rPr>
        <w:t>2</w:t>
      </w:r>
      <w:r w:rsidRPr="00DA43D9">
        <w:rPr>
          <w:rFonts w:asciiTheme="minorHAnsi" w:hAnsiTheme="minorHAnsi" w:cstheme="minorHAnsi"/>
          <w:b/>
          <w:bCs/>
          <w:color w:val="000000" w:themeColor="text1"/>
        </w:rPr>
        <w:t>.</w:t>
      </w:r>
      <w:r w:rsidRPr="00DA43D9">
        <w:rPr>
          <w:rFonts w:asciiTheme="minorHAnsi" w:hAnsiTheme="minorHAnsi" w:cstheme="minorHAnsi"/>
          <w:bCs/>
          <w:color w:val="000000" w:themeColor="text1"/>
        </w:rPr>
        <w:t xml:space="preserve"> Plata prețului contractului subsecvent se va realiza </w:t>
      </w:r>
      <w:r w:rsidR="00C15E34" w:rsidRPr="00DA43D9">
        <w:rPr>
          <w:rFonts w:ascii="Calibri" w:eastAsia="Calibri" w:hAnsi="Calibri" w:cs="Calibri"/>
          <w:color w:val="000000" w:themeColor="text1"/>
          <w:lang w:val="en-US"/>
        </w:rPr>
        <w:t xml:space="preserve">cu </w:t>
      </w:r>
      <w:proofErr w:type="spellStart"/>
      <w:r w:rsidR="00C15E34" w:rsidRPr="00DA43D9">
        <w:rPr>
          <w:rFonts w:ascii="Calibri" w:eastAsia="Calibri" w:hAnsi="Calibri" w:cs="Calibri"/>
          <w:color w:val="000000" w:themeColor="text1"/>
          <w:lang w:val="en-US"/>
        </w:rPr>
        <w:t>respectarea</w:t>
      </w:r>
      <w:proofErr w:type="spellEnd"/>
      <w:r w:rsidR="00C15E34" w:rsidRPr="00DA43D9">
        <w:rPr>
          <w:rFonts w:ascii="Calibri" w:eastAsia="Calibri" w:hAnsi="Calibri" w:cs="Calibri"/>
          <w:color w:val="000000" w:themeColor="text1"/>
          <w:lang w:val="en-US"/>
        </w:rPr>
        <w:t xml:space="preserve"> </w:t>
      </w:r>
      <w:proofErr w:type="spellStart"/>
      <w:r w:rsidR="00C15E34" w:rsidRPr="00DA43D9">
        <w:rPr>
          <w:rFonts w:ascii="Calibri" w:eastAsia="Calibri" w:hAnsi="Calibri" w:cs="Calibri"/>
          <w:color w:val="000000" w:themeColor="text1"/>
          <w:lang w:val="en-US"/>
        </w:rPr>
        <w:t>prevederilor</w:t>
      </w:r>
      <w:proofErr w:type="spellEnd"/>
      <w:r w:rsidR="00C15E34" w:rsidRPr="00DA43D9">
        <w:rPr>
          <w:rFonts w:ascii="Calibri" w:eastAsia="Calibri" w:hAnsi="Calibri" w:cs="Calibri"/>
          <w:color w:val="000000" w:themeColor="text1"/>
          <w:lang w:val="en-US"/>
        </w:rPr>
        <w:t xml:space="preserve"> </w:t>
      </w:r>
      <w:r w:rsidR="00C15E34" w:rsidRPr="00DA43D9">
        <w:rPr>
          <w:rFonts w:ascii="Calibri" w:hAnsi="Calibri" w:cs="Calibri"/>
          <w:color w:val="000000" w:themeColor="text1"/>
        </w:rPr>
        <w:t>art. 24</w:t>
      </w:r>
      <w:r w:rsidR="006130C7" w:rsidRPr="00DA43D9">
        <w:rPr>
          <w:rFonts w:ascii="Calibri" w:hAnsi="Calibri" w:cs="Calibri"/>
          <w:color w:val="000000" w:themeColor="text1"/>
        </w:rPr>
        <w:t>.1</w:t>
      </w:r>
      <w:r w:rsidR="00C15E34" w:rsidRPr="00DA43D9">
        <w:rPr>
          <w:rFonts w:ascii="Calibri" w:hAnsi="Calibri" w:cs="Calibri"/>
          <w:color w:val="000000" w:themeColor="text1"/>
        </w:rPr>
        <w:t xml:space="preserve"> </w:t>
      </w:r>
      <w:r w:rsidRPr="00DA43D9">
        <w:rPr>
          <w:rFonts w:asciiTheme="minorHAnsi" w:hAnsiTheme="minorHAnsi" w:cstheme="minorHAnsi"/>
          <w:bCs/>
          <w:color w:val="000000" w:themeColor="text1"/>
        </w:rPr>
        <w:t>din prezentul acord-cadru</w:t>
      </w:r>
      <w:r w:rsidR="00B90F57" w:rsidRPr="00DA43D9">
        <w:rPr>
          <w:rFonts w:asciiTheme="minorHAnsi" w:hAnsiTheme="minorHAnsi" w:cstheme="minorHAnsi"/>
          <w:bCs/>
          <w:color w:val="000000" w:themeColor="text1"/>
        </w:rPr>
        <w:t>.</w:t>
      </w:r>
    </w:p>
    <w:p w14:paraId="6214A5E0" w14:textId="77777777" w:rsidR="000C2621" w:rsidRPr="00DA43D9" w:rsidRDefault="000C2621" w:rsidP="003A4001">
      <w:pPr>
        <w:contextualSpacing/>
        <w:jc w:val="both"/>
        <w:rPr>
          <w:rFonts w:ascii="Calibri" w:hAnsi="Calibri" w:cs="Calibri"/>
          <w:color w:val="000000" w:themeColor="text1"/>
        </w:rPr>
      </w:pPr>
    </w:p>
    <w:p w14:paraId="728905F5" w14:textId="77777777" w:rsidR="00D87778" w:rsidRDefault="00D87778" w:rsidP="003A4001">
      <w:pPr>
        <w:pStyle w:val="DefaultText2"/>
        <w:contextualSpacing/>
        <w:jc w:val="both"/>
        <w:rPr>
          <w:rFonts w:asciiTheme="minorHAnsi" w:hAnsiTheme="minorHAnsi" w:cstheme="minorHAnsi"/>
          <w:b/>
          <w:noProof w:val="0"/>
          <w:color w:val="000000" w:themeColor="text1"/>
          <w:szCs w:val="24"/>
          <w:lang w:val="ro-RO"/>
        </w:rPr>
      </w:pPr>
    </w:p>
    <w:p w14:paraId="0DB67926" w14:textId="77777777" w:rsidR="00D87778" w:rsidRPr="00DA43D9" w:rsidRDefault="00D87778" w:rsidP="003A4001">
      <w:pPr>
        <w:pStyle w:val="DefaultText2"/>
        <w:contextualSpacing/>
        <w:jc w:val="both"/>
        <w:rPr>
          <w:rFonts w:asciiTheme="minorHAnsi" w:hAnsiTheme="minorHAnsi" w:cstheme="minorHAnsi"/>
          <w:b/>
          <w:noProof w:val="0"/>
          <w:color w:val="000000" w:themeColor="text1"/>
          <w:szCs w:val="24"/>
          <w:lang w:val="ro-RO"/>
        </w:rPr>
      </w:pPr>
      <w:r w:rsidRPr="00DA43D9">
        <w:rPr>
          <w:rFonts w:asciiTheme="minorHAnsi" w:hAnsiTheme="minorHAnsi" w:cstheme="minorHAnsi"/>
          <w:b/>
          <w:noProof w:val="0"/>
          <w:color w:val="000000" w:themeColor="text1"/>
          <w:szCs w:val="24"/>
          <w:lang w:val="ro-RO"/>
        </w:rPr>
        <w:t>4. DURATA ACORDULUI-CADRU/CONTRACTELOR SUBSECVENTE</w:t>
      </w:r>
    </w:p>
    <w:p w14:paraId="2C526512" w14:textId="521C79D1" w:rsidR="009054F4" w:rsidRPr="00DA43D9" w:rsidRDefault="00D87778" w:rsidP="003A4001">
      <w:pPr>
        <w:pStyle w:val="DefaultText2"/>
        <w:jc w:val="both"/>
        <w:rPr>
          <w:rFonts w:asciiTheme="minorHAnsi" w:hAnsiTheme="minorHAnsi" w:cstheme="minorHAnsi"/>
          <w:color w:val="000000" w:themeColor="text1"/>
          <w:szCs w:val="24"/>
          <w:lang w:val="ro-RO"/>
        </w:rPr>
      </w:pPr>
      <w:r w:rsidRPr="00DA43D9">
        <w:rPr>
          <w:rFonts w:asciiTheme="minorHAnsi" w:hAnsiTheme="minorHAnsi" w:cstheme="minorHAnsi"/>
          <w:b/>
          <w:noProof w:val="0"/>
          <w:color w:val="000000" w:themeColor="text1"/>
          <w:szCs w:val="24"/>
          <w:lang w:val="ro-RO"/>
        </w:rPr>
        <w:t>4.1.</w:t>
      </w:r>
      <w:r w:rsidRPr="00DA43D9">
        <w:rPr>
          <w:rFonts w:asciiTheme="minorHAnsi" w:hAnsiTheme="minorHAnsi" w:cstheme="minorHAnsi"/>
          <w:noProof w:val="0"/>
          <w:color w:val="000000" w:themeColor="text1"/>
          <w:szCs w:val="24"/>
          <w:lang w:val="ro-RO"/>
        </w:rPr>
        <w:t xml:space="preserve"> Durata prezentului acord-cadru este de </w:t>
      </w:r>
      <w:r w:rsidRPr="00DA43D9">
        <w:rPr>
          <w:rFonts w:asciiTheme="minorHAnsi" w:hAnsiTheme="minorHAnsi" w:cstheme="minorHAnsi"/>
          <w:b/>
          <w:noProof w:val="0"/>
          <w:color w:val="000000" w:themeColor="text1"/>
          <w:szCs w:val="24"/>
          <w:lang w:val="ro-RO"/>
        </w:rPr>
        <w:t xml:space="preserve">38 luni </w:t>
      </w:r>
      <w:r w:rsidRPr="00DA43D9">
        <w:rPr>
          <w:rFonts w:asciiTheme="minorHAnsi" w:hAnsiTheme="minorHAnsi" w:cstheme="minorHAnsi"/>
          <w:noProof w:val="0"/>
          <w:color w:val="000000" w:themeColor="text1"/>
          <w:szCs w:val="24"/>
          <w:lang w:val="ro-RO"/>
        </w:rPr>
        <w:t>și intră în vigoare la data semnării lui de către ultima parte.</w:t>
      </w:r>
      <w:r w:rsidR="009054F4" w:rsidRPr="00DA43D9">
        <w:rPr>
          <w:rFonts w:asciiTheme="minorHAnsi" w:hAnsiTheme="minorHAnsi" w:cstheme="minorHAnsi"/>
          <w:color w:val="000000" w:themeColor="text1"/>
          <w:szCs w:val="24"/>
          <w:lang w:val="fr-FR"/>
        </w:rPr>
        <w:t xml:space="preserve"> Acordul-cadru este considerat valabil până la îndeplinirea integrală și corespunzătoare a </w:t>
      </w:r>
      <w:r w:rsidR="009054F4" w:rsidRPr="00DA43D9">
        <w:rPr>
          <w:rFonts w:asciiTheme="minorHAnsi" w:hAnsiTheme="minorHAnsi" w:cstheme="minorHAnsi"/>
          <w:color w:val="000000" w:themeColor="text1"/>
          <w:szCs w:val="24"/>
          <w:lang w:val="fr-FR"/>
        </w:rPr>
        <w:lastRenderedPageBreak/>
        <w:t>obligațiilor de către ambele părți</w:t>
      </w:r>
      <w:r w:rsidR="00311E53" w:rsidRPr="00DA43D9">
        <w:rPr>
          <w:rFonts w:asciiTheme="minorHAnsi" w:hAnsiTheme="minorHAnsi" w:cstheme="minorHAnsi"/>
          <w:color w:val="000000" w:themeColor="text1"/>
          <w:szCs w:val="24"/>
          <w:lang w:val="fr-FR"/>
        </w:rPr>
        <w:t>,</w:t>
      </w:r>
      <w:r w:rsidR="009054F4" w:rsidRPr="00DA43D9">
        <w:rPr>
          <w:rFonts w:asciiTheme="minorHAnsi" w:hAnsiTheme="minorHAnsi" w:cstheme="minorHAnsi"/>
          <w:color w:val="000000" w:themeColor="text1"/>
          <w:szCs w:val="24"/>
          <w:lang w:val="ro-RO"/>
        </w:rPr>
        <w:t xml:space="preserve"> inclusiv a celor asumate prin contractele subsecvente ce urmează a fi încheiate.</w:t>
      </w:r>
    </w:p>
    <w:p w14:paraId="6FFC3B34" w14:textId="77777777" w:rsidR="00D87778" w:rsidRPr="00DA43D9" w:rsidRDefault="009054F4" w:rsidP="003A4001">
      <w:pPr>
        <w:pStyle w:val="DefaultText2"/>
        <w:contextualSpacing/>
        <w:jc w:val="both"/>
        <w:rPr>
          <w:rFonts w:asciiTheme="minorHAnsi" w:hAnsiTheme="minorHAnsi" w:cstheme="minorHAnsi"/>
          <w:b/>
          <w:noProof w:val="0"/>
          <w:color w:val="000000" w:themeColor="text1"/>
          <w:szCs w:val="24"/>
          <w:lang w:val="ro-RO"/>
        </w:rPr>
      </w:pPr>
      <w:r w:rsidRPr="00DA43D9">
        <w:rPr>
          <w:rFonts w:asciiTheme="minorHAnsi" w:hAnsiTheme="minorHAnsi" w:cstheme="minorHAnsi"/>
          <w:b/>
          <w:color w:val="000000" w:themeColor="text1"/>
          <w:szCs w:val="24"/>
          <w:lang w:val="fr-FR"/>
        </w:rPr>
        <w:t>4.2.</w:t>
      </w:r>
      <w:r w:rsidRPr="00DA43D9">
        <w:rPr>
          <w:rFonts w:asciiTheme="minorHAnsi" w:hAnsiTheme="minorHAnsi" w:cstheme="minorHAnsi"/>
          <w:color w:val="000000" w:themeColor="text1"/>
          <w:szCs w:val="24"/>
          <w:lang w:val="fr-FR"/>
        </w:rPr>
        <w:t xml:space="preserve"> Acordul-cadru operează valabil între părți, potrivit legii, ofertei și documentației de atribuire.</w:t>
      </w:r>
    </w:p>
    <w:p w14:paraId="3A7827A9" w14:textId="29772E16" w:rsidR="00D87778" w:rsidRPr="00DA43D9" w:rsidRDefault="00D87778" w:rsidP="003A4001">
      <w:pPr>
        <w:pStyle w:val="DefaultText2"/>
        <w:contextualSpacing/>
        <w:jc w:val="both"/>
        <w:rPr>
          <w:rFonts w:asciiTheme="minorHAnsi" w:eastAsia="Calibri" w:hAnsiTheme="minorHAnsi" w:cstheme="minorHAnsi"/>
          <w:color w:val="000000" w:themeColor="text1"/>
          <w:szCs w:val="24"/>
          <w:lang w:val="ro-RO"/>
        </w:rPr>
      </w:pPr>
      <w:r w:rsidRPr="00DA43D9">
        <w:rPr>
          <w:rFonts w:asciiTheme="minorHAnsi" w:hAnsiTheme="minorHAnsi" w:cstheme="minorHAnsi"/>
          <w:b/>
          <w:noProof w:val="0"/>
          <w:color w:val="000000" w:themeColor="text1"/>
          <w:szCs w:val="24"/>
          <w:lang w:val="ro-RO"/>
        </w:rPr>
        <w:t>4.3.</w:t>
      </w:r>
      <w:r w:rsidR="00947DF3" w:rsidRPr="00DA43D9">
        <w:rPr>
          <w:rFonts w:asciiTheme="minorHAnsi" w:hAnsiTheme="minorHAnsi" w:cstheme="minorHAnsi"/>
          <w:b/>
          <w:noProof w:val="0"/>
          <w:color w:val="000000" w:themeColor="text1"/>
          <w:szCs w:val="24"/>
          <w:lang w:val="ro-RO"/>
        </w:rPr>
        <w:t xml:space="preserve"> </w:t>
      </w:r>
      <w:r w:rsidRPr="00DA43D9">
        <w:rPr>
          <w:rFonts w:asciiTheme="minorHAnsi" w:hAnsiTheme="minorHAnsi" w:cstheme="minorHAnsi"/>
          <w:noProof w:val="0"/>
          <w:color w:val="000000" w:themeColor="text1"/>
          <w:szCs w:val="24"/>
          <w:lang w:val="ro-RO"/>
        </w:rPr>
        <w:t xml:space="preserve">Termenele de </w:t>
      </w:r>
      <w:r w:rsidR="005E380A" w:rsidRPr="00DA43D9">
        <w:rPr>
          <w:rFonts w:asciiTheme="minorHAnsi" w:hAnsiTheme="minorHAnsi" w:cstheme="minorHAnsi"/>
          <w:noProof w:val="0"/>
          <w:color w:val="000000" w:themeColor="text1"/>
          <w:szCs w:val="24"/>
          <w:lang w:val="ro-RO"/>
        </w:rPr>
        <w:t>prestare</w:t>
      </w:r>
      <w:r w:rsidR="0067235F" w:rsidRPr="00DA43D9">
        <w:rPr>
          <w:rFonts w:asciiTheme="minorHAnsi" w:hAnsiTheme="minorHAnsi" w:cstheme="minorHAnsi"/>
          <w:noProof w:val="0"/>
          <w:color w:val="000000" w:themeColor="text1"/>
          <w:szCs w:val="24"/>
          <w:lang w:val="ro-RO"/>
        </w:rPr>
        <w:t xml:space="preserve"> </w:t>
      </w:r>
      <w:r w:rsidRPr="00DA43D9">
        <w:rPr>
          <w:rFonts w:asciiTheme="minorHAnsi" w:hAnsiTheme="minorHAnsi" w:cstheme="minorHAnsi"/>
          <w:noProof w:val="0"/>
          <w:color w:val="000000" w:themeColor="text1"/>
          <w:szCs w:val="24"/>
          <w:lang w:val="ro-RO"/>
        </w:rPr>
        <w:t xml:space="preserve">sunt cele menționate în caietul de sarcini </w:t>
      </w:r>
      <w:r w:rsidR="00B645AE" w:rsidRPr="00DA43D9">
        <w:rPr>
          <w:rFonts w:asciiTheme="minorHAnsi" w:hAnsiTheme="minorHAnsi" w:cstheme="minorHAnsi"/>
          <w:noProof w:val="0"/>
          <w:color w:val="000000" w:themeColor="text1"/>
          <w:szCs w:val="24"/>
          <w:lang w:val="ro-RO"/>
        </w:rPr>
        <w:t xml:space="preserve">la </w:t>
      </w:r>
      <w:r w:rsidR="005E380A" w:rsidRPr="00DA43D9">
        <w:rPr>
          <w:rFonts w:asciiTheme="minorHAnsi" w:hAnsiTheme="minorHAnsi" w:cstheme="minorHAnsi"/>
          <w:bCs/>
          <w:iCs/>
          <w:color w:val="000000" w:themeColor="text1"/>
          <w:szCs w:val="24"/>
          <w:lang w:val="fr-FR"/>
        </w:rPr>
        <w:t>Cap. V</w:t>
      </w:r>
      <w:r w:rsidR="002B559A" w:rsidRPr="00DA43D9">
        <w:rPr>
          <w:rFonts w:asciiTheme="minorHAnsi" w:eastAsia="Calibri" w:hAnsiTheme="minorHAnsi" w:cstheme="minorHAnsi"/>
          <w:color w:val="000000" w:themeColor="text1"/>
          <w:szCs w:val="24"/>
          <w:lang w:val="ro-RO"/>
        </w:rPr>
        <w:t xml:space="preserve">. </w:t>
      </w:r>
      <w:r w:rsidR="005E380A" w:rsidRPr="00DA43D9">
        <w:rPr>
          <w:rFonts w:asciiTheme="minorHAnsi" w:eastAsia="Calibri" w:hAnsiTheme="minorHAnsi" w:cstheme="minorHAnsi"/>
          <w:color w:val="000000" w:themeColor="text1"/>
          <w:szCs w:val="24"/>
          <w:lang w:val="ro-RO"/>
        </w:rPr>
        <w:t>S</w:t>
      </w:r>
      <w:r w:rsidR="002B559A" w:rsidRPr="00DA43D9">
        <w:rPr>
          <w:rFonts w:asciiTheme="minorHAnsi" w:eastAsia="Calibri" w:hAnsiTheme="minorHAnsi" w:cstheme="minorHAnsi"/>
          <w:color w:val="000000" w:themeColor="text1"/>
          <w:szCs w:val="24"/>
          <w:lang w:val="ro-RO"/>
        </w:rPr>
        <w:t>pecificații tehnice</w:t>
      </w:r>
      <w:r w:rsidR="005E380A" w:rsidRPr="00DA43D9">
        <w:rPr>
          <w:rFonts w:asciiTheme="minorHAnsi" w:eastAsia="Calibri" w:hAnsiTheme="minorHAnsi" w:cstheme="minorHAnsi"/>
          <w:color w:val="000000" w:themeColor="text1"/>
          <w:szCs w:val="24"/>
          <w:lang w:val="ro-RO"/>
        </w:rPr>
        <w:t>, respectiv:</w:t>
      </w:r>
    </w:p>
    <w:p w14:paraId="3CA3782E" w14:textId="43ADD4C6" w:rsidR="005E380A" w:rsidRPr="00DA43D9" w:rsidRDefault="005E380A" w:rsidP="003A4001">
      <w:pPr>
        <w:pStyle w:val="DefaultText2"/>
        <w:contextualSpacing/>
        <w:jc w:val="both"/>
        <w:rPr>
          <w:rFonts w:asciiTheme="minorHAnsi" w:hAnsiTheme="minorHAnsi" w:cstheme="minorHAnsi"/>
          <w:b/>
          <w:bCs/>
          <w:color w:val="000000" w:themeColor="text1"/>
          <w:lang w:eastAsia="ro-RO"/>
        </w:rPr>
      </w:pPr>
      <w:r w:rsidRPr="00DA43D9">
        <w:rPr>
          <w:rFonts w:asciiTheme="minorHAnsi" w:hAnsiTheme="minorHAnsi" w:cstheme="minorHAnsi"/>
          <w:color w:val="000000" w:themeColor="text1"/>
          <w:lang w:eastAsia="ro-RO"/>
        </w:rPr>
        <w:t>- 4 zile lucrătoare de la primirea „bunului de tipar” – pentru publicațiile</w:t>
      </w:r>
      <w:r w:rsidRPr="00DA43D9">
        <w:rPr>
          <w:rFonts w:asciiTheme="minorHAnsi" w:hAnsiTheme="minorHAnsi" w:cstheme="minorHAnsi"/>
          <w:b/>
          <w:color w:val="000000" w:themeColor="text1"/>
        </w:rPr>
        <w:t xml:space="preserve"> Raport privind balanţa de plăţi şi poziţia investiţională internaţională a României (2025; 2026; 2027) </w:t>
      </w:r>
      <w:r w:rsidRPr="00DA43D9">
        <w:rPr>
          <w:rFonts w:asciiTheme="minorHAnsi" w:hAnsiTheme="minorHAnsi" w:cstheme="minorHAnsi"/>
          <w:bCs/>
          <w:color w:val="000000" w:themeColor="text1"/>
        </w:rPr>
        <w:t>și</w:t>
      </w:r>
      <w:r w:rsidRPr="00DA43D9">
        <w:rPr>
          <w:rFonts w:asciiTheme="minorHAnsi" w:hAnsiTheme="minorHAnsi" w:cstheme="minorHAnsi"/>
          <w:b/>
          <w:color w:val="000000" w:themeColor="text1"/>
        </w:rPr>
        <w:t xml:space="preserve"> </w:t>
      </w:r>
      <w:r w:rsidRPr="00DA43D9">
        <w:rPr>
          <w:rFonts w:asciiTheme="minorHAnsi" w:hAnsiTheme="minorHAnsi" w:cstheme="minorHAnsi"/>
          <w:b/>
          <w:bCs/>
          <w:color w:val="000000" w:themeColor="text1"/>
          <w:lang w:eastAsia="ro-RO"/>
        </w:rPr>
        <w:t>Raport asupra inflaţiei (august 2026; noiembrie 2026; februarie 2027; mai 2027; august 2027; noiembrie 2027; februarie 2028; mai 2028; august 2028; noiembrie 2028; februarie 2029; mai 2029)</w:t>
      </w:r>
      <w:r w:rsidR="003A4001" w:rsidRPr="00DA43D9">
        <w:rPr>
          <w:rFonts w:asciiTheme="minorHAnsi" w:hAnsiTheme="minorHAnsi" w:cstheme="minorHAnsi"/>
          <w:b/>
          <w:bCs/>
          <w:color w:val="000000" w:themeColor="text1"/>
          <w:lang w:eastAsia="ro-RO"/>
        </w:rPr>
        <w:t>;</w:t>
      </w:r>
    </w:p>
    <w:p w14:paraId="42318364" w14:textId="7EC889EA" w:rsidR="005E380A" w:rsidRPr="00DA43D9" w:rsidRDefault="005E380A" w:rsidP="003A4001">
      <w:pPr>
        <w:tabs>
          <w:tab w:val="center" w:pos="4320"/>
          <w:tab w:val="right" w:pos="8640"/>
        </w:tabs>
        <w:jc w:val="both"/>
        <w:outlineLvl w:val="5"/>
        <w:rPr>
          <w:rFonts w:asciiTheme="minorHAnsi" w:hAnsiTheme="minorHAnsi" w:cstheme="minorHAnsi"/>
          <w:b/>
          <w:bCs/>
          <w:color w:val="000000" w:themeColor="text1"/>
          <w:lang w:eastAsia="ro-RO"/>
        </w:rPr>
      </w:pPr>
      <w:r w:rsidRPr="00DA43D9">
        <w:rPr>
          <w:rFonts w:asciiTheme="minorHAnsi" w:hAnsiTheme="minorHAnsi" w:cstheme="minorHAnsi"/>
          <w:color w:val="000000" w:themeColor="text1"/>
          <w:lang w:eastAsia="ro-RO"/>
        </w:rPr>
        <w:t>- 5 zile lucrătoare de la primirea „bunului de tipar” – pentru publicațiile</w:t>
      </w:r>
      <w:r w:rsidRPr="00DA43D9">
        <w:rPr>
          <w:rFonts w:asciiTheme="minorHAnsi" w:hAnsiTheme="minorHAnsi" w:cstheme="minorHAnsi"/>
          <w:b/>
          <w:bCs/>
          <w:color w:val="000000" w:themeColor="text1"/>
          <w:lang w:eastAsia="ro-RO"/>
        </w:rPr>
        <w:t xml:space="preserve"> Conturi </w:t>
      </w:r>
      <w:proofErr w:type="spellStart"/>
      <w:r w:rsidRPr="00DA43D9">
        <w:rPr>
          <w:rFonts w:asciiTheme="minorHAnsi" w:hAnsiTheme="minorHAnsi" w:cstheme="minorHAnsi"/>
          <w:b/>
          <w:bCs/>
          <w:color w:val="000000" w:themeColor="text1"/>
          <w:lang w:eastAsia="ro-RO"/>
        </w:rPr>
        <w:t>naţionale</w:t>
      </w:r>
      <w:proofErr w:type="spellEnd"/>
      <w:r w:rsidRPr="00DA43D9">
        <w:rPr>
          <w:rFonts w:asciiTheme="minorHAnsi" w:hAnsiTheme="minorHAnsi" w:cstheme="minorHAnsi"/>
          <w:b/>
          <w:bCs/>
          <w:color w:val="000000" w:themeColor="text1"/>
          <w:lang w:eastAsia="ro-RO"/>
        </w:rPr>
        <w:t xml:space="preserve"> financiare (2025; 2026; 2027), Raport asupra </w:t>
      </w:r>
      <w:proofErr w:type="spellStart"/>
      <w:r w:rsidRPr="00DA43D9">
        <w:rPr>
          <w:rFonts w:asciiTheme="minorHAnsi" w:hAnsiTheme="minorHAnsi" w:cstheme="minorHAnsi"/>
          <w:b/>
          <w:bCs/>
          <w:color w:val="000000" w:themeColor="text1"/>
          <w:lang w:eastAsia="ro-RO"/>
        </w:rPr>
        <w:t>stabilităţii</w:t>
      </w:r>
      <w:proofErr w:type="spellEnd"/>
      <w:r w:rsidRPr="00DA43D9">
        <w:rPr>
          <w:rFonts w:asciiTheme="minorHAnsi" w:hAnsiTheme="minorHAnsi" w:cstheme="minorHAnsi"/>
          <w:b/>
          <w:bCs/>
          <w:color w:val="000000" w:themeColor="text1"/>
          <w:lang w:eastAsia="ro-RO"/>
        </w:rPr>
        <w:t xml:space="preserve"> financiare (decembrie</w:t>
      </w:r>
      <w:r w:rsidRPr="00DA43D9">
        <w:rPr>
          <w:rFonts w:asciiTheme="minorHAnsi" w:hAnsiTheme="minorHAnsi" w:cstheme="minorHAnsi"/>
          <w:b/>
          <w:color w:val="000000" w:themeColor="text1"/>
        </w:rPr>
        <w:t xml:space="preserve"> 2026; iunie 2027; decembrie 2027; iunie 2028; decembrie 2028; iunie 2029), </w:t>
      </w:r>
      <w:proofErr w:type="spellStart"/>
      <w:r w:rsidRPr="00DA43D9">
        <w:rPr>
          <w:rFonts w:asciiTheme="minorHAnsi" w:hAnsiTheme="minorHAnsi" w:cstheme="minorHAnsi"/>
          <w:b/>
          <w:bCs/>
          <w:i/>
          <w:iCs/>
          <w:color w:val="000000" w:themeColor="text1"/>
          <w:lang w:eastAsia="ro-RO"/>
        </w:rPr>
        <w:t>Economic</w:t>
      </w:r>
      <w:r w:rsidRPr="00DA43D9">
        <w:rPr>
          <w:rFonts w:asciiTheme="minorHAnsi" w:hAnsiTheme="minorHAnsi" w:cstheme="minorHAnsi"/>
          <w:b/>
          <w:bCs/>
          <w:color w:val="000000" w:themeColor="text1"/>
          <w:lang w:eastAsia="ro-RO"/>
        </w:rPr>
        <w:t>@BNR</w:t>
      </w:r>
      <w:proofErr w:type="spellEnd"/>
      <w:r w:rsidRPr="00DA43D9">
        <w:rPr>
          <w:rFonts w:asciiTheme="minorHAnsi" w:hAnsiTheme="minorHAnsi" w:cstheme="minorHAnsi"/>
          <w:b/>
          <w:bCs/>
          <w:color w:val="000000" w:themeColor="text1"/>
          <w:lang w:eastAsia="ro-RO"/>
        </w:rPr>
        <w:t xml:space="preserve"> </w:t>
      </w:r>
      <w:r w:rsidRPr="00DA43D9">
        <w:rPr>
          <w:rFonts w:asciiTheme="minorHAnsi" w:hAnsiTheme="minorHAnsi" w:cstheme="minorHAnsi"/>
          <w:color w:val="000000" w:themeColor="text1"/>
          <w:lang w:eastAsia="ro-RO"/>
        </w:rPr>
        <w:t xml:space="preserve">și </w:t>
      </w:r>
      <w:r w:rsidRPr="00DA43D9">
        <w:rPr>
          <w:rFonts w:asciiTheme="minorHAnsi" w:hAnsiTheme="minorHAnsi" w:cstheme="minorHAnsi"/>
          <w:b/>
          <w:bCs/>
          <w:color w:val="000000" w:themeColor="text1"/>
          <w:lang w:eastAsia="ro-RO"/>
        </w:rPr>
        <w:t>Publicație ocazională tip B</w:t>
      </w:r>
      <w:r w:rsidR="003A4001" w:rsidRPr="00DA43D9">
        <w:rPr>
          <w:rFonts w:asciiTheme="minorHAnsi" w:hAnsiTheme="minorHAnsi" w:cstheme="minorHAnsi"/>
          <w:b/>
          <w:bCs/>
          <w:color w:val="000000" w:themeColor="text1"/>
          <w:lang w:eastAsia="ro-RO"/>
        </w:rPr>
        <w:t>;</w:t>
      </w:r>
    </w:p>
    <w:p w14:paraId="28B48458" w14:textId="1116B53B" w:rsidR="005E380A" w:rsidRPr="00DA43D9" w:rsidRDefault="005E380A" w:rsidP="003A4001">
      <w:pPr>
        <w:tabs>
          <w:tab w:val="center" w:pos="4320"/>
          <w:tab w:val="right" w:pos="8640"/>
        </w:tabs>
        <w:outlineLvl w:val="5"/>
        <w:rPr>
          <w:rFonts w:asciiTheme="minorHAnsi" w:hAnsiTheme="minorHAnsi" w:cstheme="minorHAnsi"/>
          <w:b/>
          <w:bCs/>
          <w:color w:val="000000" w:themeColor="text1"/>
          <w:lang w:eastAsia="ro-RO"/>
        </w:rPr>
      </w:pPr>
      <w:r w:rsidRPr="00DA43D9">
        <w:rPr>
          <w:rFonts w:asciiTheme="minorHAnsi" w:hAnsiTheme="minorHAnsi" w:cstheme="minorHAnsi"/>
          <w:color w:val="000000" w:themeColor="text1"/>
          <w:lang w:eastAsia="ro-RO"/>
        </w:rPr>
        <w:t xml:space="preserve">- 6 zile lucrătoare de la primirea „bunului de tipar” – pentru </w:t>
      </w:r>
      <w:r w:rsidRPr="00DA43D9">
        <w:rPr>
          <w:rFonts w:asciiTheme="minorHAnsi" w:hAnsiTheme="minorHAnsi" w:cstheme="minorHAnsi"/>
          <w:b/>
          <w:bCs/>
          <w:color w:val="000000" w:themeColor="text1"/>
          <w:lang w:eastAsia="ro-RO"/>
        </w:rPr>
        <w:t>Publicație ocazională tip A</w:t>
      </w:r>
      <w:r w:rsidR="00E14F80" w:rsidRPr="00DA43D9">
        <w:rPr>
          <w:rFonts w:asciiTheme="minorHAnsi" w:hAnsiTheme="minorHAnsi" w:cstheme="minorHAnsi"/>
          <w:b/>
          <w:bCs/>
          <w:color w:val="000000" w:themeColor="text1"/>
          <w:lang w:eastAsia="ro-RO"/>
        </w:rPr>
        <w:t>;</w:t>
      </w:r>
    </w:p>
    <w:p w14:paraId="350FBAF4" w14:textId="5ED87C93" w:rsidR="00E14F80" w:rsidRPr="00DA43D9" w:rsidRDefault="00E14F80" w:rsidP="00E14F80">
      <w:pPr>
        <w:pStyle w:val="DefaultText2"/>
        <w:contextualSpacing/>
        <w:jc w:val="both"/>
        <w:rPr>
          <w:rFonts w:asciiTheme="minorHAnsi" w:hAnsiTheme="minorHAnsi" w:cstheme="minorHAnsi"/>
          <w:b/>
          <w:bCs/>
          <w:color w:val="000000" w:themeColor="text1"/>
          <w:lang w:eastAsia="ro-RO"/>
        </w:rPr>
      </w:pPr>
      <w:r w:rsidRPr="00DA43D9">
        <w:rPr>
          <w:rFonts w:asciiTheme="minorHAnsi" w:hAnsiTheme="minorHAnsi" w:cstheme="minorHAnsi"/>
          <w:color w:val="000000" w:themeColor="text1"/>
          <w:lang w:eastAsia="ro-RO"/>
        </w:rPr>
        <w:t xml:space="preserve">- 7 zile lucrătoare de la primirea „bunului de tipar” – pentru publicația </w:t>
      </w:r>
      <w:r w:rsidRPr="00DA43D9">
        <w:rPr>
          <w:rFonts w:asciiTheme="minorHAnsi" w:hAnsiTheme="minorHAnsi" w:cstheme="minorHAnsi"/>
          <w:b/>
          <w:bCs/>
          <w:color w:val="000000" w:themeColor="text1"/>
          <w:lang w:eastAsia="ro-RO"/>
        </w:rPr>
        <w:t>Raport anual</w:t>
      </w:r>
      <w:r w:rsidRPr="00DA43D9">
        <w:rPr>
          <w:rFonts w:asciiTheme="minorHAnsi" w:hAnsiTheme="minorHAnsi" w:cstheme="minorHAnsi"/>
          <w:bCs/>
          <w:color w:val="000000" w:themeColor="text1"/>
          <w:lang w:eastAsia="ro-RO"/>
        </w:rPr>
        <w:t xml:space="preserve"> </w:t>
      </w:r>
      <w:r w:rsidRPr="00DA43D9">
        <w:rPr>
          <w:rFonts w:asciiTheme="minorHAnsi" w:hAnsiTheme="minorHAnsi" w:cstheme="minorHAnsi"/>
          <w:b/>
          <w:bCs/>
          <w:color w:val="000000" w:themeColor="text1"/>
          <w:lang w:eastAsia="ro-RO"/>
        </w:rPr>
        <w:t>(2025; 2026; 2027).</w:t>
      </w:r>
    </w:p>
    <w:p w14:paraId="36EB7D12" w14:textId="3D4662C2" w:rsidR="00BA6792" w:rsidRPr="00DA43D9" w:rsidRDefault="00D87778" w:rsidP="003A4001">
      <w:pPr>
        <w:pStyle w:val="DefaultText2"/>
        <w:contextualSpacing/>
        <w:jc w:val="both"/>
        <w:rPr>
          <w:rFonts w:asciiTheme="minorHAnsi" w:hAnsiTheme="minorHAnsi" w:cstheme="minorHAnsi"/>
          <w:noProof w:val="0"/>
          <w:color w:val="000000" w:themeColor="text1"/>
          <w:szCs w:val="24"/>
          <w:lang w:val="ro-RO"/>
        </w:rPr>
      </w:pPr>
      <w:r w:rsidRPr="00DA43D9">
        <w:rPr>
          <w:rFonts w:asciiTheme="minorHAnsi" w:hAnsiTheme="minorHAnsi" w:cstheme="minorHAnsi"/>
          <w:b/>
          <w:noProof w:val="0"/>
          <w:color w:val="000000" w:themeColor="text1"/>
          <w:szCs w:val="24"/>
          <w:lang w:val="ro-RO"/>
        </w:rPr>
        <w:t>4.4.</w:t>
      </w:r>
      <w:r w:rsidRPr="00DA43D9">
        <w:rPr>
          <w:rFonts w:asciiTheme="minorHAnsi" w:hAnsiTheme="minorHAnsi" w:cstheme="minorHAnsi"/>
          <w:noProof w:val="0"/>
          <w:color w:val="000000" w:themeColor="text1"/>
          <w:szCs w:val="24"/>
          <w:lang w:val="ro-RO"/>
        </w:rPr>
        <w:t xml:space="preserve"> </w:t>
      </w:r>
      <w:r w:rsidR="002B0D7A" w:rsidRPr="00DA43D9">
        <w:rPr>
          <w:rFonts w:asciiTheme="minorHAnsi" w:hAnsiTheme="minorHAnsi" w:cstheme="minorHAnsi"/>
          <w:b/>
          <w:bCs/>
          <w:noProof w:val="0"/>
          <w:color w:val="000000" w:themeColor="text1"/>
          <w:szCs w:val="24"/>
          <w:lang w:val="ro-RO"/>
        </w:rPr>
        <w:t>(1)</w:t>
      </w:r>
      <w:r w:rsidR="002B0D7A" w:rsidRPr="00DA43D9">
        <w:rPr>
          <w:rFonts w:asciiTheme="minorHAnsi" w:hAnsiTheme="minorHAnsi" w:cstheme="minorHAnsi"/>
          <w:noProof w:val="0"/>
          <w:color w:val="000000" w:themeColor="text1"/>
          <w:szCs w:val="24"/>
          <w:lang w:val="ro-RO"/>
        </w:rPr>
        <w:t xml:space="preserve"> </w:t>
      </w:r>
      <w:r w:rsidR="00BA6792" w:rsidRPr="00DA43D9">
        <w:rPr>
          <w:rFonts w:asciiTheme="minorHAnsi" w:hAnsiTheme="minorHAnsi" w:cstheme="minorHAnsi"/>
          <w:noProof w:val="0"/>
          <w:color w:val="000000" w:themeColor="text1"/>
          <w:szCs w:val="24"/>
          <w:lang w:val="ro-RO"/>
        </w:rPr>
        <w:t>Durata celui mai mic contract subsecvent este de 2 luni și intră în vigoare la data semnării lui de către ultima parte.</w:t>
      </w:r>
    </w:p>
    <w:p w14:paraId="01C758F3" w14:textId="2DA231BF" w:rsidR="00BA6792" w:rsidRPr="00DA43D9" w:rsidRDefault="002B0D7A" w:rsidP="00BA6792">
      <w:pPr>
        <w:pStyle w:val="DefaultText2"/>
        <w:contextualSpacing/>
        <w:jc w:val="both"/>
        <w:rPr>
          <w:rFonts w:asciiTheme="minorHAnsi" w:hAnsiTheme="minorHAnsi" w:cstheme="minorHAnsi"/>
          <w:noProof w:val="0"/>
          <w:color w:val="000000" w:themeColor="text1"/>
          <w:szCs w:val="24"/>
          <w:lang w:val="ro-RO"/>
        </w:rPr>
      </w:pPr>
      <w:r w:rsidRPr="00DA43D9">
        <w:rPr>
          <w:rFonts w:asciiTheme="minorHAnsi" w:hAnsiTheme="minorHAnsi" w:cstheme="minorHAnsi"/>
          <w:b/>
          <w:bCs/>
          <w:noProof w:val="0"/>
          <w:color w:val="000000" w:themeColor="text1"/>
          <w:szCs w:val="24"/>
          <w:lang w:val="ro-RO"/>
        </w:rPr>
        <w:t>(2)</w:t>
      </w:r>
      <w:r w:rsidRPr="00DA43D9">
        <w:rPr>
          <w:rFonts w:asciiTheme="minorHAnsi" w:hAnsiTheme="minorHAnsi" w:cstheme="minorHAnsi"/>
          <w:noProof w:val="0"/>
          <w:color w:val="000000" w:themeColor="text1"/>
          <w:szCs w:val="24"/>
          <w:lang w:val="ro-RO"/>
        </w:rPr>
        <w:t xml:space="preserve"> </w:t>
      </w:r>
      <w:r w:rsidR="00BA6792" w:rsidRPr="00DA43D9">
        <w:rPr>
          <w:rFonts w:asciiTheme="minorHAnsi" w:hAnsiTheme="minorHAnsi" w:cstheme="minorHAnsi"/>
          <w:noProof w:val="0"/>
          <w:color w:val="000000" w:themeColor="text1"/>
          <w:szCs w:val="24"/>
          <w:lang w:val="ro-RO"/>
        </w:rPr>
        <w:t>Durata celui mai mare contract subsecvent este de 4 luni și intră în vigoare la data semnării lui de către ultima parte.</w:t>
      </w:r>
    </w:p>
    <w:p w14:paraId="2E965C48" w14:textId="7315BA11" w:rsidR="00D87778" w:rsidRPr="00DA43D9" w:rsidRDefault="002B0D7A" w:rsidP="003A4001">
      <w:pPr>
        <w:pStyle w:val="DefaultText2"/>
        <w:contextualSpacing/>
        <w:jc w:val="both"/>
        <w:rPr>
          <w:rFonts w:asciiTheme="minorHAnsi" w:hAnsiTheme="minorHAnsi" w:cstheme="minorHAnsi"/>
          <w:noProof w:val="0"/>
          <w:color w:val="000000" w:themeColor="text1"/>
          <w:szCs w:val="24"/>
          <w:lang w:val="ro-RO"/>
        </w:rPr>
      </w:pPr>
      <w:r w:rsidRPr="00DA43D9">
        <w:rPr>
          <w:rFonts w:asciiTheme="minorHAnsi" w:hAnsiTheme="minorHAnsi" w:cstheme="minorHAnsi"/>
          <w:b/>
          <w:bCs/>
          <w:noProof w:val="0"/>
          <w:color w:val="000000" w:themeColor="text1"/>
          <w:szCs w:val="24"/>
          <w:lang w:val="ro-RO"/>
        </w:rPr>
        <w:t>(3)</w:t>
      </w:r>
      <w:r w:rsidRPr="00DA43D9">
        <w:rPr>
          <w:rFonts w:asciiTheme="minorHAnsi" w:hAnsiTheme="minorHAnsi" w:cstheme="minorHAnsi"/>
          <w:noProof w:val="0"/>
          <w:color w:val="000000" w:themeColor="text1"/>
          <w:szCs w:val="24"/>
          <w:lang w:val="ro-RO"/>
        </w:rPr>
        <w:t xml:space="preserve"> </w:t>
      </w:r>
      <w:r w:rsidR="00D87778" w:rsidRPr="00DA43D9">
        <w:rPr>
          <w:rFonts w:asciiTheme="minorHAnsi" w:hAnsiTheme="minorHAnsi" w:cstheme="minorHAnsi"/>
          <w:noProof w:val="0"/>
          <w:color w:val="000000" w:themeColor="text1"/>
          <w:szCs w:val="24"/>
          <w:lang w:val="ro-RO"/>
        </w:rPr>
        <w:t>Durata ultimului contract subsecvent poate depăși perioada de valabilitate a acordului-cadru în cazul în care contractul subsecvent este încheiat în perioada de valabilitate a acordului-cadru.</w:t>
      </w:r>
    </w:p>
    <w:p w14:paraId="595F007C" w14:textId="77777777" w:rsidR="00D87778" w:rsidRPr="00DA43D9" w:rsidRDefault="00D87778" w:rsidP="003A4001">
      <w:pPr>
        <w:pStyle w:val="DefaultText"/>
        <w:contextualSpacing/>
        <w:jc w:val="both"/>
        <w:rPr>
          <w:rFonts w:asciiTheme="minorHAnsi" w:hAnsiTheme="minorHAnsi" w:cstheme="minorHAnsi"/>
          <w:b/>
          <w:noProof w:val="0"/>
          <w:color w:val="000000" w:themeColor="text1"/>
          <w:szCs w:val="24"/>
        </w:rPr>
      </w:pPr>
    </w:p>
    <w:p w14:paraId="2CA27615" w14:textId="77777777" w:rsidR="007F1954" w:rsidRPr="00DA43D9" w:rsidRDefault="007F1954" w:rsidP="003A4001">
      <w:pPr>
        <w:rPr>
          <w:rFonts w:asciiTheme="minorHAnsi" w:hAnsiTheme="minorHAnsi" w:cstheme="minorHAnsi"/>
          <w:b/>
          <w:color w:val="000000" w:themeColor="text1"/>
        </w:rPr>
      </w:pPr>
      <w:r w:rsidRPr="00DA43D9">
        <w:rPr>
          <w:rFonts w:asciiTheme="minorHAnsi" w:hAnsiTheme="minorHAnsi" w:cstheme="minorHAnsi"/>
          <w:b/>
          <w:color w:val="000000" w:themeColor="text1"/>
        </w:rPr>
        <w:t>5. CALENDAR ESTIMATIV</w:t>
      </w:r>
    </w:p>
    <w:p w14:paraId="6F98BFB8" w14:textId="77777777" w:rsidR="007F1954" w:rsidRPr="00DA43D9" w:rsidRDefault="007F1954" w:rsidP="003A4001">
      <w:pPr>
        <w:pStyle w:val="DefaultText2"/>
        <w:jc w:val="both"/>
        <w:rPr>
          <w:rFonts w:asciiTheme="minorHAnsi" w:hAnsiTheme="minorHAnsi" w:cstheme="minorHAnsi"/>
          <w:color w:val="000000" w:themeColor="text1"/>
          <w:szCs w:val="24"/>
          <w:lang w:val="ro-RO"/>
        </w:rPr>
      </w:pPr>
      <w:r w:rsidRPr="00DA43D9">
        <w:rPr>
          <w:rFonts w:asciiTheme="minorHAnsi" w:hAnsiTheme="minorHAnsi" w:cstheme="minorHAnsi"/>
          <w:b/>
          <w:color w:val="000000" w:themeColor="text1"/>
          <w:szCs w:val="24"/>
          <w:lang w:val="fr-FR"/>
        </w:rPr>
        <w:t>5.1.</w:t>
      </w:r>
      <w:r w:rsidRPr="00DA43D9">
        <w:rPr>
          <w:rFonts w:asciiTheme="minorHAnsi" w:hAnsiTheme="minorHAnsi" w:cstheme="minorHAnsi"/>
          <w:color w:val="000000" w:themeColor="text1"/>
          <w:szCs w:val="24"/>
          <w:lang w:val="fr-FR"/>
        </w:rPr>
        <w:t xml:space="preserve"> Contractele subsecvente </w:t>
      </w:r>
      <w:r w:rsidR="00586613" w:rsidRPr="00DA43D9">
        <w:rPr>
          <w:rFonts w:asciiTheme="minorHAnsi" w:hAnsiTheme="minorHAnsi" w:cstheme="minorHAnsi"/>
          <w:color w:val="000000" w:themeColor="text1"/>
          <w:szCs w:val="24"/>
          <w:lang w:val="fr-FR"/>
        </w:rPr>
        <w:t xml:space="preserve">atribuite în baza prezentului acord-cadru </w:t>
      </w:r>
      <w:r w:rsidRPr="00DA43D9">
        <w:rPr>
          <w:rFonts w:asciiTheme="minorHAnsi" w:hAnsiTheme="minorHAnsi" w:cstheme="minorHAnsi"/>
          <w:color w:val="000000" w:themeColor="text1"/>
          <w:szCs w:val="24"/>
          <w:lang w:val="fr-FR"/>
        </w:rPr>
        <w:t>se vor încheia numai cu respectarea condițiilor tehnice și financiare stabilite în prezentul acord-cadru.</w:t>
      </w:r>
    </w:p>
    <w:p w14:paraId="51FFE99B" w14:textId="59186126" w:rsidR="007F1954" w:rsidRPr="00DA43D9" w:rsidRDefault="007F1954" w:rsidP="003A4001">
      <w:pPr>
        <w:pStyle w:val="DefaultText2"/>
        <w:jc w:val="both"/>
        <w:rPr>
          <w:rFonts w:asciiTheme="minorHAnsi" w:hAnsiTheme="minorHAnsi" w:cstheme="minorHAnsi"/>
          <w:color w:val="000000" w:themeColor="text1"/>
          <w:szCs w:val="24"/>
          <w:lang w:val="ro-RO"/>
        </w:rPr>
      </w:pPr>
      <w:r w:rsidRPr="00DA43D9">
        <w:rPr>
          <w:rFonts w:asciiTheme="minorHAnsi" w:hAnsiTheme="minorHAnsi" w:cstheme="minorHAnsi"/>
          <w:b/>
          <w:color w:val="000000" w:themeColor="text1"/>
          <w:szCs w:val="24"/>
          <w:lang w:val="fr-FR"/>
        </w:rPr>
        <w:t>5.2.</w:t>
      </w:r>
      <w:r w:rsidRPr="00DA43D9">
        <w:rPr>
          <w:rFonts w:asciiTheme="minorHAnsi" w:hAnsiTheme="minorHAnsi" w:cstheme="minorHAnsi"/>
          <w:color w:val="000000" w:themeColor="text1"/>
          <w:szCs w:val="24"/>
          <w:lang w:val="fr-FR"/>
        </w:rPr>
        <w:t xml:space="preserve"> Contractele subsecvente vor fi încheiate</w:t>
      </w:r>
      <w:r w:rsidR="00E14F80" w:rsidRPr="00DA43D9">
        <w:rPr>
          <w:rFonts w:asciiTheme="minorHAnsi" w:hAnsiTheme="minorHAnsi" w:cstheme="minorHAnsi"/>
          <w:color w:val="000000" w:themeColor="text1"/>
          <w:szCs w:val="24"/>
          <w:lang w:val="fr-FR"/>
        </w:rPr>
        <w:t xml:space="preserve"> </w:t>
      </w:r>
      <w:r w:rsidR="00D40858">
        <w:rPr>
          <w:rFonts w:asciiTheme="minorHAnsi" w:hAnsiTheme="minorHAnsi" w:cstheme="minorHAnsi"/>
          <w:color w:val="000000" w:themeColor="text1"/>
          <w:szCs w:val="24"/>
          <w:lang w:val="fr-FR"/>
        </w:rPr>
        <w:t xml:space="preserve">pentru o perioadă cuprinsă între 2 și 4 luni, frecvența aproximativă a acestor </w:t>
      </w:r>
      <w:r w:rsidR="00D40858">
        <w:rPr>
          <w:rFonts w:asciiTheme="minorHAnsi" w:hAnsiTheme="minorHAnsi" w:cstheme="minorHAnsi"/>
          <w:color w:val="000000" w:themeColor="text1"/>
          <w:szCs w:val="24"/>
          <w:lang w:val="ro-RO"/>
        </w:rPr>
        <w:t xml:space="preserve">fiind prevăzută în </w:t>
      </w:r>
      <w:r w:rsidRPr="00DA43D9">
        <w:rPr>
          <w:rFonts w:asciiTheme="minorHAnsi" w:hAnsiTheme="minorHAnsi" w:cstheme="minorHAnsi"/>
          <w:color w:val="000000" w:themeColor="text1"/>
          <w:szCs w:val="24"/>
          <w:lang w:val="ro-RO"/>
        </w:rPr>
        <w:t>calendarul estimativ de atribuire a contractelor subsecvente din cuprinsul caietului de sarcini (anexa nr.1 la prezentul acord-cadru)</w:t>
      </w:r>
      <w:r w:rsidR="005359AA">
        <w:rPr>
          <w:rFonts w:asciiTheme="minorHAnsi" w:hAnsiTheme="minorHAnsi" w:cstheme="minorHAnsi"/>
          <w:color w:val="000000" w:themeColor="text1"/>
          <w:szCs w:val="24"/>
          <w:lang w:val="ro-RO"/>
        </w:rPr>
        <w:t>.</w:t>
      </w:r>
    </w:p>
    <w:p w14:paraId="61B1D193" w14:textId="77777777" w:rsidR="007F1954" w:rsidRPr="00DA43D9" w:rsidRDefault="007F1954" w:rsidP="003A4001">
      <w:pPr>
        <w:pStyle w:val="DefaultText"/>
        <w:contextualSpacing/>
        <w:jc w:val="both"/>
        <w:rPr>
          <w:rFonts w:asciiTheme="minorHAnsi" w:hAnsiTheme="minorHAnsi" w:cstheme="minorHAnsi"/>
          <w:b/>
          <w:noProof w:val="0"/>
          <w:color w:val="000000" w:themeColor="text1"/>
          <w:szCs w:val="24"/>
        </w:rPr>
      </w:pPr>
    </w:p>
    <w:p w14:paraId="7DC1CE50" w14:textId="77777777" w:rsidR="00D87778" w:rsidRPr="00DA43D9" w:rsidRDefault="00DC4EED" w:rsidP="003A4001">
      <w:pPr>
        <w:pStyle w:val="DefaultText"/>
        <w:contextualSpacing/>
        <w:jc w:val="both"/>
        <w:rPr>
          <w:rFonts w:asciiTheme="minorHAnsi" w:hAnsiTheme="minorHAnsi" w:cstheme="minorHAnsi"/>
          <w:b/>
          <w:noProof w:val="0"/>
          <w:color w:val="000000" w:themeColor="text1"/>
          <w:szCs w:val="24"/>
        </w:rPr>
      </w:pPr>
      <w:r w:rsidRPr="00DA43D9">
        <w:rPr>
          <w:rFonts w:asciiTheme="minorHAnsi" w:hAnsiTheme="minorHAnsi" w:cstheme="minorHAnsi"/>
          <w:b/>
          <w:noProof w:val="0"/>
          <w:color w:val="000000" w:themeColor="text1"/>
          <w:szCs w:val="24"/>
        </w:rPr>
        <w:t>6</w:t>
      </w:r>
      <w:r w:rsidR="00D87778" w:rsidRPr="00DA43D9">
        <w:rPr>
          <w:rFonts w:asciiTheme="minorHAnsi" w:hAnsiTheme="minorHAnsi" w:cstheme="minorHAnsi"/>
          <w:b/>
          <w:noProof w:val="0"/>
          <w:color w:val="000000" w:themeColor="text1"/>
          <w:szCs w:val="24"/>
        </w:rPr>
        <w:t>. INTERPRETARE</w:t>
      </w:r>
    </w:p>
    <w:p w14:paraId="0F14D212" w14:textId="77777777" w:rsidR="00D87778" w:rsidRPr="00DA43D9" w:rsidRDefault="00DC4EED" w:rsidP="003A4001">
      <w:pPr>
        <w:pStyle w:val="DefaultText"/>
        <w:contextualSpacing/>
        <w:jc w:val="both"/>
        <w:rPr>
          <w:rFonts w:asciiTheme="minorHAnsi" w:hAnsiTheme="minorHAnsi" w:cstheme="minorHAnsi"/>
          <w:b/>
          <w:noProof w:val="0"/>
          <w:color w:val="000000" w:themeColor="text1"/>
          <w:szCs w:val="24"/>
        </w:rPr>
      </w:pPr>
      <w:r w:rsidRPr="00DA43D9">
        <w:rPr>
          <w:rFonts w:asciiTheme="minorHAnsi" w:hAnsiTheme="minorHAnsi" w:cstheme="minorHAnsi"/>
          <w:b/>
          <w:noProof w:val="0"/>
          <w:color w:val="000000" w:themeColor="text1"/>
          <w:szCs w:val="24"/>
        </w:rPr>
        <w:t>6</w:t>
      </w:r>
      <w:r w:rsidR="00D87778" w:rsidRPr="00DA43D9">
        <w:rPr>
          <w:rFonts w:asciiTheme="minorHAnsi" w:hAnsiTheme="minorHAnsi" w:cstheme="minorHAnsi"/>
          <w:b/>
          <w:noProof w:val="0"/>
          <w:color w:val="000000" w:themeColor="text1"/>
          <w:szCs w:val="24"/>
        </w:rPr>
        <w:t>.1.</w:t>
      </w:r>
      <w:r w:rsidR="009054F4" w:rsidRPr="00DA43D9">
        <w:rPr>
          <w:rFonts w:asciiTheme="minorHAnsi" w:hAnsiTheme="minorHAnsi" w:cstheme="minorHAnsi"/>
          <w:b/>
          <w:noProof w:val="0"/>
          <w:color w:val="000000" w:themeColor="text1"/>
          <w:szCs w:val="24"/>
        </w:rPr>
        <w:t xml:space="preserve"> </w:t>
      </w:r>
      <w:r w:rsidR="00D87778" w:rsidRPr="00DA43D9">
        <w:rPr>
          <w:rFonts w:asciiTheme="minorHAnsi" w:hAnsiTheme="minorHAnsi" w:cstheme="minorHAnsi"/>
          <w:noProof w:val="0"/>
          <w:color w:val="000000" w:themeColor="text1"/>
          <w:szCs w:val="24"/>
        </w:rPr>
        <w:t xml:space="preserve">În prezentul acord-cadru, precum și în contractele subsecvente încheiate în baza acestuia, cu </w:t>
      </w:r>
      <w:proofErr w:type="spellStart"/>
      <w:r w:rsidR="00D87778" w:rsidRPr="00DA43D9">
        <w:rPr>
          <w:rFonts w:asciiTheme="minorHAnsi" w:hAnsiTheme="minorHAnsi" w:cstheme="minorHAnsi"/>
          <w:noProof w:val="0"/>
          <w:color w:val="000000" w:themeColor="text1"/>
          <w:szCs w:val="24"/>
        </w:rPr>
        <w:t>excepţia</w:t>
      </w:r>
      <w:proofErr w:type="spellEnd"/>
      <w:r w:rsidR="00D87778" w:rsidRPr="00DA43D9">
        <w:rPr>
          <w:rFonts w:asciiTheme="minorHAnsi" w:hAnsiTheme="minorHAnsi" w:cstheme="minorHAnsi"/>
          <w:noProof w:val="0"/>
          <w:color w:val="000000" w:themeColor="text1"/>
          <w:szCs w:val="24"/>
        </w:rPr>
        <w:t xml:space="preserve"> unei prevederi contrare, cuvintele la forma singular vor include forma de plural </w:t>
      </w:r>
      <w:proofErr w:type="spellStart"/>
      <w:r w:rsidR="00D87778" w:rsidRPr="00DA43D9">
        <w:rPr>
          <w:rFonts w:asciiTheme="minorHAnsi" w:hAnsiTheme="minorHAnsi" w:cstheme="minorHAnsi"/>
          <w:noProof w:val="0"/>
          <w:color w:val="000000" w:themeColor="text1"/>
          <w:szCs w:val="24"/>
        </w:rPr>
        <w:t>şi</w:t>
      </w:r>
      <w:proofErr w:type="spellEnd"/>
      <w:r w:rsidR="00D87778" w:rsidRPr="00DA43D9">
        <w:rPr>
          <w:rFonts w:asciiTheme="minorHAnsi" w:hAnsiTheme="minorHAnsi" w:cstheme="minorHAnsi"/>
          <w:noProof w:val="0"/>
          <w:color w:val="000000" w:themeColor="text1"/>
          <w:szCs w:val="24"/>
        </w:rPr>
        <w:t xml:space="preserve"> viceversa, iar cuvintele de genul masculin vor fi interpretate ca incluzând </w:t>
      </w:r>
      <w:proofErr w:type="spellStart"/>
      <w:r w:rsidR="00D87778" w:rsidRPr="00DA43D9">
        <w:rPr>
          <w:rFonts w:asciiTheme="minorHAnsi" w:hAnsiTheme="minorHAnsi" w:cstheme="minorHAnsi"/>
          <w:noProof w:val="0"/>
          <w:color w:val="000000" w:themeColor="text1"/>
          <w:szCs w:val="24"/>
        </w:rPr>
        <w:t>şi</w:t>
      </w:r>
      <w:proofErr w:type="spellEnd"/>
      <w:r w:rsidR="00D87778" w:rsidRPr="00DA43D9">
        <w:rPr>
          <w:rFonts w:asciiTheme="minorHAnsi" w:hAnsiTheme="minorHAnsi" w:cstheme="minorHAnsi"/>
          <w:noProof w:val="0"/>
          <w:color w:val="000000" w:themeColor="text1"/>
          <w:szCs w:val="24"/>
        </w:rPr>
        <w:t xml:space="preserve"> genul feminin </w:t>
      </w:r>
      <w:proofErr w:type="spellStart"/>
      <w:r w:rsidR="00D87778" w:rsidRPr="00DA43D9">
        <w:rPr>
          <w:rFonts w:asciiTheme="minorHAnsi" w:hAnsiTheme="minorHAnsi" w:cstheme="minorHAnsi"/>
          <w:noProof w:val="0"/>
          <w:color w:val="000000" w:themeColor="text1"/>
          <w:szCs w:val="24"/>
        </w:rPr>
        <w:t>şi</w:t>
      </w:r>
      <w:proofErr w:type="spellEnd"/>
      <w:r w:rsidR="00D87778" w:rsidRPr="00DA43D9">
        <w:rPr>
          <w:rFonts w:asciiTheme="minorHAnsi" w:hAnsiTheme="minorHAnsi" w:cstheme="minorHAnsi"/>
          <w:noProof w:val="0"/>
          <w:color w:val="000000" w:themeColor="text1"/>
          <w:szCs w:val="24"/>
        </w:rPr>
        <w:t xml:space="preserve"> viceversa, acolo unde acest lucru este permis de context.</w:t>
      </w:r>
    </w:p>
    <w:p w14:paraId="2CCBAB85" w14:textId="77777777" w:rsidR="00D87778" w:rsidRPr="00DA43D9" w:rsidRDefault="00DC4EED" w:rsidP="003A4001">
      <w:pPr>
        <w:jc w:val="both"/>
        <w:rPr>
          <w:rFonts w:asciiTheme="minorHAnsi" w:hAnsiTheme="minorHAnsi" w:cstheme="minorHAnsi"/>
          <w:bCs/>
          <w:color w:val="000000" w:themeColor="text1"/>
        </w:rPr>
      </w:pPr>
      <w:r w:rsidRPr="00DA43D9">
        <w:rPr>
          <w:rFonts w:asciiTheme="minorHAnsi" w:hAnsiTheme="minorHAnsi" w:cstheme="minorHAnsi"/>
          <w:b/>
          <w:color w:val="000000" w:themeColor="text1"/>
        </w:rPr>
        <w:t>6</w:t>
      </w:r>
      <w:r w:rsidR="00D87778" w:rsidRPr="00DA43D9">
        <w:rPr>
          <w:rFonts w:asciiTheme="minorHAnsi" w:hAnsiTheme="minorHAnsi" w:cstheme="minorHAnsi"/>
          <w:b/>
          <w:color w:val="000000" w:themeColor="text1"/>
        </w:rPr>
        <w:t>.</w:t>
      </w:r>
      <w:r w:rsidR="00D46044" w:rsidRPr="00DA43D9">
        <w:rPr>
          <w:rFonts w:asciiTheme="minorHAnsi" w:hAnsiTheme="minorHAnsi" w:cstheme="minorHAnsi"/>
          <w:b/>
          <w:color w:val="000000" w:themeColor="text1"/>
        </w:rPr>
        <w:t>2</w:t>
      </w:r>
      <w:r w:rsidR="00D87778" w:rsidRPr="00DA43D9">
        <w:rPr>
          <w:rFonts w:asciiTheme="minorHAnsi" w:hAnsiTheme="minorHAnsi" w:cstheme="minorHAnsi"/>
          <w:b/>
          <w:color w:val="000000" w:themeColor="text1"/>
        </w:rPr>
        <w:t>.</w:t>
      </w:r>
      <w:r w:rsidR="00D87778" w:rsidRPr="00DA43D9">
        <w:rPr>
          <w:rFonts w:asciiTheme="minorHAnsi" w:hAnsiTheme="minorHAnsi" w:cstheme="minorHAnsi"/>
          <w:color w:val="000000" w:themeColor="text1"/>
        </w:rPr>
        <w:t xml:space="preserve">  Clauzele îndoielnice din prezentul acord-cadru se interpretează în </w:t>
      </w:r>
      <w:r w:rsidR="00D87778" w:rsidRPr="00DA43D9">
        <w:rPr>
          <w:rFonts w:asciiTheme="minorHAnsi" w:hAnsiTheme="minorHAnsi" w:cstheme="minorHAnsi"/>
          <w:bCs/>
          <w:color w:val="000000" w:themeColor="text1"/>
        </w:rPr>
        <w:t xml:space="preserve">sensul în care pot produce efecte.  </w:t>
      </w:r>
    </w:p>
    <w:p w14:paraId="1C7FE2E3" w14:textId="77777777" w:rsidR="00D87778" w:rsidRPr="00DA43D9" w:rsidRDefault="00D87778" w:rsidP="003A4001">
      <w:pPr>
        <w:contextualSpacing/>
        <w:jc w:val="both"/>
        <w:rPr>
          <w:rFonts w:asciiTheme="minorHAnsi" w:hAnsiTheme="minorHAnsi" w:cstheme="minorHAnsi"/>
          <w:b/>
          <w:color w:val="000000" w:themeColor="text1"/>
        </w:rPr>
      </w:pPr>
    </w:p>
    <w:p w14:paraId="712FE292" w14:textId="77777777" w:rsidR="0099522A" w:rsidRPr="00DA43D9" w:rsidRDefault="00DC4EED" w:rsidP="003A4001">
      <w:pPr>
        <w:pStyle w:val="DefaultText"/>
        <w:contextualSpacing/>
        <w:jc w:val="both"/>
        <w:rPr>
          <w:rFonts w:asciiTheme="minorHAnsi" w:hAnsiTheme="minorHAnsi" w:cstheme="minorHAnsi"/>
          <w:b/>
          <w:color w:val="000000" w:themeColor="text1"/>
          <w:szCs w:val="24"/>
        </w:rPr>
      </w:pPr>
      <w:r w:rsidRPr="00DA43D9">
        <w:rPr>
          <w:rFonts w:asciiTheme="minorHAnsi" w:hAnsiTheme="minorHAnsi" w:cstheme="minorHAnsi"/>
          <w:b/>
          <w:noProof w:val="0"/>
          <w:color w:val="000000" w:themeColor="text1"/>
          <w:szCs w:val="24"/>
        </w:rPr>
        <w:t>7</w:t>
      </w:r>
      <w:r w:rsidR="009054F4" w:rsidRPr="00DA43D9">
        <w:rPr>
          <w:rFonts w:asciiTheme="minorHAnsi" w:hAnsiTheme="minorHAnsi" w:cstheme="minorHAnsi"/>
          <w:b/>
          <w:noProof w:val="0"/>
          <w:color w:val="000000" w:themeColor="text1"/>
          <w:szCs w:val="24"/>
        </w:rPr>
        <w:t xml:space="preserve">. </w:t>
      </w:r>
      <w:r w:rsidR="009054F4" w:rsidRPr="00DA43D9">
        <w:rPr>
          <w:rFonts w:asciiTheme="minorHAnsi" w:hAnsiTheme="minorHAnsi" w:cstheme="minorHAnsi"/>
          <w:b/>
          <w:color w:val="000000" w:themeColor="text1"/>
          <w:szCs w:val="24"/>
        </w:rPr>
        <w:t xml:space="preserve">LEGEA </w:t>
      </w:r>
    </w:p>
    <w:p w14:paraId="5513FF83" w14:textId="1803DC71" w:rsidR="0099522A" w:rsidRPr="00DA43D9" w:rsidRDefault="0099522A" w:rsidP="003A4001">
      <w:pPr>
        <w:jc w:val="both"/>
        <w:rPr>
          <w:rFonts w:asciiTheme="minorHAnsi" w:hAnsiTheme="minorHAnsi" w:cstheme="minorHAnsi"/>
          <w:color w:val="000000" w:themeColor="text1"/>
        </w:rPr>
      </w:pPr>
      <w:r w:rsidRPr="00DA43D9">
        <w:rPr>
          <w:rFonts w:asciiTheme="minorHAnsi" w:hAnsiTheme="minorHAnsi" w:cstheme="minorHAnsi"/>
          <w:color w:val="000000" w:themeColor="text1"/>
        </w:rPr>
        <w:t xml:space="preserve">Legea </w:t>
      </w:r>
      <w:r w:rsidR="00782DB4" w:rsidRPr="00DA43D9">
        <w:rPr>
          <w:rFonts w:asciiTheme="minorHAnsi" w:hAnsiTheme="minorHAnsi" w:cstheme="minorHAnsi"/>
          <w:color w:val="000000" w:themeColor="text1"/>
        </w:rPr>
        <w:t>a</w:t>
      </w:r>
      <w:r w:rsidRPr="00DA43D9">
        <w:rPr>
          <w:rFonts w:asciiTheme="minorHAnsi" w:hAnsiTheme="minorHAnsi" w:cstheme="minorHAnsi"/>
          <w:color w:val="000000" w:themeColor="text1"/>
        </w:rPr>
        <w:t xml:space="preserve">cordului-cadru </w:t>
      </w:r>
      <w:r w:rsidR="009054F4" w:rsidRPr="00DA43D9">
        <w:rPr>
          <w:rFonts w:asciiTheme="minorHAnsi" w:hAnsiTheme="minorHAnsi" w:cstheme="minorHAnsi"/>
          <w:color w:val="000000" w:themeColor="text1"/>
        </w:rPr>
        <w:t xml:space="preserve">și a contractelor subsecvente ce se vor atribui în baza acestuia </w:t>
      </w:r>
      <w:r w:rsidRPr="00DA43D9">
        <w:rPr>
          <w:rFonts w:asciiTheme="minorHAnsi" w:hAnsiTheme="minorHAnsi" w:cstheme="minorHAnsi"/>
          <w:color w:val="000000" w:themeColor="text1"/>
        </w:rPr>
        <w:t>este legea română. Promitentul-</w:t>
      </w:r>
      <w:r w:rsidR="00C5389F" w:rsidRPr="00DA43D9">
        <w:rPr>
          <w:rFonts w:asciiTheme="minorHAnsi" w:hAnsiTheme="minorHAnsi" w:cstheme="minorHAnsi"/>
          <w:color w:val="000000" w:themeColor="text1"/>
        </w:rPr>
        <w:t>contractant</w:t>
      </w:r>
      <w:r w:rsidRPr="00DA43D9">
        <w:rPr>
          <w:rFonts w:asciiTheme="minorHAnsi" w:hAnsiTheme="minorHAnsi" w:cstheme="minorHAnsi"/>
          <w:color w:val="000000" w:themeColor="text1"/>
        </w:rPr>
        <w:t xml:space="preserve"> va respecta legile țării în care se prestează serviciile</w:t>
      </w:r>
      <w:r w:rsidR="009054F4" w:rsidRPr="00DA43D9">
        <w:rPr>
          <w:rFonts w:asciiTheme="minorHAnsi" w:hAnsiTheme="minorHAnsi" w:cstheme="minorHAnsi"/>
          <w:color w:val="000000" w:themeColor="text1"/>
        </w:rPr>
        <w:t>,</w:t>
      </w:r>
      <w:r w:rsidRPr="00DA43D9">
        <w:rPr>
          <w:rFonts w:asciiTheme="minorHAnsi" w:hAnsiTheme="minorHAnsi" w:cstheme="minorHAnsi"/>
          <w:color w:val="000000" w:themeColor="text1"/>
        </w:rPr>
        <w:t xml:space="preserve"> va emite toate înștiințările și va plăti toate taxele și alte obligații referitoare la servicii, în conformitate cu legea aplicabilă. </w:t>
      </w:r>
    </w:p>
    <w:p w14:paraId="7B3E23D2" w14:textId="77777777" w:rsidR="0099522A" w:rsidRPr="00DA43D9" w:rsidRDefault="0099522A" w:rsidP="003A4001">
      <w:pPr>
        <w:jc w:val="both"/>
        <w:rPr>
          <w:rFonts w:asciiTheme="minorHAnsi" w:hAnsiTheme="minorHAnsi" w:cstheme="minorHAnsi"/>
          <w:color w:val="000000" w:themeColor="text1"/>
        </w:rPr>
      </w:pPr>
    </w:p>
    <w:p w14:paraId="19F12A53" w14:textId="77777777" w:rsidR="0099522A" w:rsidRPr="00DA43D9" w:rsidRDefault="00DC4EED" w:rsidP="003A4001">
      <w:pPr>
        <w:jc w:val="both"/>
        <w:rPr>
          <w:rFonts w:asciiTheme="minorHAnsi" w:hAnsiTheme="minorHAnsi" w:cstheme="minorHAnsi"/>
          <w:b/>
          <w:color w:val="000000" w:themeColor="text1"/>
        </w:rPr>
      </w:pPr>
      <w:r w:rsidRPr="00DA43D9">
        <w:rPr>
          <w:rFonts w:asciiTheme="minorHAnsi" w:hAnsiTheme="minorHAnsi" w:cstheme="minorHAnsi"/>
          <w:b/>
          <w:color w:val="000000" w:themeColor="text1"/>
        </w:rPr>
        <w:t>8</w:t>
      </w:r>
      <w:r w:rsidR="009054F4" w:rsidRPr="00DA43D9">
        <w:rPr>
          <w:rFonts w:asciiTheme="minorHAnsi" w:hAnsiTheme="minorHAnsi" w:cstheme="minorHAnsi"/>
          <w:b/>
          <w:color w:val="000000" w:themeColor="text1"/>
        </w:rPr>
        <w:t>. SOLUȚIONAREA LITIGIILOR</w:t>
      </w:r>
    </w:p>
    <w:p w14:paraId="53F16F85" w14:textId="77777777" w:rsidR="0099522A" w:rsidRPr="00DA43D9" w:rsidRDefault="00DC4EED"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8</w:t>
      </w:r>
      <w:r w:rsidR="0099522A" w:rsidRPr="00DA43D9">
        <w:rPr>
          <w:rFonts w:asciiTheme="minorHAnsi" w:hAnsiTheme="minorHAnsi" w:cstheme="minorHAnsi"/>
          <w:b/>
          <w:color w:val="000000" w:themeColor="text1"/>
        </w:rPr>
        <w:t>.1.</w:t>
      </w:r>
      <w:r w:rsidR="0099522A" w:rsidRPr="00DA43D9">
        <w:rPr>
          <w:rFonts w:asciiTheme="minorHAnsi" w:hAnsiTheme="minorHAnsi" w:cstheme="minorHAnsi"/>
          <w:color w:val="000000" w:themeColor="text1"/>
        </w:rPr>
        <w:t xml:space="preserve"> Promitentul-beneficiar și promitentul-</w:t>
      </w:r>
      <w:r w:rsidR="00C5389F" w:rsidRPr="00DA43D9">
        <w:rPr>
          <w:rFonts w:asciiTheme="minorHAnsi" w:hAnsiTheme="minorHAnsi" w:cstheme="minorHAnsi"/>
          <w:color w:val="000000" w:themeColor="text1"/>
        </w:rPr>
        <w:t>contractant</w:t>
      </w:r>
      <w:r w:rsidR="0099522A" w:rsidRPr="00DA43D9">
        <w:rPr>
          <w:rFonts w:asciiTheme="minorHAnsi" w:hAnsiTheme="minorHAnsi" w:cstheme="minorHAnsi"/>
          <w:color w:val="000000" w:themeColor="text1"/>
        </w:rPr>
        <w:t xml:space="preserve"> sau, după caz, beneficiarul și </w:t>
      </w:r>
      <w:r w:rsidR="00C5389F" w:rsidRPr="00DA43D9">
        <w:rPr>
          <w:rFonts w:asciiTheme="minorHAnsi" w:hAnsiTheme="minorHAnsi" w:cstheme="minorHAnsi"/>
          <w:color w:val="000000" w:themeColor="text1"/>
        </w:rPr>
        <w:t>contractant</w:t>
      </w:r>
      <w:r w:rsidR="0099522A" w:rsidRPr="00DA43D9">
        <w:rPr>
          <w:rFonts w:asciiTheme="minorHAnsi" w:hAnsiTheme="minorHAnsi" w:cstheme="minorHAnsi"/>
          <w:color w:val="000000" w:themeColor="text1"/>
        </w:rPr>
        <w:t>ul, vor face eforturi pentru a rezolva pe cale amiabilă orice neînțelegere sau litigiu care se poate ivi între ei, în cadrul sau în legătură cu îndeplinirea acordului-cadru și a contractelor subsecvente.</w:t>
      </w:r>
    </w:p>
    <w:p w14:paraId="70501216" w14:textId="77777777" w:rsidR="0099522A" w:rsidRPr="00DA43D9" w:rsidRDefault="00DC4EED" w:rsidP="003A4001">
      <w:pPr>
        <w:pStyle w:val="DefaultText2"/>
        <w:contextualSpacing/>
        <w:jc w:val="both"/>
        <w:rPr>
          <w:rFonts w:asciiTheme="minorHAnsi" w:hAnsiTheme="minorHAnsi" w:cstheme="minorHAnsi"/>
          <w:b/>
          <w:noProof w:val="0"/>
          <w:color w:val="000000" w:themeColor="text1"/>
          <w:szCs w:val="24"/>
          <w:lang w:val="ro-RO"/>
        </w:rPr>
      </w:pPr>
      <w:r w:rsidRPr="00DA43D9">
        <w:rPr>
          <w:rFonts w:asciiTheme="minorHAnsi" w:hAnsiTheme="minorHAnsi" w:cstheme="minorHAnsi"/>
          <w:b/>
          <w:color w:val="000000" w:themeColor="text1"/>
          <w:szCs w:val="24"/>
          <w:lang w:val="ro-RO"/>
        </w:rPr>
        <w:lastRenderedPageBreak/>
        <w:t>8</w:t>
      </w:r>
      <w:r w:rsidR="0099522A" w:rsidRPr="00DA43D9">
        <w:rPr>
          <w:rFonts w:asciiTheme="minorHAnsi" w:hAnsiTheme="minorHAnsi" w:cstheme="minorHAnsi"/>
          <w:b/>
          <w:color w:val="000000" w:themeColor="text1"/>
          <w:szCs w:val="24"/>
          <w:lang w:val="ro-RO"/>
        </w:rPr>
        <w:t>.2.</w:t>
      </w:r>
      <w:r w:rsidR="0099522A" w:rsidRPr="00DA43D9">
        <w:rPr>
          <w:rFonts w:asciiTheme="minorHAnsi" w:hAnsiTheme="minorHAnsi" w:cstheme="minorHAnsi"/>
          <w:color w:val="000000" w:themeColor="text1"/>
          <w:szCs w:val="24"/>
          <w:lang w:val="ro-RO"/>
        </w:rPr>
        <w:t xml:space="preserve"> În ipoteza în care părțile nu reușesc o soluționare amiabilă în termen de 30 de zile, începând cu data primei notificări făcute în acest sens, fiecare dintre acestea poate solicita ca litigiul să se soluționeze de către instanțele judecătorești competente din România.</w:t>
      </w:r>
    </w:p>
    <w:p w14:paraId="4AD2CEDA" w14:textId="77777777" w:rsidR="0099522A" w:rsidRPr="00DA43D9" w:rsidRDefault="0099522A" w:rsidP="003A4001">
      <w:pPr>
        <w:jc w:val="both"/>
        <w:rPr>
          <w:rFonts w:asciiTheme="minorHAnsi" w:hAnsiTheme="minorHAnsi" w:cstheme="minorHAnsi"/>
          <w:b/>
          <w:color w:val="000000" w:themeColor="text1"/>
        </w:rPr>
      </w:pPr>
    </w:p>
    <w:p w14:paraId="14565A96" w14:textId="77777777" w:rsidR="0099522A" w:rsidRPr="00DA43D9" w:rsidRDefault="00DC4EED" w:rsidP="003A4001">
      <w:pPr>
        <w:jc w:val="both"/>
        <w:rPr>
          <w:rFonts w:asciiTheme="minorHAnsi" w:hAnsiTheme="minorHAnsi" w:cstheme="minorHAnsi"/>
          <w:b/>
          <w:color w:val="000000" w:themeColor="text1"/>
        </w:rPr>
      </w:pPr>
      <w:r w:rsidRPr="00DA43D9">
        <w:rPr>
          <w:rFonts w:asciiTheme="minorHAnsi" w:hAnsiTheme="minorHAnsi" w:cstheme="minorHAnsi"/>
          <w:b/>
          <w:color w:val="000000" w:themeColor="text1"/>
        </w:rPr>
        <w:t>9</w:t>
      </w:r>
      <w:r w:rsidR="009054F4" w:rsidRPr="00DA43D9">
        <w:rPr>
          <w:rFonts w:asciiTheme="minorHAnsi" w:hAnsiTheme="minorHAnsi" w:cstheme="minorHAnsi"/>
          <w:b/>
          <w:color w:val="000000" w:themeColor="text1"/>
        </w:rPr>
        <w:t xml:space="preserve">. COMUNICAREA </w:t>
      </w:r>
    </w:p>
    <w:p w14:paraId="4FDDFAB7" w14:textId="77777777" w:rsidR="0099522A" w:rsidRPr="00DA43D9" w:rsidRDefault="00DC4EED" w:rsidP="003A4001">
      <w:pPr>
        <w:jc w:val="both"/>
        <w:rPr>
          <w:rFonts w:asciiTheme="minorHAnsi" w:hAnsiTheme="minorHAnsi" w:cstheme="minorHAnsi"/>
          <w:bCs/>
          <w:color w:val="000000" w:themeColor="text1"/>
        </w:rPr>
      </w:pPr>
      <w:r w:rsidRPr="00DA43D9">
        <w:rPr>
          <w:rFonts w:asciiTheme="minorHAnsi" w:hAnsiTheme="minorHAnsi" w:cstheme="minorHAnsi"/>
          <w:b/>
          <w:bCs/>
          <w:color w:val="000000" w:themeColor="text1"/>
        </w:rPr>
        <w:t>9</w:t>
      </w:r>
      <w:r w:rsidR="0099522A" w:rsidRPr="00DA43D9">
        <w:rPr>
          <w:rFonts w:asciiTheme="minorHAnsi" w:hAnsiTheme="minorHAnsi" w:cstheme="minorHAnsi"/>
          <w:b/>
          <w:bCs/>
          <w:color w:val="000000" w:themeColor="text1"/>
        </w:rPr>
        <w:t>.1.</w:t>
      </w:r>
      <w:r w:rsidR="0099522A" w:rsidRPr="00DA43D9">
        <w:rPr>
          <w:rFonts w:asciiTheme="minorHAnsi" w:hAnsiTheme="minorHAnsi" w:cstheme="minorHAnsi"/>
          <w:bCs/>
          <w:color w:val="000000" w:themeColor="text1"/>
        </w:rPr>
        <w:t xml:space="preserve"> Limba </w:t>
      </w:r>
      <w:r w:rsidR="002B559A" w:rsidRPr="00DA43D9">
        <w:rPr>
          <w:rFonts w:asciiTheme="minorHAnsi" w:hAnsiTheme="minorHAnsi" w:cstheme="minorHAnsi"/>
          <w:bCs/>
          <w:color w:val="000000" w:themeColor="text1"/>
        </w:rPr>
        <w:t>a</w:t>
      </w:r>
      <w:r w:rsidR="0099522A" w:rsidRPr="00DA43D9">
        <w:rPr>
          <w:rFonts w:asciiTheme="minorHAnsi" w:hAnsiTheme="minorHAnsi" w:cstheme="minorHAnsi"/>
          <w:bCs/>
          <w:color w:val="000000" w:themeColor="text1"/>
        </w:rPr>
        <w:t xml:space="preserve">cordului-cadru </w:t>
      </w:r>
      <w:r w:rsidR="009054F4" w:rsidRPr="00DA43D9">
        <w:rPr>
          <w:rFonts w:asciiTheme="minorHAnsi" w:hAnsiTheme="minorHAnsi" w:cstheme="minorHAnsi"/>
          <w:color w:val="000000" w:themeColor="text1"/>
        </w:rPr>
        <w:t xml:space="preserve">și a contractelor subsecvente ce se vor atribui în baza acestuia </w:t>
      </w:r>
      <w:r w:rsidR="0099522A" w:rsidRPr="00DA43D9">
        <w:rPr>
          <w:rFonts w:asciiTheme="minorHAnsi" w:hAnsiTheme="minorHAnsi" w:cstheme="minorHAnsi"/>
          <w:bCs/>
          <w:color w:val="000000" w:themeColor="text1"/>
        </w:rPr>
        <w:t>este limba română.</w:t>
      </w:r>
    </w:p>
    <w:p w14:paraId="11E83099" w14:textId="77777777" w:rsidR="0099522A" w:rsidRPr="00DA43D9" w:rsidRDefault="00DC4EED"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9</w:t>
      </w:r>
      <w:r w:rsidR="0099522A" w:rsidRPr="00DA43D9">
        <w:rPr>
          <w:rFonts w:asciiTheme="minorHAnsi" w:hAnsiTheme="minorHAnsi" w:cstheme="minorHAnsi"/>
          <w:b/>
          <w:color w:val="000000" w:themeColor="text1"/>
        </w:rPr>
        <w:t>.2.</w:t>
      </w:r>
      <w:r w:rsidR="0099522A" w:rsidRPr="00DA43D9">
        <w:rPr>
          <w:rFonts w:asciiTheme="minorHAnsi" w:hAnsiTheme="minorHAnsi" w:cstheme="minorHAnsi"/>
          <w:color w:val="000000" w:themeColor="text1"/>
        </w:rPr>
        <w:t xml:space="preserve"> În orice situație în care este necesară emiterea de înștiințări, instrucțiuni sau alte forme de comunicare de către o parte, dacă nu este specificat altfel, aceste comunicări vor fi redactate în limba română urmând a fi transmise celeilalte părți în termen de 10 zile, fără a fi reținute sau întârziate în mod nejustificat.</w:t>
      </w:r>
    </w:p>
    <w:p w14:paraId="4B6CDA6D" w14:textId="36C535C2" w:rsidR="00BB09E0" w:rsidRPr="00DA43D9" w:rsidRDefault="00DC4EED"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9</w:t>
      </w:r>
      <w:r w:rsidR="0099522A" w:rsidRPr="00DA43D9">
        <w:rPr>
          <w:rFonts w:asciiTheme="minorHAnsi" w:hAnsiTheme="minorHAnsi" w:cstheme="minorHAnsi"/>
          <w:b/>
          <w:color w:val="000000" w:themeColor="text1"/>
        </w:rPr>
        <w:t>.3.</w:t>
      </w:r>
      <w:r w:rsidR="0099522A" w:rsidRPr="00DA43D9">
        <w:rPr>
          <w:rFonts w:asciiTheme="minorHAnsi" w:hAnsiTheme="minorHAnsi" w:cstheme="minorHAnsi"/>
          <w:color w:val="000000" w:themeColor="text1"/>
        </w:rPr>
        <w:t xml:space="preserve"> Orice comunicare între părți referitoare la prezentul </w:t>
      </w:r>
      <w:r w:rsidR="009054F4" w:rsidRPr="00DA43D9">
        <w:rPr>
          <w:rFonts w:asciiTheme="minorHAnsi" w:hAnsiTheme="minorHAnsi" w:cstheme="minorHAnsi"/>
          <w:color w:val="000000" w:themeColor="text1"/>
        </w:rPr>
        <w:t>a</w:t>
      </w:r>
      <w:r w:rsidR="0099522A" w:rsidRPr="00DA43D9">
        <w:rPr>
          <w:rFonts w:asciiTheme="minorHAnsi" w:hAnsiTheme="minorHAnsi" w:cstheme="minorHAnsi"/>
          <w:color w:val="000000" w:themeColor="text1"/>
        </w:rPr>
        <w:t>cord-cadru</w:t>
      </w:r>
      <w:r w:rsidR="00E7502B" w:rsidRPr="00DA43D9">
        <w:rPr>
          <w:rFonts w:asciiTheme="minorHAnsi" w:hAnsiTheme="minorHAnsi" w:cstheme="minorHAnsi"/>
          <w:color w:val="000000" w:themeColor="text1"/>
        </w:rPr>
        <w:t xml:space="preserve"> și la contractele subsecvente ce se vor atribui în baza acestuia</w:t>
      </w:r>
      <w:r w:rsidR="0099522A" w:rsidRPr="00DA43D9">
        <w:rPr>
          <w:rFonts w:asciiTheme="minorHAnsi" w:hAnsiTheme="minorHAnsi" w:cstheme="minorHAnsi"/>
          <w:color w:val="000000" w:themeColor="text1"/>
        </w:rPr>
        <w:t xml:space="preserve"> se face în scris și va indica obiectul </w:t>
      </w:r>
      <w:r w:rsidR="009054F4" w:rsidRPr="00DA43D9">
        <w:rPr>
          <w:rFonts w:asciiTheme="minorHAnsi" w:hAnsiTheme="minorHAnsi" w:cstheme="minorHAnsi"/>
          <w:color w:val="000000" w:themeColor="text1"/>
        </w:rPr>
        <w:t>a</w:t>
      </w:r>
      <w:r w:rsidR="0099522A" w:rsidRPr="00DA43D9">
        <w:rPr>
          <w:rFonts w:asciiTheme="minorHAnsi" w:hAnsiTheme="minorHAnsi" w:cstheme="minorHAnsi"/>
          <w:color w:val="000000" w:themeColor="text1"/>
        </w:rPr>
        <w:t xml:space="preserve">cordului-cadru și numărul de identificare. </w:t>
      </w:r>
    </w:p>
    <w:p w14:paraId="2C822B1D" w14:textId="2C2CDE6E" w:rsidR="00BB09E0" w:rsidRPr="00DA43D9" w:rsidRDefault="00BB09E0" w:rsidP="003A4001">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9.4.</w:t>
      </w:r>
      <w:r w:rsidRPr="00DA43D9">
        <w:rPr>
          <w:rFonts w:asciiTheme="minorHAnsi" w:hAnsiTheme="minorHAnsi" w:cstheme="minorHAnsi"/>
          <w:color w:val="000000" w:themeColor="text1"/>
        </w:rPr>
        <w:t xml:space="preserve"> </w:t>
      </w:r>
      <w:r w:rsidRPr="00DA43D9">
        <w:rPr>
          <w:rFonts w:ascii="Calibri" w:eastAsia="Calibri" w:hAnsi="Calibri" w:cs="Calibri"/>
          <w:color w:val="000000" w:themeColor="text1"/>
        </w:rPr>
        <w:t>Orice comunicare verbală nu se ia în considerare de niciuna dintre părți, dacă nu este confirmată în scris.</w:t>
      </w:r>
    </w:p>
    <w:p w14:paraId="3D58EFF2" w14:textId="67F4BAB7" w:rsidR="00BB09E0" w:rsidRPr="00DA43D9" w:rsidRDefault="00DC4EED" w:rsidP="003A4001">
      <w:pPr>
        <w:contextualSpacing/>
        <w:jc w:val="both"/>
        <w:rPr>
          <w:rFonts w:ascii="Calibri" w:hAnsi="Calibri" w:cs="Calibri"/>
          <w:color w:val="000000" w:themeColor="text1"/>
        </w:rPr>
      </w:pPr>
      <w:r w:rsidRPr="00DA43D9">
        <w:rPr>
          <w:rFonts w:asciiTheme="minorHAnsi" w:hAnsiTheme="minorHAnsi" w:cstheme="minorHAnsi"/>
          <w:b/>
          <w:color w:val="000000" w:themeColor="text1"/>
        </w:rPr>
        <w:t>9</w:t>
      </w:r>
      <w:r w:rsidR="0099522A" w:rsidRPr="00DA43D9">
        <w:rPr>
          <w:rFonts w:asciiTheme="minorHAnsi" w:hAnsiTheme="minorHAnsi" w:cstheme="minorHAnsi"/>
          <w:b/>
          <w:color w:val="000000" w:themeColor="text1"/>
        </w:rPr>
        <w:t>.</w:t>
      </w:r>
      <w:r w:rsidR="00BB09E0" w:rsidRPr="00DA43D9">
        <w:rPr>
          <w:rFonts w:asciiTheme="minorHAnsi" w:hAnsiTheme="minorHAnsi" w:cstheme="minorHAnsi"/>
          <w:b/>
          <w:color w:val="000000" w:themeColor="text1"/>
        </w:rPr>
        <w:t>5</w:t>
      </w:r>
      <w:r w:rsidR="0099522A" w:rsidRPr="00DA43D9">
        <w:rPr>
          <w:rFonts w:asciiTheme="minorHAnsi" w:hAnsiTheme="minorHAnsi" w:cstheme="minorHAnsi"/>
          <w:b/>
          <w:color w:val="000000" w:themeColor="text1"/>
        </w:rPr>
        <w:t>.</w:t>
      </w:r>
      <w:r w:rsidR="009054F4" w:rsidRPr="00DA43D9">
        <w:rPr>
          <w:rFonts w:asciiTheme="minorHAnsi" w:hAnsiTheme="minorHAnsi" w:cstheme="minorHAnsi"/>
          <w:b/>
          <w:color w:val="000000" w:themeColor="text1"/>
        </w:rPr>
        <w:t xml:space="preserve"> </w:t>
      </w:r>
      <w:r w:rsidR="0099522A" w:rsidRPr="00DA43D9">
        <w:rPr>
          <w:rFonts w:asciiTheme="minorHAnsi" w:hAnsiTheme="minorHAnsi" w:cstheme="minorHAnsi"/>
          <w:color w:val="000000" w:themeColor="text1"/>
        </w:rPr>
        <w:t xml:space="preserve">Orice document scris trebuie înregistrat atât în momentul transmiterii, cât și în momentul primirii. Comunicările dintre părți se pot trimite prin </w:t>
      </w:r>
      <w:r w:rsidR="00BB09E0" w:rsidRPr="00DA43D9">
        <w:rPr>
          <w:rFonts w:ascii="Calibri" w:hAnsi="Calibri" w:cs="Calibri"/>
          <w:color w:val="000000" w:themeColor="text1"/>
        </w:rPr>
        <w:t xml:space="preserve">servicii poștale la sediile menționate în preambulul </w:t>
      </w:r>
      <w:r w:rsidR="00E7502B" w:rsidRPr="00DA43D9">
        <w:rPr>
          <w:rFonts w:ascii="Calibri" w:hAnsi="Calibri" w:cs="Calibri"/>
          <w:color w:val="000000" w:themeColor="text1"/>
        </w:rPr>
        <w:t>acordului-cadru/</w:t>
      </w:r>
      <w:r w:rsidR="00BB09E0" w:rsidRPr="00DA43D9">
        <w:rPr>
          <w:rFonts w:ascii="Calibri" w:hAnsi="Calibri" w:cs="Calibri"/>
          <w:color w:val="000000" w:themeColor="text1"/>
        </w:rPr>
        <w:t>contractului</w:t>
      </w:r>
      <w:r w:rsidR="00E7502B" w:rsidRPr="00DA43D9">
        <w:rPr>
          <w:rFonts w:ascii="Calibri" w:hAnsi="Calibri" w:cs="Calibri"/>
          <w:color w:val="000000" w:themeColor="text1"/>
        </w:rPr>
        <w:t xml:space="preserve"> subsecvent</w:t>
      </w:r>
      <w:r w:rsidR="00BB09E0" w:rsidRPr="00DA43D9">
        <w:rPr>
          <w:rFonts w:ascii="Calibri" w:hAnsi="Calibri" w:cs="Calibri"/>
          <w:color w:val="000000" w:themeColor="text1"/>
        </w:rPr>
        <w:t xml:space="preserve"> sau la adresele de corespondență stabilite de părți ulterior semnării </w:t>
      </w:r>
      <w:r w:rsidR="00E7502B" w:rsidRPr="00DA43D9">
        <w:rPr>
          <w:rFonts w:ascii="Calibri" w:hAnsi="Calibri" w:cs="Calibri"/>
          <w:color w:val="000000" w:themeColor="text1"/>
        </w:rPr>
        <w:t>acordului-cadru/contractului subsecvent</w:t>
      </w:r>
      <w:r w:rsidR="00BB09E0" w:rsidRPr="00DA43D9">
        <w:rPr>
          <w:rFonts w:ascii="Calibri" w:hAnsi="Calibri" w:cs="Calibri"/>
          <w:color w:val="000000" w:themeColor="text1"/>
        </w:rPr>
        <w:t xml:space="preserve"> respectiv se pot livra personal, sub condiția confirmării în scris a primirii comunicării.  </w:t>
      </w:r>
    </w:p>
    <w:p w14:paraId="5536BAE6" w14:textId="77777777" w:rsidR="00E7502B" w:rsidRPr="00DA43D9" w:rsidRDefault="00E7502B" w:rsidP="003A4001">
      <w:pPr>
        <w:contextualSpacing/>
        <w:jc w:val="both"/>
        <w:rPr>
          <w:rFonts w:ascii="Calibri" w:hAnsi="Calibri" w:cs="Calibri"/>
          <w:color w:val="000000" w:themeColor="text1"/>
        </w:rPr>
      </w:pPr>
    </w:p>
    <w:p w14:paraId="6769BB32" w14:textId="77777777" w:rsidR="0099522A" w:rsidRPr="00DA43D9" w:rsidRDefault="00DC4EED" w:rsidP="003A4001">
      <w:pPr>
        <w:pStyle w:val="DefaultText"/>
        <w:contextualSpacing/>
        <w:jc w:val="both"/>
        <w:rPr>
          <w:rFonts w:asciiTheme="minorHAnsi" w:hAnsiTheme="minorHAnsi" w:cstheme="minorHAnsi"/>
          <w:b/>
          <w:noProof w:val="0"/>
          <w:color w:val="000000" w:themeColor="text1"/>
          <w:szCs w:val="24"/>
        </w:rPr>
      </w:pPr>
      <w:r w:rsidRPr="00DA43D9">
        <w:rPr>
          <w:rFonts w:asciiTheme="minorHAnsi" w:hAnsiTheme="minorHAnsi" w:cstheme="minorHAnsi"/>
          <w:b/>
          <w:noProof w:val="0"/>
          <w:color w:val="000000" w:themeColor="text1"/>
          <w:szCs w:val="24"/>
        </w:rPr>
        <w:t>10</w:t>
      </w:r>
      <w:r w:rsidR="00172880" w:rsidRPr="00DA43D9">
        <w:rPr>
          <w:rFonts w:asciiTheme="minorHAnsi" w:hAnsiTheme="minorHAnsi" w:cstheme="minorHAnsi"/>
          <w:b/>
          <w:noProof w:val="0"/>
          <w:color w:val="000000" w:themeColor="text1"/>
          <w:szCs w:val="24"/>
        </w:rPr>
        <w:t>. DOCUMENTELE ACORDULUI-CADRU</w:t>
      </w:r>
    </w:p>
    <w:p w14:paraId="5E3F5E9B" w14:textId="2C1FADA4" w:rsidR="0099522A" w:rsidRPr="00DA43D9" w:rsidRDefault="00DC4EED" w:rsidP="003A4001">
      <w:pPr>
        <w:widowControl w:val="0"/>
        <w:jc w:val="both"/>
        <w:rPr>
          <w:rFonts w:asciiTheme="minorHAnsi" w:hAnsiTheme="minorHAnsi" w:cstheme="minorHAnsi"/>
          <w:b/>
          <w:color w:val="000000" w:themeColor="text1"/>
        </w:rPr>
      </w:pPr>
      <w:r w:rsidRPr="00DA43D9">
        <w:rPr>
          <w:rFonts w:asciiTheme="minorHAnsi" w:hAnsiTheme="minorHAnsi" w:cstheme="minorHAnsi"/>
          <w:b/>
          <w:color w:val="000000" w:themeColor="text1"/>
          <w:spacing w:val="5"/>
          <w:lang w:eastAsia="ro-RO"/>
        </w:rPr>
        <w:t>10</w:t>
      </w:r>
      <w:r w:rsidR="0099522A" w:rsidRPr="00DA43D9">
        <w:rPr>
          <w:rFonts w:asciiTheme="minorHAnsi" w:hAnsiTheme="minorHAnsi" w:cstheme="minorHAnsi"/>
          <w:b/>
          <w:color w:val="000000" w:themeColor="text1"/>
          <w:spacing w:val="5"/>
          <w:lang w:eastAsia="ro-RO"/>
        </w:rPr>
        <w:t>.1.</w:t>
      </w:r>
      <w:r w:rsidR="0099522A" w:rsidRPr="00DA43D9">
        <w:rPr>
          <w:rFonts w:asciiTheme="minorHAnsi" w:hAnsiTheme="minorHAnsi" w:cstheme="minorHAnsi"/>
          <w:color w:val="000000" w:themeColor="text1"/>
          <w:spacing w:val="5"/>
          <w:lang w:eastAsia="ro-RO"/>
        </w:rPr>
        <w:t xml:space="preserve"> Documentele </w:t>
      </w:r>
      <w:r w:rsidR="002B559A" w:rsidRPr="00DA43D9">
        <w:rPr>
          <w:rFonts w:asciiTheme="minorHAnsi" w:hAnsiTheme="minorHAnsi" w:cstheme="minorHAnsi"/>
          <w:color w:val="000000" w:themeColor="text1"/>
          <w:spacing w:val="5"/>
          <w:lang w:eastAsia="ro-RO"/>
        </w:rPr>
        <w:t>a</w:t>
      </w:r>
      <w:r w:rsidR="0099522A" w:rsidRPr="00DA43D9">
        <w:rPr>
          <w:rFonts w:asciiTheme="minorHAnsi" w:hAnsiTheme="minorHAnsi" w:cstheme="minorHAnsi"/>
          <w:color w:val="000000" w:themeColor="text1"/>
          <w:spacing w:val="5"/>
          <w:lang w:eastAsia="ro-RO"/>
        </w:rPr>
        <w:t>cordul</w:t>
      </w:r>
      <w:r w:rsidR="00172880" w:rsidRPr="00DA43D9">
        <w:rPr>
          <w:rFonts w:asciiTheme="minorHAnsi" w:hAnsiTheme="minorHAnsi" w:cstheme="minorHAnsi"/>
          <w:color w:val="000000" w:themeColor="text1"/>
          <w:spacing w:val="5"/>
          <w:lang w:eastAsia="ro-RO"/>
        </w:rPr>
        <w:t>ui</w:t>
      </w:r>
      <w:r w:rsidR="0099522A" w:rsidRPr="00DA43D9">
        <w:rPr>
          <w:rFonts w:asciiTheme="minorHAnsi" w:hAnsiTheme="minorHAnsi" w:cstheme="minorHAnsi"/>
          <w:color w:val="000000" w:themeColor="text1"/>
          <w:spacing w:val="5"/>
          <w:lang w:eastAsia="ro-RO"/>
        </w:rPr>
        <w:t xml:space="preserve">-cadru sunt </w:t>
      </w:r>
      <w:r w:rsidR="00172880" w:rsidRPr="00DA43D9">
        <w:rPr>
          <w:rFonts w:asciiTheme="minorHAnsi" w:hAnsiTheme="minorHAnsi" w:cstheme="minorHAnsi"/>
          <w:color w:val="000000" w:themeColor="text1"/>
          <w:spacing w:val="5"/>
          <w:lang w:eastAsia="ro-RO"/>
        </w:rPr>
        <w:t>următoarele:</w:t>
      </w:r>
      <w:r w:rsidR="0099522A" w:rsidRPr="00DA43D9">
        <w:rPr>
          <w:rFonts w:asciiTheme="minorHAnsi" w:hAnsiTheme="minorHAnsi" w:cstheme="minorHAnsi"/>
          <w:color w:val="000000" w:themeColor="text1"/>
          <w:spacing w:val="5"/>
          <w:lang w:eastAsia="ro-RO"/>
        </w:rPr>
        <w:t xml:space="preserve"> </w:t>
      </w:r>
    </w:p>
    <w:p w14:paraId="401D3A4C" w14:textId="77777777" w:rsidR="0099522A" w:rsidRPr="00DA43D9" w:rsidRDefault="00172880" w:rsidP="003A4001">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a</w:t>
      </w:r>
      <w:r w:rsidR="0099522A" w:rsidRPr="00DA43D9">
        <w:rPr>
          <w:rFonts w:asciiTheme="minorHAnsi" w:hAnsiTheme="minorHAnsi" w:cstheme="minorHAnsi"/>
          <w:b/>
          <w:bCs/>
          <w:color w:val="000000" w:themeColor="text1"/>
        </w:rPr>
        <w:t>)</w:t>
      </w:r>
      <w:r w:rsidR="0099522A" w:rsidRPr="00DA43D9">
        <w:rPr>
          <w:rFonts w:asciiTheme="minorHAnsi" w:hAnsiTheme="minorHAnsi" w:cstheme="minorHAnsi"/>
          <w:color w:val="000000" w:themeColor="text1"/>
        </w:rPr>
        <w:t xml:space="preserve"> </w:t>
      </w:r>
      <w:r w:rsidR="002B559A" w:rsidRPr="00DA43D9">
        <w:rPr>
          <w:rFonts w:asciiTheme="minorHAnsi" w:hAnsiTheme="minorHAnsi" w:cstheme="minorHAnsi"/>
          <w:color w:val="000000" w:themeColor="text1"/>
        </w:rPr>
        <w:t>c</w:t>
      </w:r>
      <w:r w:rsidR="0099522A" w:rsidRPr="00DA43D9">
        <w:rPr>
          <w:rFonts w:asciiTheme="minorHAnsi" w:hAnsiTheme="minorHAnsi" w:cstheme="minorHAnsi"/>
          <w:color w:val="000000" w:themeColor="text1"/>
        </w:rPr>
        <w:t>aietul de sarcini</w:t>
      </w:r>
      <w:r w:rsidRPr="00DA43D9">
        <w:rPr>
          <w:rFonts w:asciiTheme="minorHAnsi" w:hAnsiTheme="minorHAnsi" w:cstheme="minorHAnsi"/>
          <w:color w:val="000000" w:themeColor="text1"/>
        </w:rPr>
        <w:t>, inclusiv clarificările și/sau măsurile de remediere aduse până la depunerea ofertelor care privesc aspectele tehnice și financiare -</w:t>
      </w:r>
      <w:r w:rsidR="0099522A" w:rsidRPr="00DA43D9">
        <w:rPr>
          <w:rFonts w:asciiTheme="minorHAnsi" w:hAnsiTheme="minorHAnsi" w:cstheme="minorHAnsi"/>
          <w:color w:val="000000" w:themeColor="text1"/>
        </w:rPr>
        <w:t xml:space="preserve"> Anexa nr.</w:t>
      </w:r>
      <w:r w:rsidRPr="00DA43D9">
        <w:rPr>
          <w:rFonts w:asciiTheme="minorHAnsi" w:hAnsiTheme="minorHAnsi" w:cstheme="minorHAnsi"/>
          <w:color w:val="000000" w:themeColor="text1"/>
        </w:rPr>
        <w:t xml:space="preserve"> </w:t>
      </w:r>
      <w:r w:rsidR="0099522A" w:rsidRPr="00DA43D9">
        <w:rPr>
          <w:rFonts w:asciiTheme="minorHAnsi" w:hAnsiTheme="minorHAnsi" w:cstheme="minorHAnsi"/>
          <w:color w:val="000000" w:themeColor="text1"/>
        </w:rPr>
        <w:t>1;</w:t>
      </w:r>
    </w:p>
    <w:p w14:paraId="3C525538" w14:textId="565544B1" w:rsidR="0099522A" w:rsidRPr="00DA43D9" w:rsidRDefault="00172880" w:rsidP="003A4001">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b</w:t>
      </w:r>
      <w:r w:rsidR="0099522A" w:rsidRPr="00DA43D9">
        <w:rPr>
          <w:rFonts w:asciiTheme="minorHAnsi" w:hAnsiTheme="minorHAnsi" w:cstheme="minorHAnsi"/>
          <w:b/>
          <w:bCs/>
          <w:color w:val="000000" w:themeColor="text1"/>
        </w:rPr>
        <w:t>)</w:t>
      </w:r>
      <w:r w:rsidRPr="00DA43D9">
        <w:rPr>
          <w:rFonts w:asciiTheme="minorHAnsi" w:hAnsiTheme="minorHAnsi" w:cstheme="minorHAnsi"/>
          <w:color w:val="000000" w:themeColor="text1"/>
        </w:rPr>
        <w:t xml:space="preserve"> </w:t>
      </w:r>
      <w:r w:rsidR="002B559A" w:rsidRPr="00DA43D9">
        <w:rPr>
          <w:rFonts w:asciiTheme="minorHAnsi" w:hAnsiTheme="minorHAnsi" w:cstheme="minorHAnsi"/>
          <w:color w:val="000000" w:themeColor="text1"/>
        </w:rPr>
        <w:t>p</w:t>
      </w:r>
      <w:r w:rsidR="0099522A" w:rsidRPr="00DA43D9">
        <w:rPr>
          <w:rFonts w:asciiTheme="minorHAnsi" w:hAnsiTheme="minorHAnsi" w:cstheme="minorHAnsi"/>
          <w:color w:val="000000" w:themeColor="text1"/>
        </w:rPr>
        <w:t>ropunerea tehnică, inclusiv clarificările din perioada de evaluare</w:t>
      </w:r>
      <w:r w:rsidRPr="00DA43D9">
        <w:rPr>
          <w:rFonts w:asciiTheme="minorHAnsi" w:hAnsiTheme="minorHAnsi" w:cstheme="minorHAnsi"/>
          <w:color w:val="000000" w:themeColor="text1"/>
        </w:rPr>
        <w:t xml:space="preserve"> -</w:t>
      </w:r>
      <w:r w:rsidR="0099522A" w:rsidRPr="00DA43D9">
        <w:rPr>
          <w:rFonts w:asciiTheme="minorHAnsi" w:hAnsiTheme="minorHAnsi" w:cstheme="minorHAnsi"/>
          <w:color w:val="000000" w:themeColor="text1"/>
        </w:rPr>
        <w:t xml:space="preserve"> Anexa nr.</w:t>
      </w:r>
      <w:r w:rsidRPr="00DA43D9">
        <w:rPr>
          <w:rFonts w:asciiTheme="minorHAnsi" w:hAnsiTheme="minorHAnsi" w:cstheme="minorHAnsi"/>
          <w:color w:val="000000" w:themeColor="text1"/>
        </w:rPr>
        <w:t xml:space="preserve"> </w:t>
      </w:r>
      <w:r w:rsidR="0099522A" w:rsidRPr="00DA43D9">
        <w:rPr>
          <w:rFonts w:asciiTheme="minorHAnsi" w:hAnsiTheme="minorHAnsi" w:cstheme="minorHAnsi"/>
          <w:color w:val="000000" w:themeColor="text1"/>
        </w:rPr>
        <w:t>2;</w:t>
      </w:r>
    </w:p>
    <w:p w14:paraId="3D9C167E" w14:textId="5C9CC6B8" w:rsidR="0099522A" w:rsidRPr="00DA43D9" w:rsidRDefault="00172880" w:rsidP="003A4001">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c</w:t>
      </w:r>
      <w:r w:rsidR="0099522A" w:rsidRPr="00DA43D9">
        <w:rPr>
          <w:rFonts w:asciiTheme="minorHAnsi" w:hAnsiTheme="minorHAnsi" w:cstheme="minorHAnsi"/>
          <w:b/>
          <w:bCs/>
          <w:color w:val="000000" w:themeColor="text1"/>
        </w:rPr>
        <w:t>)</w:t>
      </w:r>
      <w:r w:rsidR="0099522A" w:rsidRPr="00DA43D9">
        <w:rPr>
          <w:rFonts w:asciiTheme="minorHAnsi" w:hAnsiTheme="minorHAnsi" w:cstheme="minorHAnsi"/>
          <w:color w:val="000000" w:themeColor="text1"/>
        </w:rPr>
        <w:t xml:space="preserve"> </w:t>
      </w:r>
      <w:r w:rsidR="002B559A" w:rsidRPr="00DA43D9">
        <w:rPr>
          <w:rFonts w:asciiTheme="minorHAnsi" w:hAnsiTheme="minorHAnsi" w:cstheme="minorHAnsi"/>
          <w:color w:val="000000" w:themeColor="text1"/>
        </w:rPr>
        <w:t>f</w:t>
      </w:r>
      <w:r w:rsidR="0099522A" w:rsidRPr="00DA43D9">
        <w:rPr>
          <w:rFonts w:asciiTheme="minorHAnsi" w:hAnsiTheme="minorHAnsi" w:cstheme="minorHAnsi"/>
          <w:color w:val="000000" w:themeColor="text1"/>
        </w:rPr>
        <w:t>ormularul de ofertă</w:t>
      </w:r>
      <w:r w:rsidR="00556C2B" w:rsidRPr="00DA43D9">
        <w:rPr>
          <w:rFonts w:asciiTheme="minorHAnsi" w:hAnsiTheme="minorHAnsi" w:cstheme="minorHAnsi"/>
          <w:color w:val="000000" w:themeColor="text1"/>
        </w:rPr>
        <w:t xml:space="preserve"> financiară</w:t>
      </w:r>
      <w:r w:rsidRPr="00DA43D9">
        <w:rPr>
          <w:rFonts w:asciiTheme="minorHAnsi" w:hAnsiTheme="minorHAnsi" w:cstheme="minorHAnsi"/>
          <w:color w:val="000000" w:themeColor="text1"/>
        </w:rPr>
        <w:t>, inclusiv clarificările din perioada de evaluare -</w:t>
      </w:r>
      <w:r w:rsidR="0099522A" w:rsidRPr="00DA43D9">
        <w:rPr>
          <w:rFonts w:asciiTheme="minorHAnsi" w:hAnsiTheme="minorHAnsi" w:cstheme="minorHAnsi"/>
          <w:color w:val="000000" w:themeColor="text1"/>
        </w:rPr>
        <w:t xml:space="preserve"> Anexa nr. 3</w:t>
      </w:r>
      <w:r w:rsidRPr="00DA43D9">
        <w:rPr>
          <w:rFonts w:asciiTheme="minorHAnsi" w:hAnsiTheme="minorHAnsi" w:cstheme="minorHAnsi"/>
          <w:color w:val="000000" w:themeColor="text1"/>
        </w:rPr>
        <w:t>;</w:t>
      </w:r>
    </w:p>
    <w:p w14:paraId="2817AEC0" w14:textId="77777777" w:rsidR="00172880" w:rsidRPr="00DA43D9" w:rsidRDefault="00172880" w:rsidP="003A4001">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d)</w:t>
      </w:r>
      <w:r w:rsidRPr="00DA43D9">
        <w:rPr>
          <w:rFonts w:asciiTheme="minorHAnsi" w:hAnsiTheme="minorHAnsi" w:cstheme="minorHAnsi"/>
          <w:color w:val="000000" w:themeColor="text1"/>
        </w:rPr>
        <w:t xml:space="preserve"> </w:t>
      </w:r>
      <w:r w:rsidR="002B559A" w:rsidRPr="00DA43D9">
        <w:rPr>
          <w:rFonts w:asciiTheme="minorHAnsi" w:hAnsiTheme="minorHAnsi" w:cstheme="minorHAnsi"/>
          <w:color w:val="000000" w:themeColor="text1"/>
        </w:rPr>
        <w:t>a</w:t>
      </w:r>
      <w:r w:rsidRPr="00DA43D9">
        <w:rPr>
          <w:rFonts w:asciiTheme="minorHAnsi" w:hAnsiTheme="minorHAnsi" w:cstheme="minorHAnsi"/>
          <w:color w:val="000000" w:themeColor="text1"/>
        </w:rPr>
        <w:t>ngajamentul de confidențialitate - Anexa nr. 4.</w:t>
      </w:r>
    </w:p>
    <w:p w14:paraId="2F97C076" w14:textId="77777777" w:rsidR="0099522A" w:rsidRPr="00DA43D9" w:rsidRDefault="00DC4EED" w:rsidP="003A4001">
      <w:pPr>
        <w:tabs>
          <w:tab w:val="left" w:pos="450"/>
        </w:tabs>
        <w:jc w:val="both"/>
        <w:rPr>
          <w:rFonts w:asciiTheme="minorHAnsi" w:hAnsiTheme="minorHAnsi" w:cstheme="minorHAnsi"/>
          <w:color w:val="000000" w:themeColor="text1"/>
        </w:rPr>
      </w:pPr>
      <w:r w:rsidRPr="00DA43D9">
        <w:rPr>
          <w:rFonts w:asciiTheme="minorHAnsi" w:hAnsiTheme="minorHAnsi" w:cstheme="minorHAnsi"/>
          <w:b/>
          <w:color w:val="000000" w:themeColor="text1"/>
        </w:rPr>
        <w:t>10</w:t>
      </w:r>
      <w:r w:rsidR="0099522A" w:rsidRPr="00DA43D9">
        <w:rPr>
          <w:rFonts w:asciiTheme="minorHAnsi" w:hAnsiTheme="minorHAnsi" w:cstheme="minorHAnsi"/>
          <w:b/>
          <w:color w:val="000000" w:themeColor="text1"/>
        </w:rPr>
        <w:t>.</w:t>
      </w:r>
      <w:r w:rsidR="009D3BEA" w:rsidRPr="00DA43D9">
        <w:rPr>
          <w:rFonts w:asciiTheme="minorHAnsi" w:hAnsiTheme="minorHAnsi" w:cstheme="minorHAnsi"/>
          <w:b/>
          <w:color w:val="000000" w:themeColor="text1"/>
        </w:rPr>
        <w:t>2</w:t>
      </w:r>
      <w:r w:rsidR="0099522A" w:rsidRPr="00DA43D9">
        <w:rPr>
          <w:rFonts w:asciiTheme="minorHAnsi" w:hAnsiTheme="minorHAnsi" w:cstheme="minorHAnsi"/>
          <w:b/>
          <w:color w:val="000000" w:themeColor="text1"/>
        </w:rPr>
        <w:t xml:space="preserve">. </w:t>
      </w:r>
      <w:r w:rsidR="0099522A" w:rsidRPr="00DA43D9">
        <w:rPr>
          <w:rFonts w:asciiTheme="minorHAnsi" w:hAnsiTheme="minorHAnsi" w:cstheme="minorHAnsi"/>
          <w:color w:val="000000" w:themeColor="text1"/>
        </w:rPr>
        <w:t xml:space="preserve">În situația în care, în cursul executării obligațiilor contractuale, </w:t>
      </w:r>
      <w:r w:rsidR="00172880" w:rsidRPr="00DA43D9">
        <w:rPr>
          <w:rFonts w:asciiTheme="minorHAnsi" w:hAnsiTheme="minorHAnsi" w:cstheme="minorHAnsi"/>
          <w:color w:val="000000" w:themeColor="text1"/>
        </w:rPr>
        <w:t>sunt constatate</w:t>
      </w:r>
      <w:r w:rsidR="0099522A" w:rsidRPr="00DA43D9">
        <w:rPr>
          <w:rFonts w:asciiTheme="minorHAnsi" w:hAnsiTheme="minorHAnsi" w:cstheme="minorHAnsi"/>
          <w:color w:val="000000" w:themeColor="text1"/>
        </w:rPr>
        <w:t xml:space="preserve"> conflicte/contradicții între prevederile </w:t>
      </w:r>
      <w:r w:rsidR="00172880" w:rsidRPr="00DA43D9">
        <w:rPr>
          <w:rFonts w:asciiTheme="minorHAnsi" w:hAnsiTheme="minorHAnsi" w:cstheme="minorHAnsi"/>
          <w:color w:val="000000" w:themeColor="text1"/>
        </w:rPr>
        <w:t>p</w:t>
      </w:r>
      <w:r w:rsidR="0099522A" w:rsidRPr="00DA43D9">
        <w:rPr>
          <w:rFonts w:asciiTheme="minorHAnsi" w:hAnsiTheme="minorHAnsi" w:cstheme="minorHAnsi"/>
          <w:color w:val="000000" w:themeColor="text1"/>
        </w:rPr>
        <w:t xml:space="preserve">ropunerii tehnice </w:t>
      </w:r>
      <w:r w:rsidR="00172880" w:rsidRPr="00DA43D9">
        <w:rPr>
          <w:rFonts w:asciiTheme="minorHAnsi" w:hAnsiTheme="minorHAnsi" w:cstheme="minorHAnsi"/>
          <w:color w:val="000000" w:themeColor="text1"/>
        </w:rPr>
        <w:t>ș</w:t>
      </w:r>
      <w:r w:rsidR="0099522A" w:rsidRPr="00DA43D9">
        <w:rPr>
          <w:rFonts w:asciiTheme="minorHAnsi" w:hAnsiTheme="minorHAnsi" w:cstheme="minorHAnsi"/>
          <w:color w:val="000000" w:themeColor="text1"/>
        </w:rPr>
        <w:t xml:space="preserve">i cele ale </w:t>
      </w:r>
      <w:r w:rsidR="00172880" w:rsidRPr="00DA43D9">
        <w:rPr>
          <w:rFonts w:asciiTheme="minorHAnsi" w:hAnsiTheme="minorHAnsi" w:cstheme="minorHAnsi"/>
          <w:color w:val="000000" w:themeColor="text1"/>
        </w:rPr>
        <w:t>c</w:t>
      </w:r>
      <w:r w:rsidR="0099522A" w:rsidRPr="00DA43D9">
        <w:rPr>
          <w:rFonts w:asciiTheme="minorHAnsi" w:hAnsiTheme="minorHAnsi" w:cstheme="minorHAnsi"/>
          <w:color w:val="000000" w:themeColor="text1"/>
        </w:rPr>
        <w:t xml:space="preserve">aietului de </w:t>
      </w:r>
      <w:r w:rsidR="00172880" w:rsidRPr="00DA43D9">
        <w:rPr>
          <w:rFonts w:asciiTheme="minorHAnsi" w:hAnsiTheme="minorHAnsi" w:cstheme="minorHAnsi"/>
          <w:color w:val="000000" w:themeColor="text1"/>
        </w:rPr>
        <w:t>s</w:t>
      </w:r>
      <w:r w:rsidR="0099522A" w:rsidRPr="00DA43D9">
        <w:rPr>
          <w:rFonts w:asciiTheme="minorHAnsi" w:hAnsiTheme="minorHAnsi" w:cstheme="minorHAnsi"/>
          <w:color w:val="000000" w:themeColor="text1"/>
        </w:rPr>
        <w:t xml:space="preserve">arcini sau elemente din </w:t>
      </w:r>
      <w:r w:rsidR="00172880" w:rsidRPr="00DA43D9">
        <w:rPr>
          <w:rFonts w:asciiTheme="minorHAnsi" w:hAnsiTheme="minorHAnsi" w:cstheme="minorHAnsi"/>
          <w:color w:val="000000" w:themeColor="text1"/>
        </w:rPr>
        <w:t>p</w:t>
      </w:r>
      <w:r w:rsidR="0099522A" w:rsidRPr="00DA43D9">
        <w:rPr>
          <w:rFonts w:asciiTheme="minorHAnsi" w:hAnsiTheme="minorHAnsi" w:cstheme="minorHAnsi"/>
          <w:color w:val="000000" w:themeColor="text1"/>
        </w:rPr>
        <w:t xml:space="preserve">ropunerea tehnică sunt inferioare cerințelor din </w:t>
      </w:r>
      <w:r w:rsidR="00172880" w:rsidRPr="00DA43D9">
        <w:rPr>
          <w:rFonts w:asciiTheme="minorHAnsi" w:hAnsiTheme="minorHAnsi" w:cstheme="minorHAnsi"/>
          <w:color w:val="000000" w:themeColor="text1"/>
        </w:rPr>
        <w:t>c</w:t>
      </w:r>
      <w:r w:rsidR="0099522A" w:rsidRPr="00DA43D9">
        <w:rPr>
          <w:rFonts w:asciiTheme="minorHAnsi" w:hAnsiTheme="minorHAnsi" w:cstheme="minorHAnsi"/>
          <w:color w:val="000000" w:themeColor="text1"/>
        </w:rPr>
        <w:t xml:space="preserve">aietul de </w:t>
      </w:r>
      <w:r w:rsidR="00172880" w:rsidRPr="00DA43D9">
        <w:rPr>
          <w:rFonts w:asciiTheme="minorHAnsi" w:hAnsiTheme="minorHAnsi" w:cstheme="minorHAnsi"/>
          <w:color w:val="000000" w:themeColor="text1"/>
        </w:rPr>
        <w:t>s</w:t>
      </w:r>
      <w:r w:rsidR="0099522A" w:rsidRPr="00DA43D9">
        <w:rPr>
          <w:rFonts w:asciiTheme="minorHAnsi" w:hAnsiTheme="minorHAnsi" w:cstheme="minorHAnsi"/>
          <w:color w:val="000000" w:themeColor="text1"/>
        </w:rPr>
        <w:t xml:space="preserve">arcini, vor prevala prevederile </w:t>
      </w:r>
      <w:r w:rsidR="00172880" w:rsidRPr="00DA43D9">
        <w:rPr>
          <w:rFonts w:asciiTheme="minorHAnsi" w:hAnsiTheme="minorHAnsi" w:cstheme="minorHAnsi"/>
          <w:color w:val="000000" w:themeColor="text1"/>
        </w:rPr>
        <w:t>c</w:t>
      </w:r>
      <w:r w:rsidR="0099522A" w:rsidRPr="00DA43D9">
        <w:rPr>
          <w:rFonts w:asciiTheme="minorHAnsi" w:hAnsiTheme="minorHAnsi" w:cstheme="minorHAnsi"/>
          <w:color w:val="000000" w:themeColor="text1"/>
        </w:rPr>
        <w:t xml:space="preserve">aietului de </w:t>
      </w:r>
      <w:r w:rsidR="00172880" w:rsidRPr="00DA43D9">
        <w:rPr>
          <w:rFonts w:asciiTheme="minorHAnsi" w:hAnsiTheme="minorHAnsi" w:cstheme="minorHAnsi"/>
          <w:color w:val="000000" w:themeColor="text1"/>
        </w:rPr>
        <w:t>s</w:t>
      </w:r>
      <w:r w:rsidR="0099522A" w:rsidRPr="00DA43D9">
        <w:rPr>
          <w:rFonts w:asciiTheme="minorHAnsi" w:hAnsiTheme="minorHAnsi" w:cstheme="minorHAnsi"/>
          <w:color w:val="000000" w:themeColor="text1"/>
        </w:rPr>
        <w:t>arcini.   </w:t>
      </w:r>
    </w:p>
    <w:p w14:paraId="6BBF37FF" w14:textId="77777777" w:rsidR="0099522A" w:rsidRPr="00DA43D9" w:rsidRDefault="0099522A" w:rsidP="003A4001">
      <w:pPr>
        <w:jc w:val="both"/>
        <w:rPr>
          <w:rFonts w:asciiTheme="minorHAnsi" w:hAnsiTheme="minorHAnsi" w:cstheme="minorHAnsi"/>
          <w:color w:val="000000" w:themeColor="text1"/>
        </w:rPr>
      </w:pPr>
    </w:p>
    <w:p w14:paraId="21D41645" w14:textId="77777777" w:rsidR="0099522A" w:rsidRPr="00DA43D9" w:rsidRDefault="00DC4EED" w:rsidP="003A4001">
      <w:pPr>
        <w:jc w:val="both"/>
        <w:rPr>
          <w:rFonts w:asciiTheme="minorHAnsi" w:hAnsiTheme="minorHAnsi" w:cstheme="minorHAnsi"/>
          <w:b/>
          <w:color w:val="000000" w:themeColor="text1"/>
        </w:rPr>
      </w:pPr>
      <w:r w:rsidRPr="00DA43D9">
        <w:rPr>
          <w:rFonts w:asciiTheme="minorHAnsi" w:hAnsiTheme="minorHAnsi" w:cstheme="minorHAnsi"/>
          <w:b/>
          <w:color w:val="000000" w:themeColor="text1"/>
        </w:rPr>
        <w:t>11. CODUL DE CONDUITĂ</w:t>
      </w:r>
    </w:p>
    <w:p w14:paraId="60670671" w14:textId="55784A49" w:rsidR="0099522A" w:rsidRPr="00DA43D9" w:rsidRDefault="0099522A" w:rsidP="003A4001">
      <w:pPr>
        <w:jc w:val="both"/>
        <w:rPr>
          <w:rFonts w:asciiTheme="minorHAnsi" w:hAnsiTheme="minorHAnsi" w:cstheme="minorHAnsi"/>
          <w:color w:val="000000" w:themeColor="text1"/>
          <w:lang w:eastAsia="ro-RO"/>
        </w:rPr>
      </w:pPr>
      <w:r w:rsidRPr="00DA43D9">
        <w:rPr>
          <w:rFonts w:asciiTheme="minorHAnsi" w:hAnsiTheme="minorHAnsi" w:cstheme="minorHAnsi"/>
          <w:b/>
          <w:color w:val="000000" w:themeColor="text1"/>
        </w:rPr>
        <w:t>1</w:t>
      </w:r>
      <w:r w:rsidR="00DC4EED" w:rsidRPr="00DA43D9">
        <w:rPr>
          <w:rFonts w:asciiTheme="minorHAnsi" w:hAnsiTheme="minorHAnsi" w:cstheme="minorHAnsi"/>
          <w:b/>
          <w:color w:val="000000" w:themeColor="text1"/>
        </w:rPr>
        <w:t>1</w:t>
      </w:r>
      <w:r w:rsidRPr="00DA43D9">
        <w:rPr>
          <w:rFonts w:asciiTheme="minorHAnsi" w:hAnsiTheme="minorHAnsi" w:cstheme="minorHAnsi"/>
          <w:b/>
          <w:color w:val="000000" w:themeColor="text1"/>
        </w:rPr>
        <w:t>.1.</w:t>
      </w:r>
      <w:r w:rsidRPr="00DA43D9">
        <w:rPr>
          <w:rFonts w:asciiTheme="minorHAnsi" w:hAnsiTheme="minorHAnsi" w:cstheme="minorHAnsi"/>
          <w:color w:val="000000" w:themeColor="text1"/>
        </w:rPr>
        <w:t xml:space="preserve"> Promitentul-</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va acționa întotdeauna conform codului de conduită al profesiei sale. Acesta se va abține să facă declarații publice cu privire la prezentul </w:t>
      </w:r>
      <w:r w:rsidR="002B559A" w:rsidRPr="00DA43D9">
        <w:rPr>
          <w:rFonts w:asciiTheme="minorHAnsi" w:hAnsiTheme="minorHAnsi" w:cstheme="minorHAnsi"/>
          <w:color w:val="000000" w:themeColor="text1"/>
          <w:lang w:eastAsia="ro-RO"/>
        </w:rPr>
        <w:t>a</w:t>
      </w:r>
      <w:r w:rsidRPr="00DA43D9">
        <w:rPr>
          <w:rFonts w:asciiTheme="minorHAnsi" w:hAnsiTheme="minorHAnsi" w:cstheme="minorHAnsi"/>
          <w:color w:val="000000" w:themeColor="text1"/>
          <w:lang w:eastAsia="ro-RO"/>
        </w:rPr>
        <w:t xml:space="preserve">cord-cadru și, după caz, la </w:t>
      </w:r>
      <w:r w:rsidR="002B559A" w:rsidRPr="00DA43D9">
        <w:rPr>
          <w:rFonts w:asciiTheme="minorHAnsi" w:hAnsiTheme="minorHAnsi" w:cstheme="minorHAnsi"/>
          <w:color w:val="000000" w:themeColor="text1"/>
          <w:lang w:eastAsia="ro-RO"/>
        </w:rPr>
        <w:t>c</w:t>
      </w:r>
      <w:r w:rsidRPr="00DA43D9">
        <w:rPr>
          <w:rFonts w:asciiTheme="minorHAnsi" w:hAnsiTheme="minorHAnsi" w:cstheme="minorHAnsi"/>
          <w:color w:val="000000" w:themeColor="text1"/>
          <w:lang w:eastAsia="ro-RO"/>
        </w:rPr>
        <w:t xml:space="preserve">ontractele subsecvente atribuite în baza </w:t>
      </w:r>
      <w:r w:rsidR="002B559A" w:rsidRPr="00DA43D9">
        <w:rPr>
          <w:rFonts w:asciiTheme="minorHAnsi" w:hAnsiTheme="minorHAnsi" w:cstheme="minorHAnsi"/>
          <w:color w:val="000000" w:themeColor="text1"/>
          <w:lang w:eastAsia="ro-RO"/>
        </w:rPr>
        <w:t>a</w:t>
      </w:r>
      <w:r w:rsidRPr="00DA43D9">
        <w:rPr>
          <w:rFonts w:asciiTheme="minorHAnsi" w:hAnsiTheme="minorHAnsi" w:cstheme="minorHAnsi"/>
          <w:color w:val="000000" w:themeColor="text1"/>
          <w:lang w:eastAsia="ro-RO"/>
        </w:rPr>
        <w:t xml:space="preserve">cordului-cadru, fără aprobarea prealabilă a </w:t>
      </w:r>
      <w:r w:rsidR="002B559A" w:rsidRPr="00DA43D9">
        <w:rPr>
          <w:rFonts w:asciiTheme="minorHAnsi" w:hAnsiTheme="minorHAnsi" w:cstheme="minorHAnsi"/>
          <w:color w:val="000000" w:themeColor="text1"/>
          <w:lang w:eastAsia="ro-RO"/>
        </w:rPr>
        <w:t>p</w:t>
      </w:r>
      <w:r w:rsidRPr="00DA43D9">
        <w:rPr>
          <w:rFonts w:asciiTheme="minorHAnsi" w:hAnsiTheme="minorHAnsi" w:cstheme="minorHAnsi"/>
          <w:color w:val="000000" w:themeColor="text1"/>
          <w:lang w:eastAsia="ro-RO"/>
        </w:rPr>
        <w:t xml:space="preserve">romitentului-beneficiar. </w:t>
      </w:r>
      <w:r w:rsidRPr="00DA43D9">
        <w:rPr>
          <w:rFonts w:asciiTheme="minorHAnsi" w:hAnsiTheme="minorHAnsi" w:cstheme="minorHAnsi"/>
          <w:color w:val="000000" w:themeColor="text1"/>
        </w:rPr>
        <w:t>Promitentul-</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sau personalul său </w:t>
      </w:r>
      <w:r w:rsidR="00BB09E0" w:rsidRPr="00DA43D9">
        <w:rPr>
          <w:rFonts w:ascii="Calibri" w:hAnsi="Calibri" w:cs="Calibri"/>
          <w:i/>
          <w:color w:val="000000" w:themeColor="text1"/>
          <w:lang w:eastAsia="ro-RO"/>
        </w:rPr>
        <w:t>(sau oricare dintre subcontractanții săi, dacă este cazul)</w:t>
      </w:r>
      <w:r w:rsidR="00BB09E0" w:rsidRPr="00DA43D9">
        <w:rPr>
          <w:rFonts w:ascii="Calibri" w:hAnsi="Calibri" w:cs="Calibri"/>
          <w:color w:val="000000" w:themeColor="text1"/>
          <w:lang w:eastAsia="ro-RO"/>
        </w:rPr>
        <w:t xml:space="preserve"> </w:t>
      </w:r>
      <w:r w:rsidRPr="00DA43D9">
        <w:rPr>
          <w:rFonts w:asciiTheme="minorHAnsi" w:hAnsiTheme="minorHAnsi" w:cstheme="minorHAnsi"/>
          <w:color w:val="000000" w:themeColor="text1"/>
          <w:lang w:eastAsia="ro-RO"/>
        </w:rPr>
        <w:t xml:space="preserve">nu vor abuza de puterea încredințată prin prezentul acord-cadru sau prin contractele subsecvente atribuite în baza acestuia pentru a avea un câștig privat. </w:t>
      </w:r>
    </w:p>
    <w:p w14:paraId="6B6F11C9" w14:textId="59C1701A" w:rsidR="0099522A" w:rsidRPr="00DA43D9" w:rsidRDefault="0099522A" w:rsidP="003A4001">
      <w:pPr>
        <w:jc w:val="both"/>
        <w:rPr>
          <w:rFonts w:asciiTheme="minorHAnsi" w:hAnsiTheme="minorHAnsi" w:cstheme="minorHAnsi"/>
          <w:color w:val="000000" w:themeColor="text1"/>
          <w:lang w:eastAsia="ro-RO"/>
        </w:rPr>
      </w:pPr>
      <w:r w:rsidRPr="00DA43D9">
        <w:rPr>
          <w:rFonts w:asciiTheme="minorHAnsi" w:hAnsiTheme="minorHAnsi" w:cstheme="minorHAnsi"/>
          <w:b/>
          <w:color w:val="000000" w:themeColor="text1"/>
          <w:lang w:eastAsia="ro-RO"/>
        </w:rPr>
        <w:t>1</w:t>
      </w:r>
      <w:r w:rsidR="00DC4EED" w:rsidRPr="00DA43D9">
        <w:rPr>
          <w:rFonts w:asciiTheme="minorHAnsi" w:hAnsiTheme="minorHAnsi" w:cstheme="minorHAnsi"/>
          <w:b/>
          <w:color w:val="000000" w:themeColor="text1"/>
          <w:lang w:eastAsia="ro-RO"/>
        </w:rPr>
        <w:t>1</w:t>
      </w:r>
      <w:r w:rsidRPr="00DA43D9">
        <w:rPr>
          <w:rFonts w:asciiTheme="minorHAnsi" w:hAnsiTheme="minorHAnsi" w:cstheme="minorHAnsi"/>
          <w:b/>
          <w:color w:val="000000" w:themeColor="text1"/>
          <w:lang w:eastAsia="ro-RO"/>
        </w:rPr>
        <w:t>.2.</w:t>
      </w:r>
      <w:r w:rsidRPr="00DA43D9">
        <w:rPr>
          <w:rFonts w:asciiTheme="minorHAnsi" w:hAnsiTheme="minorHAnsi" w:cstheme="minorHAnsi"/>
          <w:color w:val="000000" w:themeColor="text1"/>
          <w:lang w:eastAsia="ro-RO"/>
        </w:rPr>
        <w:t xml:space="preserve"> Semnarea </w:t>
      </w:r>
      <w:r w:rsidR="00DC4EED" w:rsidRPr="00DA43D9">
        <w:rPr>
          <w:rFonts w:asciiTheme="minorHAnsi" w:hAnsiTheme="minorHAnsi" w:cstheme="minorHAnsi"/>
          <w:color w:val="000000" w:themeColor="text1"/>
          <w:lang w:eastAsia="ro-RO"/>
        </w:rPr>
        <w:t>acordului-cadru și executarea c</w:t>
      </w:r>
      <w:r w:rsidRPr="00DA43D9">
        <w:rPr>
          <w:rFonts w:asciiTheme="minorHAnsi" w:hAnsiTheme="minorHAnsi" w:cstheme="minorHAnsi"/>
          <w:color w:val="000000" w:themeColor="text1"/>
          <w:lang w:eastAsia="ro-RO"/>
        </w:rPr>
        <w:t>ontract</w:t>
      </w:r>
      <w:r w:rsidR="00DC4EED" w:rsidRPr="00DA43D9">
        <w:rPr>
          <w:rFonts w:asciiTheme="minorHAnsi" w:hAnsiTheme="minorHAnsi" w:cstheme="minorHAnsi"/>
          <w:color w:val="000000" w:themeColor="text1"/>
          <w:lang w:eastAsia="ro-RO"/>
        </w:rPr>
        <w:t>elor</w:t>
      </w:r>
      <w:r w:rsidRPr="00DA43D9">
        <w:rPr>
          <w:rFonts w:asciiTheme="minorHAnsi" w:hAnsiTheme="minorHAnsi" w:cstheme="minorHAnsi"/>
          <w:color w:val="000000" w:themeColor="text1"/>
          <w:lang w:eastAsia="ro-RO"/>
        </w:rPr>
        <w:t xml:space="preserve"> subsecvent</w:t>
      </w:r>
      <w:r w:rsidR="00DC4EED" w:rsidRPr="00DA43D9">
        <w:rPr>
          <w:rFonts w:asciiTheme="minorHAnsi" w:hAnsiTheme="minorHAnsi" w:cstheme="minorHAnsi"/>
          <w:color w:val="000000" w:themeColor="text1"/>
          <w:lang w:eastAsia="ro-RO"/>
        </w:rPr>
        <w:t>e încheiate în baza acordului-cadru</w:t>
      </w:r>
      <w:r w:rsidRPr="00DA43D9">
        <w:rPr>
          <w:rFonts w:asciiTheme="minorHAnsi" w:hAnsiTheme="minorHAnsi" w:cstheme="minorHAnsi"/>
          <w:color w:val="000000" w:themeColor="text1"/>
          <w:lang w:eastAsia="ro-RO"/>
        </w:rPr>
        <w:t xml:space="preserve"> nu vor genera cheltuieli neobișnuite invocate de către </w:t>
      </w:r>
      <w:r w:rsidR="00DC4EED" w:rsidRPr="00DA43D9">
        <w:rPr>
          <w:rFonts w:asciiTheme="minorHAnsi" w:hAnsiTheme="minorHAnsi" w:cstheme="minorHAnsi"/>
          <w:color w:val="000000" w:themeColor="text1"/>
          <w:lang w:eastAsia="ro-RO"/>
        </w:rPr>
        <w:t>promitentul-</w:t>
      </w:r>
      <w:r w:rsidR="00C5389F" w:rsidRPr="00DA43D9">
        <w:rPr>
          <w:rFonts w:asciiTheme="minorHAnsi" w:hAnsiTheme="minorHAnsi" w:cstheme="minorHAnsi"/>
          <w:color w:val="000000" w:themeColor="text1"/>
          <w:lang w:eastAsia="ro-RO"/>
        </w:rPr>
        <w:t>contractant</w:t>
      </w:r>
      <w:r w:rsidR="00DC4EED" w:rsidRPr="00DA43D9">
        <w:rPr>
          <w:rFonts w:asciiTheme="minorHAnsi" w:hAnsiTheme="minorHAnsi" w:cstheme="minorHAnsi"/>
          <w:color w:val="000000" w:themeColor="text1"/>
          <w:lang w:eastAsia="ro-RO"/>
        </w:rPr>
        <w:t>/</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sub forma unor comisioane, bunuri sau facilități neprevăzute în </w:t>
      </w:r>
      <w:r w:rsidR="00DC4EED" w:rsidRPr="00DA43D9">
        <w:rPr>
          <w:rFonts w:asciiTheme="minorHAnsi" w:hAnsiTheme="minorHAnsi" w:cstheme="minorHAnsi"/>
          <w:color w:val="000000" w:themeColor="text1"/>
          <w:lang w:eastAsia="ro-RO"/>
        </w:rPr>
        <w:t>a</w:t>
      </w:r>
      <w:r w:rsidRPr="00DA43D9">
        <w:rPr>
          <w:rFonts w:asciiTheme="minorHAnsi" w:hAnsiTheme="minorHAnsi" w:cstheme="minorHAnsi"/>
          <w:color w:val="000000" w:themeColor="text1"/>
          <w:lang w:eastAsia="ro-RO"/>
        </w:rPr>
        <w:t xml:space="preserve">cordul-cadru și în </w:t>
      </w:r>
      <w:r w:rsidR="00DC4EED" w:rsidRPr="00DA43D9">
        <w:rPr>
          <w:rFonts w:asciiTheme="minorHAnsi" w:hAnsiTheme="minorHAnsi" w:cstheme="minorHAnsi"/>
          <w:color w:val="000000" w:themeColor="text1"/>
          <w:lang w:eastAsia="ro-RO"/>
        </w:rPr>
        <w:t>c</w:t>
      </w:r>
      <w:r w:rsidRPr="00DA43D9">
        <w:rPr>
          <w:rFonts w:asciiTheme="minorHAnsi" w:hAnsiTheme="minorHAnsi" w:cstheme="minorHAnsi"/>
          <w:color w:val="000000" w:themeColor="text1"/>
          <w:lang w:eastAsia="ro-RO"/>
        </w:rPr>
        <w:t xml:space="preserve">ontractul subsecvent; în caz contrar, </w:t>
      </w:r>
      <w:r w:rsidR="00DC4EED" w:rsidRPr="00DA43D9">
        <w:rPr>
          <w:rFonts w:asciiTheme="minorHAnsi" w:hAnsiTheme="minorHAnsi" w:cstheme="minorHAnsi"/>
          <w:color w:val="000000" w:themeColor="text1"/>
          <w:lang w:eastAsia="ro-RO"/>
        </w:rPr>
        <w:t>promitentul-beneficiar/b</w:t>
      </w:r>
      <w:r w:rsidRPr="00DA43D9">
        <w:rPr>
          <w:rFonts w:asciiTheme="minorHAnsi" w:hAnsiTheme="minorHAnsi" w:cstheme="minorHAnsi"/>
          <w:color w:val="000000" w:themeColor="text1"/>
          <w:lang w:eastAsia="ro-RO"/>
        </w:rPr>
        <w:t>eneficiarul poate decide încetarea de drept a</w:t>
      </w:r>
      <w:r w:rsidR="00DC4EED" w:rsidRPr="00DA43D9">
        <w:rPr>
          <w:rFonts w:asciiTheme="minorHAnsi" w:hAnsiTheme="minorHAnsi" w:cstheme="minorHAnsi"/>
          <w:color w:val="000000" w:themeColor="text1"/>
          <w:lang w:eastAsia="ro-RO"/>
        </w:rPr>
        <w:t xml:space="preserve"> acordului-cadru/c</w:t>
      </w:r>
      <w:r w:rsidRPr="00DA43D9">
        <w:rPr>
          <w:rFonts w:asciiTheme="minorHAnsi" w:hAnsiTheme="minorHAnsi" w:cstheme="minorHAnsi"/>
          <w:color w:val="000000" w:themeColor="text1"/>
          <w:lang w:eastAsia="ro-RO"/>
        </w:rPr>
        <w:t xml:space="preserve">ontractului subsecvent. </w:t>
      </w:r>
    </w:p>
    <w:p w14:paraId="1F0A4C13" w14:textId="77777777" w:rsidR="0099522A" w:rsidRDefault="0099522A" w:rsidP="003A4001">
      <w:pPr>
        <w:contextualSpacing/>
        <w:jc w:val="both"/>
        <w:rPr>
          <w:rFonts w:asciiTheme="minorHAnsi" w:hAnsiTheme="minorHAnsi" w:cstheme="minorHAnsi"/>
          <w:color w:val="000000" w:themeColor="text1"/>
        </w:rPr>
      </w:pPr>
    </w:p>
    <w:p w14:paraId="5219B4A5" w14:textId="77777777" w:rsidR="000C2621" w:rsidRDefault="000C2621" w:rsidP="003A4001">
      <w:pPr>
        <w:contextualSpacing/>
        <w:jc w:val="both"/>
        <w:rPr>
          <w:rFonts w:asciiTheme="minorHAnsi" w:hAnsiTheme="minorHAnsi" w:cstheme="minorHAnsi"/>
          <w:color w:val="000000" w:themeColor="text1"/>
        </w:rPr>
      </w:pPr>
    </w:p>
    <w:p w14:paraId="4A86DCF1" w14:textId="77777777" w:rsidR="000C2621" w:rsidRPr="00DA43D9" w:rsidRDefault="000C2621" w:rsidP="003A4001">
      <w:pPr>
        <w:contextualSpacing/>
        <w:jc w:val="both"/>
        <w:rPr>
          <w:rFonts w:asciiTheme="minorHAnsi" w:hAnsiTheme="minorHAnsi" w:cstheme="minorHAnsi"/>
          <w:color w:val="000000" w:themeColor="text1"/>
        </w:rPr>
      </w:pPr>
    </w:p>
    <w:p w14:paraId="691538B6" w14:textId="77777777" w:rsidR="00DC4EED" w:rsidRPr="00DA43D9" w:rsidRDefault="00DC4EED" w:rsidP="003A4001">
      <w:pPr>
        <w:jc w:val="both"/>
        <w:rPr>
          <w:rFonts w:asciiTheme="minorHAnsi" w:hAnsiTheme="minorHAnsi" w:cstheme="minorHAnsi"/>
          <w:b/>
          <w:color w:val="000000" w:themeColor="text1"/>
        </w:rPr>
      </w:pPr>
      <w:r w:rsidRPr="00DA43D9">
        <w:rPr>
          <w:rFonts w:asciiTheme="minorHAnsi" w:hAnsiTheme="minorHAnsi" w:cstheme="minorHAnsi"/>
          <w:b/>
          <w:color w:val="000000" w:themeColor="text1"/>
        </w:rPr>
        <w:lastRenderedPageBreak/>
        <w:t>12. CONFLICTUL DE INTERESE</w:t>
      </w:r>
    </w:p>
    <w:p w14:paraId="6E2D86B7" w14:textId="77777777" w:rsidR="00DC4EED" w:rsidRPr="00DA43D9" w:rsidRDefault="00DC4EED"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12.1.</w:t>
      </w:r>
      <w:r w:rsidRPr="00DA43D9">
        <w:rPr>
          <w:rFonts w:asciiTheme="minorHAnsi" w:hAnsiTheme="minorHAnsi" w:cstheme="minorHAnsi"/>
          <w:color w:val="000000" w:themeColor="text1"/>
        </w:rPr>
        <w:t xml:space="preserve"> Părțile vor lua toate măsurile necesare pentru a preveni ori stopa orice conflict de interese ce ar putea compromite executarea obiectivă și imparțială a prezentului acord-cadru/contract subsecvent. Conflictele de interese pot apărea în mod special ca rezultat al unor interese economice, al afinităților politice ori de naționalitate, a legăturilor de rudenie ori de afinitate, sau al oricăror legături ori interese comune. Orice conflict de interese apărut pe durata prezentului acord-cadru/contract subsecvent trebuie notificat celeilalte părți, în scris, în termen de 5 zile de la apariția acestuia. </w:t>
      </w:r>
    </w:p>
    <w:p w14:paraId="63960A32" w14:textId="76E5669C" w:rsidR="00DC4EED" w:rsidRPr="00DA43D9" w:rsidRDefault="00DC4EED"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12.2.</w:t>
      </w:r>
      <w:r w:rsidRPr="00DA43D9">
        <w:rPr>
          <w:rFonts w:asciiTheme="minorHAnsi" w:hAnsiTheme="minorHAnsi" w:cstheme="minorHAnsi"/>
          <w:color w:val="000000" w:themeColor="text1"/>
        </w:rPr>
        <w:t xml:space="preserve"> </w:t>
      </w:r>
      <w:r w:rsidRPr="00DA43D9">
        <w:rPr>
          <w:rFonts w:asciiTheme="minorHAnsi" w:hAnsiTheme="minorHAnsi" w:cstheme="minorHAnsi"/>
          <w:color w:val="000000" w:themeColor="text1"/>
          <w:lang w:eastAsia="ro-RO"/>
        </w:rPr>
        <w:t>Promitentul-beneficiar</w:t>
      </w:r>
      <w:r w:rsidRPr="00DA43D9">
        <w:rPr>
          <w:rFonts w:asciiTheme="minorHAnsi" w:hAnsiTheme="minorHAnsi" w:cstheme="minorHAnsi"/>
          <w:color w:val="000000" w:themeColor="text1"/>
        </w:rPr>
        <w:t xml:space="preserve"> își rezervă dreptul de a verifica dacă măsurile luate sunt corespunzătoare și dacă este necesar, poate solicita măsuri suplimentare. </w:t>
      </w:r>
      <w:r w:rsidRPr="00DA43D9">
        <w:rPr>
          <w:rFonts w:asciiTheme="minorHAnsi" w:hAnsiTheme="minorHAnsi" w:cstheme="minorHAnsi"/>
          <w:color w:val="000000" w:themeColor="text1"/>
          <w:lang w:eastAsia="ro-RO"/>
        </w:rPr>
        <w:t>Promitentul-</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rPr>
        <w:t xml:space="preserve"> se va asigura că personalul său, salariat sau contractat de el, inclusiv conducerea sau salariații din teritoriu</w:t>
      </w:r>
      <w:r w:rsidR="00BB09E0" w:rsidRPr="00DA43D9">
        <w:rPr>
          <w:rFonts w:asciiTheme="minorHAnsi" w:hAnsiTheme="minorHAnsi" w:cstheme="minorHAnsi"/>
          <w:color w:val="000000" w:themeColor="text1"/>
        </w:rPr>
        <w:t xml:space="preserve"> </w:t>
      </w:r>
      <w:r w:rsidR="00BB09E0" w:rsidRPr="00DA43D9">
        <w:rPr>
          <w:rFonts w:ascii="Calibri" w:hAnsi="Calibri" w:cs="Calibri"/>
          <w:i/>
          <w:color w:val="000000" w:themeColor="text1"/>
          <w:lang w:eastAsia="ro-RO"/>
        </w:rPr>
        <w:t>(sau oricare dintre subcontractanții săi, dacă este cazul)</w:t>
      </w:r>
      <w:r w:rsidRPr="00DA43D9">
        <w:rPr>
          <w:rFonts w:asciiTheme="minorHAnsi" w:hAnsiTheme="minorHAnsi" w:cstheme="minorHAnsi"/>
          <w:color w:val="000000" w:themeColor="text1"/>
        </w:rPr>
        <w:t xml:space="preserve">, nu se află într-o situație care ar putea genera un conflict de interese. </w:t>
      </w:r>
      <w:r w:rsidRPr="00DA43D9">
        <w:rPr>
          <w:rFonts w:asciiTheme="minorHAnsi" w:hAnsiTheme="minorHAnsi" w:cstheme="minorHAnsi"/>
          <w:color w:val="000000" w:themeColor="text1"/>
          <w:lang w:eastAsia="ro-RO"/>
        </w:rPr>
        <w:t>Promitentul-</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rPr>
        <w:t xml:space="preserve"> va înlocui în 30 de zile, fără vreo compensație din partea </w:t>
      </w:r>
      <w:r w:rsidR="002B559A" w:rsidRPr="00DA43D9">
        <w:rPr>
          <w:rFonts w:asciiTheme="minorHAnsi" w:hAnsiTheme="minorHAnsi" w:cstheme="minorHAnsi"/>
          <w:color w:val="000000" w:themeColor="text1"/>
          <w:lang w:eastAsia="ro-RO"/>
        </w:rPr>
        <w:t>p</w:t>
      </w:r>
      <w:r w:rsidRPr="00DA43D9">
        <w:rPr>
          <w:rFonts w:asciiTheme="minorHAnsi" w:hAnsiTheme="minorHAnsi" w:cstheme="minorHAnsi"/>
          <w:color w:val="000000" w:themeColor="text1"/>
          <w:lang w:eastAsia="ro-RO"/>
        </w:rPr>
        <w:t>romitentului-beneficiar</w:t>
      </w:r>
      <w:r w:rsidRPr="00DA43D9">
        <w:rPr>
          <w:rFonts w:asciiTheme="minorHAnsi" w:hAnsiTheme="minorHAnsi" w:cstheme="minorHAnsi"/>
          <w:color w:val="000000" w:themeColor="text1"/>
        </w:rPr>
        <w:t xml:space="preserve"> orice membru al personalului său, salariat sau contractat, inclusiv conducerea ori salariații din teritoriu, care se află într-o astfel de situație. </w:t>
      </w:r>
    </w:p>
    <w:p w14:paraId="68FBD73A" w14:textId="3A27C0A7" w:rsidR="002B0D7A" w:rsidRPr="00DA43D9" w:rsidRDefault="00DC4EED" w:rsidP="002B0D7A">
      <w:pPr>
        <w:contextualSpacing/>
        <w:jc w:val="both"/>
        <w:rPr>
          <w:rFonts w:ascii="Calibri" w:hAnsi="Calibri" w:cs="Calibri"/>
          <w:color w:val="000000" w:themeColor="text1"/>
        </w:rPr>
      </w:pPr>
      <w:r w:rsidRPr="00DA43D9">
        <w:rPr>
          <w:rFonts w:asciiTheme="minorHAnsi" w:hAnsiTheme="minorHAnsi" w:cstheme="minorHAnsi"/>
          <w:b/>
          <w:color w:val="000000" w:themeColor="text1"/>
        </w:rPr>
        <w:t>12.3.</w:t>
      </w:r>
      <w:r w:rsidRPr="00DA43D9">
        <w:rPr>
          <w:rFonts w:asciiTheme="minorHAnsi" w:hAnsiTheme="minorHAnsi" w:cstheme="minorHAnsi"/>
          <w:color w:val="000000" w:themeColor="text1"/>
        </w:rPr>
        <w:t xml:space="preserve"> </w:t>
      </w:r>
      <w:r w:rsidRPr="00DA43D9">
        <w:rPr>
          <w:rFonts w:asciiTheme="minorHAnsi" w:hAnsiTheme="minorHAnsi" w:cstheme="minorHAnsi"/>
          <w:color w:val="000000" w:themeColor="text1"/>
          <w:lang w:eastAsia="ro-RO"/>
        </w:rPr>
        <w:t>Promitentul-</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rPr>
        <w:t xml:space="preserve"> trebuie să evite orice contact care ar putea să-i compromită independența ori pe cea a personalului său, salariat sau contractat, inclusiv conducerea ori salariații din teritoriu</w:t>
      </w:r>
      <w:r w:rsidR="00BB09E0" w:rsidRPr="00DA43D9">
        <w:rPr>
          <w:rFonts w:asciiTheme="minorHAnsi" w:hAnsiTheme="minorHAnsi" w:cstheme="minorHAnsi"/>
          <w:color w:val="000000" w:themeColor="text1"/>
        </w:rPr>
        <w:t xml:space="preserve">, </w:t>
      </w:r>
      <w:r w:rsidR="00BB09E0" w:rsidRPr="00DA43D9">
        <w:rPr>
          <w:rFonts w:asciiTheme="minorHAnsi" w:hAnsiTheme="minorHAnsi" w:cstheme="minorHAnsi"/>
          <w:i/>
          <w:iCs/>
          <w:color w:val="000000" w:themeColor="text1"/>
        </w:rPr>
        <w:t>respectiv</w:t>
      </w:r>
      <w:r w:rsidR="00BB09E0" w:rsidRPr="00DA43D9">
        <w:rPr>
          <w:rFonts w:ascii="Calibri" w:hAnsi="Calibri" w:cs="Calibri"/>
          <w:i/>
          <w:color w:val="000000" w:themeColor="text1"/>
          <w:lang w:eastAsia="ro-RO"/>
        </w:rPr>
        <w:t xml:space="preserve"> oricare dintre subcontractanții săi, dacă este cazul</w:t>
      </w:r>
      <w:r w:rsidRPr="00DA43D9">
        <w:rPr>
          <w:rFonts w:asciiTheme="minorHAnsi" w:hAnsiTheme="minorHAnsi" w:cstheme="minorHAnsi"/>
          <w:color w:val="000000" w:themeColor="text1"/>
        </w:rPr>
        <w:t xml:space="preserve">. În cazul în care </w:t>
      </w:r>
      <w:r w:rsidRPr="00DA43D9">
        <w:rPr>
          <w:rFonts w:asciiTheme="minorHAnsi" w:hAnsiTheme="minorHAnsi" w:cstheme="minorHAnsi"/>
          <w:color w:val="000000" w:themeColor="text1"/>
          <w:lang w:eastAsia="ro-RO"/>
        </w:rPr>
        <w:t>promitentul-</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rPr>
        <w:t xml:space="preserve"> nu își menține independența, </w:t>
      </w:r>
      <w:r w:rsidRPr="00DA43D9">
        <w:rPr>
          <w:rFonts w:asciiTheme="minorHAnsi" w:hAnsiTheme="minorHAnsi" w:cstheme="minorHAnsi"/>
          <w:color w:val="000000" w:themeColor="text1"/>
          <w:lang w:eastAsia="ro-RO"/>
        </w:rPr>
        <w:t>promitentul-beneficiar,</w:t>
      </w:r>
      <w:r w:rsidRPr="00DA43D9">
        <w:rPr>
          <w:rFonts w:asciiTheme="minorHAnsi" w:hAnsiTheme="minorHAnsi" w:cstheme="minorHAnsi"/>
          <w:color w:val="000000" w:themeColor="text1"/>
        </w:rPr>
        <w:t xml:space="preserve"> fără afectarea dreptului acestuia de a obține repararea prejudiciului ce i-a fost cauzat, ca urmare a situației de conflict de interese, va putea decide încetarea de plin drept și cu efect imediat a prezentului acord-cadru</w:t>
      </w:r>
      <w:r w:rsidR="002B0D7A" w:rsidRPr="00DA43D9">
        <w:rPr>
          <w:rFonts w:ascii="Calibri" w:eastAsia="Calibri" w:hAnsi="Calibri" w:cs="Calibri"/>
          <w:color w:val="000000" w:themeColor="text1"/>
          <w:lang w:val="en-US"/>
        </w:rPr>
        <w:t xml:space="preserve"> </w:t>
      </w:r>
      <w:proofErr w:type="spellStart"/>
      <w:r w:rsidR="002B0D7A" w:rsidRPr="00DA43D9">
        <w:rPr>
          <w:rFonts w:ascii="Calibri" w:eastAsia="Calibri" w:hAnsi="Calibri" w:cs="Calibri"/>
          <w:color w:val="000000" w:themeColor="text1"/>
          <w:lang w:val="en-US"/>
        </w:rPr>
        <w:t>în</w:t>
      </w:r>
      <w:proofErr w:type="spellEnd"/>
      <w:r w:rsidR="002B0D7A" w:rsidRPr="00DA43D9">
        <w:rPr>
          <w:rFonts w:ascii="Calibri" w:eastAsia="Calibri" w:hAnsi="Calibri" w:cs="Calibri"/>
          <w:color w:val="000000" w:themeColor="text1"/>
          <w:lang w:val="en-US"/>
        </w:rPr>
        <w:t xml:space="preserve"> </w:t>
      </w:r>
      <w:proofErr w:type="spellStart"/>
      <w:r w:rsidR="002B0D7A" w:rsidRPr="00DA43D9">
        <w:rPr>
          <w:rFonts w:ascii="Calibri" w:eastAsia="Calibri" w:hAnsi="Calibri" w:cs="Calibri"/>
          <w:color w:val="000000" w:themeColor="text1"/>
          <w:lang w:val="en-US"/>
        </w:rPr>
        <w:t>conformitate</w:t>
      </w:r>
      <w:proofErr w:type="spellEnd"/>
      <w:r w:rsidR="002B0D7A" w:rsidRPr="00DA43D9">
        <w:rPr>
          <w:rFonts w:ascii="Calibri" w:eastAsia="Calibri" w:hAnsi="Calibri" w:cs="Calibri"/>
          <w:color w:val="000000" w:themeColor="text1"/>
          <w:lang w:val="en-US"/>
        </w:rPr>
        <w:t xml:space="preserve"> cu art. 16.3.1, lit d)</w:t>
      </w:r>
      <w:r w:rsidR="002B0D7A" w:rsidRPr="00DA43D9">
        <w:rPr>
          <w:rFonts w:ascii="Calibri" w:hAnsi="Calibri" w:cs="Calibri"/>
          <w:color w:val="000000" w:themeColor="text1"/>
        </w:rPr>
        <w:t xml:space="preserve">. </w:t>
      </w:r>
    </w:p>
    <w:p w14:paraId="67739333" w14:textId="77777777" w:rsidR="00DC4EED" w:rsidRPr="00DA43D9" w:rsidRDefault="00DC4EED"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12.4.</w:t>
      </w:r>
      <w:r w:rsidRPr="00DA43D9">
        <w:rPr>
          <w:rFonts w:asciiTheme="minorHAnsi" w:hAnsiTheme="minorHAnsi" w:cstheme="minorHAnsi"/>
          <w:color w:val="000000" w:themeColor="text1"/>
        </w:rPr>
        <w:t xml:space="preserve"> </w:t>
      </w:r>
      <w:r w:rsidRPr="00DA43D9">
        <w:rPr>
          <w:rFonts w:asciiTheme="minorHAnsi" w:hAnsiTheme="minorHAnsi" w:cstheme="minorHAnsi"/>
          <w:color w:val="000000" w:themeColor="text1"/>
          <w:lang w:eastAsia="ro-RO"/>
        </w:rPr>
        <w:t>Promitentul-</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rPr>
        <w:t xml:space="preserve"> nu are dreptul de a angaja, în scopul îndeplinirii contractelor subsecvente atribuite în baza prezentului acord-cadru, persoane fizice sau juridice, care au fost implicate în procesul de verificare sau evaluare a ofertelor depuse în cadrul aplicării procedurii de atribuire aferente acestuia, pe parcursul a cel puțin 12 luni de la încheierea contractului subsecvent, sub sancțiunea prevăzută de art. 61 din Legea nr. 98/2016. </w:t>
      </w:r>
    </w:p>
    <w:p w14:paraId="57E2F64D" w14:textId="77777777" w:rsidR="0099522A" w:rsidRPr="00DA43D9" w:rsidRDefault="0099522A" w:rsidP="003A4001">
      <w:pPr>
        <w:contextualSpacing/>
        <w:jc w:val="both"/>
        <w:rPr>
          <w:rFonts w:asciiTheme="minorHAnsi" w:hAnsiTheme="minorHAnsi" w:cstheme="minorHAnsi"/>
          <w:color w:val="000000" w:themeColor="text1"/>
        </w:rPr>
      </w:pPr>
    </w:p>
    <w:p w14:paraId="390FBB98" w14:textId="77777777" w:rsidR="0099522A" w:rsidRPr="00DA43D9" w:rsidRDefault="004425A0" w:rsidP="003A4001">
      <w:pPr>
        <w:widowControl w:val="0"/>
        <w:autoSpaceDE w:val="0"/>
        <w:autoSpaceDN w:val="0"/>
        <w:adjustRightInd w:val="0"/>
        <w:jc w:val="both"/>
        <w:rPr>
          <w:rFonts w:asciiTheme="minorHAnsi" w:hAnsiTheme="minorHAnsi" w:cstheme="minorHAnsi"/>
          <w:b/>
          <w:bCs/>
          <w:color w:val="000000" w:themeColor="text1"/>
        </w:rPr>
      </w:pPr>
      <w:r w:rsidRPr="00DA43D9">
        <w:rPr>
          <w:rFonts w:asciiTheme="minorHAnsi" w:hAnsiTheme="minorHAnsi" w:cstheme="minorHAnsi"/>
          <w:b/>
          <w:bCs/>
          <w:color w:val="000000" w:themeColor="text1"/>
        </w:rPr>
        <w:t>13. CONFIDENȚIALITATEA</w:t>
      </w:r>
    </w:p>
    <w:p w14:paraId="7E6F8F40" w14:textId="2770FAC3" w:rsidR="00BB09E0" w:rsidRPr="00DA43D9" w:rsidRDefault="0099522A" w:rsidP="003A4001">
      <w:pPr>
        <w:widowControl w:val="0"/>
        <w:autoSpaceDE w:val="0"/>
        <w:autoSpaceDN w:val="0"/>
        <w:adjustRightInd w:val="0"/>
        <w:jc w:val="both"/>
        <w:rPr>
          <w:rFonts w:asciiTheme="minorHAnsi" w:hAnsiTheme="minorHAnsi" w:cstheme="minorHAnsi"/>
          <w:bCs/>
          <w:color w:val="000000" w:themeColor="text1"/>
        </w:rPr>
      </w:pPr>
      <w:r w:rsidRPr="00DA43D9">
        <w:rPr>
          <w:rFonts w:asciiTheme="minorHAnsi" w:hAnsiTheme="minorHAnsi" w:cstheme="minorHAnsi"/>
          <w:b/>
          <w:bCs/>
          <w:color w:val="000000" w:themeColor="text1"/>
        </w:rPr>
        <w:t>1</w:t>
      </w:r>
      <w:r w:rsidR="004425A0" w:rsidRPr="00DA43D9">
        <w:rPr>
          <w:rFonts w:asciiTheme="minorHAnsi" w:hAnsiTheme="minorHAnsi" w:cstheme="minorHAnsi"/>
          <w:b/>
          <w:bCs/>
          <w:color w:val="000000" w:themeColor="text1"/>
        </w:rPr>
        <w:t>3</w:t>
      </w:r>
      <w:r w:rsidRPr="00DA43D9">
        <w:rPr>
          <w:rFonts w:asciiTheme="minorHAnsi" w:hAnsiTheme="minorHAnsi" w:cstheme="minorHAnsi"/>
          <w:b/>
          <w:bCs/>
          <w:color w:val="000000" w:themeColor="text1"/>
        </w:rPr>
        <w:t>.1.</w:t>
      </w:r>
      <w:r w:rsidRPr="00DA43D9">
        <w:rPr>
          <w:rFonts w:asciiTheme="minorHAnsi" w:hAnsiTheme="minorHAnsi" w:cstheme="minorHAnsi"/>
          <w:bCs/>
          <w:color w:val="000000" w:themeColor="text1"/>
        </w:rPr>
        <w:t xml:space="preserve"> Pe parcursul derulării </w:t>
      </w:r>
      <w:r w:rsidR="002B0D7A" w:rsidRPr="00DA43D9">
        <w:rPr>
          <w:rFonts w:asciiTheme="minorHAnsi" w:hAnsiTheme="minorHAnsi" w:cstheme="minorHAnsi"/>
          <w:bCs/>
          <w:color w:val="000000" w:themeColor="text1"/>
        </w:rPr>
        <w:t>acordului-cadru/</w:t>
      </w:r>
      <w:r w:rsidRPr="00DA43D9">
        <w:rPr>
          <w:rFonts w:asciiTheme="minorHAnsi" w:hAnsiTheme="minorHAnsi" w:cstheme="minorHAnsi"/>
          <w:bCs/>
          <w:color w:val="000000" w:themeColor="text1"/>
        </w:rPr>
        <w:t xml:space="preserve">contractelor subsecvente părțile </w:t>
      </w:r>
      <w:r w:rsidR="002B0D7A" w:rsidRPr="00DA43D9">
        <w:rPr>
          <w:rFonts w:asciiTheme="minorHAnsi" w:hAnsiTheme="minorHAnsi" w:cstheme="minorHAnsi"/>
          <w:bCs/>
          <w:color w:val="000000" w:themeColor="text1"/>
        </w:rPr>
        <w:t xml:space="preserve">contractante </w:t>
      </w:r>
      <w:r w:rsidRPr="00DA43D9">
        <w:rPr>
          <w:rFonts w:asciiTheme="minorHAnsi" w:hAnsiTheme="minorHAnsi" w:cstheme="minorHAnsi"/>
          <w:bCs/>
          <w:color w:val="000000" w:themeColor="text1"/>
        </w:rPr>
        <w:t xml:space="preserve">au acces la informații de natură confidențială </w:t>
      </w:r>
      <w:proofErr w:type="spellStart"/>
      <w:r w:rsidRPr="00DA43D9">
        <w:rPr>
          <w:rFonts w:asciiTheme="minorHAnsi" w:hAnsiTheme="minorHAnsi" w:cstheme="minorHAnsi"/>
          <w:bCs/>
          <w:color w:val="000000" w:themeColor="text1"/>
        </w:rPr>
        <w:t>referindu-se</w:t>
      </w:r>
      <w:proofErr w:type="spellEnd"/>
      <w:r w:rsidRPr="00DA43D9">
        <w:rPr>
          <w:rFonts w:asciiTheme="minorHAnsi" w:hAnsiTheme="minorHAnsi" w:cstheme="minorHAnsi"/>
          <w:bCs/>
          <w:color w:val="000000" w:themeColor="text1"/>
        </w:rPr>
        <w:t xml:space="preserve"> la orice informații și documente obținute sau la care părțile au avut acces în perioada de derulare a acestora în scopul de a-și îndeplini obligațiile contractuale. Aceste informații sunt calificate drept confidențiale în conformitate cu actele normative în vigoare sau sunt </w:t>
      </w:r>
      <w:r w:rsidRPr="00DA43D9">
        <w:rPr>
          <w:rFonts w:asciiTheme="minorHAnsi" w:hAnsiTheme="minorHAnsi" w:cstheme="minorHAnsi"/>
          <w:color w:val="000000" w:themeColor="text1"/>
        </w:rPr>
        <w:t>identificate în mod expres ca fiind de natură confidențială la momentul dezvăluirii</w:t>
      </w:r>
      <w:r w:rsidRPr="00DA43D9">
        <w:rPr>
          <w:rFonts w:asciiTheme="minorHAnsi" w:hAnsiTheme="minorHAnsi" w:cstheme="minorHAnsi"/>
          <w:bCs/>
          <w:color w:val="000000" w:themeColor="text1"/>
        </w:rPr>
        <w:t xml:space="preserve">. Părțile agreează că astfel de informații (denumite </w:t>
      </w:r>
      <w:r w:rsidRPr="00DA43D9">
        <w:rPr>
          <w:rFonts w:asciiTheme="minorHAnsi" w:hAnsiTheme="minorHAnsi" w:cstheme="minorHAnsi"/>
          <w:bCs/>
          <w:i/>
          <w:color w:val="000000" w:themeColor="text1"/>
        </w:rPr>
        <w:t>„informații confidențiale”</w:t>
      </w:r>
      <w:r w:rsidRPr="00DA43D9">
        <w:rPr>
          <w:rFonts w:asciiTheme="minorHAnsi" w:hAnsiTheme="minorHAnsi" w:cstheme="minorHAnsi"/>
          <w:bCs/>
          <w:color w:val="000000" w:themeColor="text1"/>
        </w:rPr>
        <w:t xml:space="preserve">) pot fi dezvăluite față de persoanele implicate doar pentru îndeplinirea obligațiilor din </w:t>
      </w:r>
      <w:r w:rsidR="002B0D7A" w:rsidRPr="00DA43D9">
        <w:rPr>
          <w:rFonts w:asciiTheme="minorHAnsi" w:hAnsiTheme="minorHAnsi" w:cstheme="minorHAnsi"/>
          <w:bCs/>
          <w:color w:val="000000" w:themeColor="text1"/>
        </w:rPr>
        <w:t>acordul-cadru/</w:t>
      </w:r>
      <w:r w:rsidR="004425A0" w:rsidRPr="00DA43D9">
        <w:rPr>
          <w:rFonts w:asciiTheme="minorHAnsi" w:hAnsiTheme="minorHAnsi" w:cstheme="minorHAnsi"/>
          <w:bCs/>
          <w:color w:val="000000" w:themeColor="text1"/>
        </w:rPr>
        <w:t>c</w:t>
      </w:r>
      <w:r w:rsidRPr="00DA43D9">
        <w:rPr>
          <w:rFonts w:asciiTheme="minorHAnsi" w:hAnsiTheme="minorHAnsi" w:cstheme="minorHAnsi"/>
          <w:bCs/>
          <w:color w:val="000000" w:themeColor="text1"/>
        </w:rPr>
        <w:t xml:space="preserve">ontractul subsecvent. </w:t>
      </w:r>
    </w:p>
    <w:p w14:paraId="617D062D" w14:textId="29DB9EC8" w:rsidR="00BB09E0" w:rsidRPr="00DA43D9" w:rsidRDefault="00BB09E0" w:rsidP="003A4001">
      <w:pPr>
        <w:widowControl w:val="0"/>
        <w:autoSpaceDE w:val="0"/>
        <w:autoSpaceDN w:val="0"/>
        <w:adjustRightInd w:val="0"/>
        <w:jc w:val="both"/>
        <w:rPr>
          <w:rFonts w:asciiTheme="minorHAnsi" w:hAnsiTheme="minorHAnsi" w:cstheme="minorHAnsi"/>
          <w:bCs/>
          <w:color w:val="000000" w:themeColor="text1"/>
        </w:rPr>
      </w:pPr>
      <w:r w:rsidRPr="00DA43D9">
        <w:rPr>
          <w:rFonts w:asciiTheme="minorHAnsi" w:hAnsiTheme="minorHAnsi" w:cstheme="minorHAnsi"/>
          <w:b/>
          <w:color w:val="000000" w:themeColor="text1"/>
        </w:rPr>
        <w:t>13.2.</w:t>
      </w:r>
      <w:r w:rsidRPr="00DA43D9">
        <w:rPr>
          <w:rFonts w:asciiTheme="minorHAnsi" w:hAnsiTheme="minorHAnsi" w:cstheme="minorHAnsi"/>
          <w:bCs/>
          <w:color w:val="000000" w:themeColor="text1"/>
        </w:rPr>
        <w:t xml:space="preserve"> </w:t>
      </w:r>
      <w:r w:rsidRPr="00DA43D9">
        <w:rPr>
          <w:rFonts w:ascii="Calibri" w:hAnsi="Calibri" w:cs="Calibri"/>
          <w:color w:val="000000" w:themeColor="text1"/>
        </w:rPr>
        <w:t xml:space="preserve">Părțile convin să păstreze confidențialitatea asupra informațiilor confidențiale ale celeilalte părți pentru o perioadă de minimum 5 ani de la data expirării duratei contractuale. </w:t>
      </w:r>
      <w:r w:rsidRPr="00DA43D9">
        <w:rPr>
          <w:rFonts w:ascii="Calibri" w:eastAsia="Calibri" w:hAnsi="Calibri" w:cs="Calibri"/>
          <w:color w:val="000000" w:themeColor="text1"/>
        </w:rPr>
        <w:t xml:space="preserve">În cazul în care </w:t>
      </w:r>
      <w:r w:rsidR="002B0D7A" w:rsidRPr="00DA43D9">
        <w:rPr>
          <w:rFonts w:ascii="Calibri" w:eastAsia="Calibri" w:hAnsi="Calibri" w:cs="Calibri"/>
          <w:color w:val="000000" w:themeColor="text1"/>
        </w:rPr>
        <w:t>promitentul-contractant/</w:t>
      </w:r>
      <w:r w:rsidRPr="00DA43D9">
        <w:rPr>
          <w:rFonts w:ascii="Calibri" w:eastAsia="Calibri" w:hAnsi="Calibri" w:cs="Calibri"/>
          <w:color w:val="000000" w:themeColor="text1"/>
        </w:rPr>
        <w:t xml:space="preserve">contractantul are acces, în perioada de derulare a </w:t>
      </w:r>
      <w:r w:rsidR="002B0D7A" w:rsidRPr="00DA43D9">
        <w:rPr>
          <w:rFonts w:asciiTheme="minorHAnsi" w:hAnsiTheme="minorHAnsi" w:cstheme="minorHAnsi"/>
          <w:bCs/>
          <w:color w:val="000000" w:themeColor="text1"/>
        </w:rPr>
        <w:t>acordului-cadru/</w:t>
      </w:r>
      <w:r w:rsidRPr="00DA43D9">
        <w:rPr>
          <w:rFonts w:ascii="Calibri" w:eastAsia="Calibri" w:hAnsi="Calibri" w:cs="Calibri"/>
          <w:color w:val="000000" w:themeColor="text1"/>
        </w:rPr>
        <w:t>contractului</w:t>
      </w:r>
      <w:r w:rsidR="00556C2B" w:rsidRPr="00DA43D9">
        <w:rPr>
          <w:rFonts w:ascii="Calibri" w:eastAsia="Calibri" w:hAnsi="Calibri" w:cs="Calibri"/>
          <w:color w:val="000000" w:themeColor="text1"/>
        </w:rPr>
        <w:t xml:space="preserve"> subsecvent</w:t>
      </w:r>
      <w:r w:rsidRPr="00DA43D9">
        <w:rPr>
          <w:rFonts w:ascii="Calibri" w:eastAsia="Calibri" w:hAnsi="Calibri" w:cs="Calibri"/>
          <w:color w:val="000000" w:themeColor="text1"/>
        </w:rPr>
        <w:t xml:space="preserve">, la informații sensibile a căror divulgare prematură poate aduce prejudicii materiale sau de imagine Băncii Naționale a României, </w:t>
      </w:r>
      <w:r w:rsidR="002B0D7A" w:rsidRPr="00DA43D9">
        <w:rPr>
          <w:rFonts w:ascii="Calibri" w:eastAsia="Calibri" w:hAnsi="Calibri" w:cs="Calibri"/>
          <w:color w:val="000000" w:themeColor="text1"/>
        </w:rPr>
        <w:t>promitentul-contractant/</w:t>
      </w:r>
      <w:r w:rsidRPr="00DA43D9">
        <w:rPr>
          <w:rFonts w:ascii="Calibri" w:eastAsia="Calibri" w:hAnsi="Calibri" w:cs="Calibri"/>
          <w:color w:val="000000" w:themeColor="text1"/>
        </w:rPr>
        <w:t xml:space="preserve">contractantul va păstra confidențialitatea asupra acestor informații pentru o perioadă de maximum 30 de ani de la </w:t>
      </w:r>
      <w:r w:rsidRPr="00DA43D9">
        <w:rPr>
          <w:rFonts w:ascii="Calibri" w:hAnsi="Calibri" w:cs="Calibri"/>
          <w:color w:val="000000" w:themeColor="text1"/>
        </w:rPr>
        <w:t xml:space="preserve">data expirării duratei contractuale. Părțile pot să dezvăluie informații din cadrul </w:t>
      </w:r>
      <w:r w:rsidR="002B0D7A" w:rsidRPr="00DA43D9">
        <w:rPr>
          <w:rFonts w:ascii="Calibri" w:hAnsi="Calibri" w:cs="Calibri"/>
          <w:color w:val="000000" w:themeColor="text1"/>
        </w:rPr>
        <w:t>acordului-cadru/</w:t>
      </w:r>
      <w:r w:rsidRPr="00DA43D9">
        <w:rPr>
          <w:rFonts w:ascii="Calibri" w:hAnsi="Calibri" w:cs="Calibri"/>
          <w:color w:val="000000" w:themeColor="text1"/>
        </w:rPr>
        <w:t>contract</w:t>
      </w:r>
      <w:r w:rsidR="002B0D7A" w:rsidRPr="00DA43D9">
        <w:rPr>
          <w:rFonts w:ascii="Calibri" w:hAnsi="Calibri" w:cs="Calibri"/>
          <w:color w:val="000000" w:themeColor="text1"/>
        </w:rPr>
        <w:t>ului subsecvent</w:t>
      </w:r>
      <w:r w:rsidRPr="00DA43D9">
        <w:rPr>
          <w:rFonts w:ascii="Calibri" w:hAnsi="Calibri" w:cs="Calibri"/>
          <w:color w:val="000000" w:themeColor="text1"/>
        </w:rPr>
        <w:t xml:space="preserve"> în cazul unor dispute de natură juridică apărute din sau în legătură cu prezentul </w:t>
      </w:r>
      <w:r w:rsidR="002B0D7A" w:rsidRPr="00DA43D9">
        <w:rPr>
          <w:rFonts w:ascii="Calibri" w:hAnsi="Calibri" w:cs="Calibri"/>
          <w:color w:val="000000" w:themeColor="text1"/>
        </w:rPr>
        <w:t>acord-cadru/</w:t>
      </w:r>
      <w:r w:rsidRPr="00DA43D9">
        <w:rPr>
          <w:rFonts w:ascii="Calibri" w:hAnsi="Calibri" w:cs="Calibri"/>
          <w:color w:val="000000" w:themeColor="text1"/>
        </w:rPr>
        <w:t>contract</w:t>
      </w:r>
      <w:r w:rsidR="002B0D7A" w:rsidRPr="00DA43D9">
        <w:rPr>
          <w:rFonts w:ascii="Calibri" w:hAnsi="Calibri" w:cs="Calibri"/>
          <w:color w:val="000000" w:themeColor="text1"/>
        </w:rPr>
        <w:t xml:space="preserve"> subsecvent</w:t>
      </w:r>
      <w:r w:rsidRPr="00DA43D9">
        <w:rPr>
          <w:rFonts w:ascii="Calibri" w:hAnsi="Calibri" w:cs="Calibri"/>
          <w:color w:val="000000" w:themeColor="text1"/>
        </w:rPr>
        <w:t xml:space="preserve"> sau de la dezvăluirea informațiilor confidențiale către o instituție publică, dacă o asemenea divulgare este cerută de lege.</w:t>
      </w:r>
    </w:p>
    <w:p w14:paraId="46AEEC17" w14:textId="4E09803D" w:rsidR="00BB09E0" w:rsidRPr="00DA43D9" w:rsidRDefault="00BB09E0" w:rsidP="003A4001">
      <w:pPr>
        <w:widowControl w:val="0"/>
        <w:autoSpaceDE w:val="0"/>
        <w:autoSpaceDN w:val="0"/>
        <w:adjustRightInd w:val="0"/>
        <w:jc w:val="both"/>
        <w:rPr>
          <w:rFonts w:asciiTheme="minorHAnsi" w:hAnsiTheme="minorHAnsi" w:cstheme="minorHAnsi"/>
          <w:bCs/>
          <w:color w:val="000000" w:themeColor="text1"/>
        </w:rPr>
      </w:pPr>
      <w:r w:rsidRPr="00DA43D9">
        <w:rPr>
          <w:rFonts w:asciiTheme="minorHAnsi" w:hAnsiTheme="minorHAnsi" w:cstheme="minorHAnsi"/>
          <w:b/>
          <w:color w:val="000000" w:themeColor="text1"/>
        </w:rPr>
        <w:t>13.3.</w:t>
      </w:r>
      <w:r w:rsidRPr="00DA43D9">
        <w:rPr>
          <w:rFonts w:asciiTheme="minorHAnsi" w:hAnsiTheme="minorHAnsi" w:cstheme="minorHAnsi"/>
          <w:bCs/>
          <w:color w:val="000000" w:themeColor="text1"/>
        </w:rPr>
        <w:t xml:space="preserve"> </w:t>
      </w:r>
      <w:r w:rsidRPr="00DA43D9">
        <w:rPr>
          <w:rFonts w:ascii="Calibri" w:hAnsi="Calibri" w:cs="Calibri"/>
          <w:color w:val="000000" w:themeColor="text1"/>
        </w:rPr>
        <w:t xml:space="preserve">Informațiile confidențiale nu includ informații care: </w:t>
      </w:r>
    </w:p>
    <w:p w14:paraId="3FA414B5" w14:textId="77777777" w:rsidR="00BB09E0" w:rsidRPr="00DA43D9" w:rsidRDefault="00BB09E0" w:rsidP="00510F2A">
      <w:pPr>
        <w:widowControl w:val="0"/>
        <w:numPr>
          <w:ilvl w:val="1"/>
          <w:numId w:val="31"/>
        </w:numPr>
        <w:tabs>
          <w:tab w:val="left" w:pos="284"/>
          <w:tab w:val="left" w:pos="426"/>
        </w:tabs>
        <w:autoSpaceDE w:val="0"/>
        <w:autoSpaceDN w:val="0"/>
        <w:adjustRightInd w:val="0"/>
        <w:ind w:left="0" w:firstLine="0"/>
        <w:contextualSpacing/>
        <w:jc w:val="both"/>
        <w:rPr>
          <w:rFonts w:ascii="Calibri" w:hAnsi="Calibri" w:cs="Calibri"/>
          <w:color w:val="000000" w:themeColor="text1"/>
        </w:rPr>
      </w:pPr>
      <w:r w:rsidRPr="00DA43D9">
        <w:rPr>
          <w:rFonts w:ascii="Calibri" w:hAnsi="Calibri" w:cs="Calibri"/>
          <w:color w:val="000000" w:themeColor="text1"/>
        </w:rPr>
        <w:t xml:space="preserve">sunt destinate publicității; </w:t>
      </w:r>
    </w:p>
    <w:p w14:paraId="14BB423E" w14:textId="77777777" w:rsidR="00BB09E0" w:rsidRPr="00DA43D9" w:rsidRDefault="00BB09E0" w:rsidP="00510F2A">
      <w:pPr>
        <w:widowControl w:val="0"/>
        <w:numPr>
          <w:ilvl w:val="1"/>
          <w:numId w:val="31"/>
        </w:numPr>
        <w:tabs>
          <w:tab w:val="left" w:pos="426"/>
        </w:tabs>
        <w:autoSpaceDE w:val="0"/>
        <w:autoSpaceDN w:val="0"/>
        <w:adjustRightInd w:val="0"/>
        <w:ind w:left="0" w:firstLine="0"/>
        <w:contextualSpacing/>
        <w:jc w:val="both"/>
        <w:rPr>
          <w:rFonts w:ascii="Calibri" w:hAnsi="Calibri" w:cs="Calibri"/>
          <w:color w:val="000000" w:themeColor="text1"/>
        </w:rPr>
      </w:pPr>
      <w:r w:rsidRPr="00DA43D9">
        <w:rPr>
          <w:rFonts w:ascii="Calibri" w:hAnsi="Calibri" w:cs="Calibri"/>
          <w:color w:val="000000" w:themeColor="text1"/>
        </w:rPr>
        <w:t xml:space="preserve">se aflau în mod legal în posesia celeilalte părți, nefiind obținute în mod direct sau indirect de la una dintre părțile contractante; </w:t>
      </w:r>
    </w:p>
    <w:p w14:paraId="6EE8F9DF" w14:textId="77777777" w:rsidR="00BB09E0" w:rsidRPr="00DA43D9" w:rsidRDefault="00BB09E0" w:rsidP="00510F2A">
      <w:pPr>
        <w:widowControl w:val="0"/>
        <w:numPr>
          <w:ilvl w:val="1"/>
          <w:numId w:val="31"/>
        </w:numPr>
        <w:tabs>
          <w:tab w:val="left" w:pos="426"/>
        </w:tabs>
        <w:autoSpaceDE w:val="0"/>
        <w:autoSpaceDN w:val="0"/>
        <w:adjustRightInd w:val="0"/>
        <w:ind w:left="0" w:firstLine="0"/>
        <w:contextualSpacing/>
        <w:jc w:val="both"/>
        <w:rPr>
          <w:rFonts w:ascii="Calibri" w:hAnsi="Calibri" w:cs="Calibri"/>
          <w:color w:val="000000" w:themeColor="text1"/>
        </w:rPr>
      </w:pPr>
      <w:r w:rsidRPr="00DA43D9">
        <w:rPr>
          <w:rFonts w:ascii="Calibri" w:hAnsi="Calibri" w:cs="Calibri"/>
          <w:color w:val="000000" w:themeColor="text1"/>
        </w:rPr>
        <w:lastRenderedPageBreak/>
        <w:t xml:space="preserve">sunt aduse în mod legal la cunoștința celeilalte părți de către un terț, fără impunerea unei restricții privitoare la divulgarea lor; </w:t>
      </w:r>
    </w:p>
    <w:p w14:paraId="7AC6C66F" w14:textId="77777777" w:rsidR="00BB09E0" w:rsidRPr="00DA43D9" w:rsidRDefault="00BB09E0" w:rsidP="00510F2A">
      <w:pPr>
        <w:widowControl w:val="0"/>
        <w:numPr>
          <w:ilvl w:val="1"/>
          <w:numId w:val="31"/>
        </w:numPr>
        <w:tabs>
          <w:tab w:val="left" w:pos="426"/>
        </w:tabs>
        <w:autoSpaceDE w:val="0"/>
        <w:autoSpaceDN w:val="0"/>
        <w:adjustRightInd w:val="0"/>
        <w:ind w:left="0" w:firstLine="0"/>
        <w:contextualSpacing/>
        <w:jc w:val="both"/>
        <w:rPr>
          <w:rFonts w:ascii="Calibri" w:hAnsi="Calibri" w:cs="Calibri"/>
          <w:color w:val="000000" w:themeColor="text1"/>
        </w:rPr>
      </w:pPr>
      <w:r w:rsidRPr="00DA43D9">
        <w:rPr>
          <w:rFonts w:ascii="Calibri" w:hAnsi="Calibri" w:cs="Calibri"/>
          <w:color w:val="000000" w:themeColor="text1"/>
        </w:rPr>
        <w:t>sunt obținute independent de către cealaltă parte.</w:t>
      </w:r>
    </w:p>
    <w:p w14:paraId="36B79C37" w14:textId="0728272D" w:rsidR="00BB09E0" w:rsidRPr="00DA43D9" w:rsidRDefault="00BB09E0" w:rsidP="003A4001">
      <w:pPr>
        <w:widowControl w:val="0"/>
        <w:autoSpaceDE w:val="0"/>
        <w:autoSpaceDN w:val="0"/>
        <w:adjustRightInd w:val="0"/>
        <w:contextualSpacing/>
        <w:jc w:val="both"/>
        <w:rPr>
          <w:rFonts w:ascii="Calibri" w:hAnsi="Calibri" w:cs="Calibri"/>
          <w:b/>
          <w:bCs/>
          <w:i/>
          <w:color w:val="000000" w:themeColor="text1"/>
        </w:rPr>
      </w:pPr>
      <w:r w:rsidRPr="00DA43D9">
        <w:rPr>
          <w:rFonts w:ascii="Calibri" w:eastAsia="Calibri" w:hAnsi="Calibri" w:cs="Calibri"/>
          <w:b/>
          <w:bCs/>
          <w:iCs/>
          <w:color w:val="000000" w:themeColor="text1"/>
          <w:lang w:val="en-US" w:eastAsia="ja-JP"/>
        </w:rPr>
        <w:t>13.4.</w:t>
      </w:r>
      <w:r w:rsidRPr="00DA43D9">
        <w:rPr>
          <w:rFonts w:ascii="Calibri" w:eastAsia="Calibri" w:hAnsi="Calibri" w:cs="Calibri"/>
          <w:iCs/>
          <w:color w:val="000000" w:themeColor="text1"/>
          <w:lang w:val="en-US" w:eastAsia="ja-JP"/>
        </w:rPr>
        <w:t xml:space="preserve"> </w:t>
      </w:r>
      <w:proofErr w:type="spellStart"/>
      <w:r w:rsidR="002B0D7A" w:rsidRPr="00DA43D9">
        <w:rPr>
          <w:rFonts w:ascii="Calibri" w:eastAsia="Calibri" w:hAnsi="Calibri" w:cs="Calibri"/>
          <w:iCs/>
          <w:color w:val="000000" w:themeColor="text1"/>
          <w:lang w:val="en-US" w:eastAsia="ja-JP"/>
        </w:rPr>
        <w:t>Promitentul-contractant</w:t>
      </w:r>
      <w:proofErr w:type="spellEnd"/>
      <w:r w:rsidR="002B0D7A" w:rsidRPr="00DA43D9">
        <w:rPr>
          <w:rFonts w:ascii="Calibri" w:eastAsia="Calibri" w:hAnsi="Calibri" w:cs="Calibri"/>
          <w:iCs/>
          <w:color w:val="000000" w:themeColor="text1"/>
          <w:lang w:val="en-US" w:eastAsia="ja-JP"/>
        </w:rPr>
        <w:t>/</w:t>
      </w:r>
      <w:proofErr w:type="spellStart"/>
      <w:r w:rsidRPr="00DA43D9">
        <w:rPr>
          <w:rFonts w:ascii="Calibri" w:eastAsia="Calibri" w:hAnsi="Calibri" w:cs="Calibri"/>
          <w:iCs/>
          <w:color w:val="000000" w:themeColor="text1"/>
          <w:lang w:val="en-US" w:eastAsia="ja-JP"/>
        </w:rPr>
        <w:t>Contractantul</w:t>
      </w:r>
      <w:proofErr w:type="spellEnd"/>
      <w:r w:rsidRPr="00DA43D9">
        <w:rPr>
          <w:rFonts w:ascii="Calibri" w:eastAsia="Calibri" w:hAnsi="Calibri" w:cs="Calibri"/>
          <w:iCs/>
          <w:color w:val="000000" w:themeColor="text1"/>
          <w:lang w:val="en-US" w:eastAsia="ja-JP"/>
        </w:rPr>
        <w:t xml:space="preserve"> are </w:t>
      </w:r>
      <w:proofErr w:type="spellStart"/>
      <w:r w:rsidRPr="00DA43D9">
        <w:rPr>
          <w:rFonts w:ascii="Calibri" w:eastAsia="Calibri" w:hAnsi="Calibri" w:cs="Calibri"/>
          <w:iCs/>
          <w:color w:val="000000" w:themeColor="text1"/>
          <w:lang w:val="en-US" w:eastAsia="ja-JP"/>
        </w:rPr>
        <w:t>obligația</w:t>
      </w:r>
      <w:proofErr w:type="spellEnd"/>
      <w:r w:rsidRPr="00DA43D9">
        <w:rPr>
          <w:rFonts w:ascii="Calibri" w:eastAsia="Calibri" w:hAnsi="Calibri" w:cs="Calibri"/>
          <w:iCs/>
          <w:color w:val="000000" w:themeColor="text1"/>
          <w:lang w:val="en-US" w:eastAsia="ja-JP"/>
        </w:rPr>
        <w:t xml:space="preserve"> de a </w:t>
      </w:r>
      <w:proofErr w:type="spellStart"/>
      <w:r w:rsidRPr="00DA43D9">
        <w:rPr>
          <w:rFonts w:ascii="Calibri" w:eastAsia="Calibri" w:hAnsi="Calibri" w:cs="Calibri"/>
          <w:iCs/>
          <w:color w:val="000000" w:themeColor="text1"/>
          <w:lang w:val="en-US" w:eastAsia="ja-JP"/>
        </w:rPr>
        <w:t>transmite</w:t>
      </w:r>
      <w:proofErr w:type="spellEnd"/>
      <w:r w:rsidRPr="00DA43D9">
        <w:rPr>
          <w:rFonts w:ascii="Calibri" w:eastAsia="Calibri" w:hAnsi="Calibri" w:cs="Calibri"/>
          <w:iCs/>
          <w:color w:val="000000" w:themeColor="text1"/>
          <w:lang w:val="en-US" w:eastAsia="ja-JP"/>
        </w:rPr>
        <w:t xml:space="preserve"> </w:t>
      </w:r>
      <w:proofErr w:type="spellStart"/>
      <w:r w:rsidRPr="00DA43D9">
        <w:rPr>
          <w:rFonts w:ascii="Calibri" w:eastAsia="Calibri" w:hAnsi="Calibri" w:cs="Calibri"/>
          <w:iCs/>
          <w:color w:val="000000" w:themeColor="text1"/>
          <w:lang w:val="en-US" w:eastAsia="ja-JP"/>
        </w:rPr>
        <w:t>lista</w:t>
      </w:r>
      <w:proofErr w:type="spellEnd"/>
      <w:r w:rsidRPr="00DA43D9">
        <w:rPr>
          <w:rFonts w:ascii="Calibri" w:eastAsia="Calibri" w:hAnsi="Calibri" w:cs="Calibri"/>
          <w:iCs/>
          <w:color w:val="000000" w:themeColor="text1"/>
          <w:lang w:val="en-US" w:eastAsia="ja-JP"/>
        </w:rPr>
        <w:t xml:space="preserve"> </w:t>
      </w:r>
      <w:proofErr w:type="spellStart"/>
      <w:r w:rsidRPr="00DA43D9">
        <w:rPr>
          <w:rFonts w:ascii="Calibri" w:eastAsia="Calibri" w:hAnsi="Calibri" w:cs="Calibri"/>
          <w:iCs/>
          <w:color w:val="000000" w:themeColor="text1"/>
          <w:lang w:val="en-US" w:eastAsia="ja-JP"/>
        </w:rPr>
        <w:t>salariaților</w:t>
      </w:r>
      <w:proofErr w:type="spellEnd"/>
      <w:r w:rsidRPr="00DA43D9">
        <w:rPr>
          <w:rFonts w:ascii="Calibri" w:eastAsia="Calibri" w:hAnsi="Calibri" w:cs="Calibri"/>
          <w:iCs/>
          <w:color w:val="000000" w:themeColor="text1"/>
          <w:lang w:val="en-US" w:eastAsia="ja-JP"/>
        </w:rPr>
        <w:t xml:space="preserve"> </w:t>
      </w:r>
      <w:proofErr w:type="spellStart"/>
      <w:r w:rsidRPr="00DA43D9">
        <w:rPr>
          <w:rFonts w:ascii="Calibri" w:eastAsia="Calibri" w:hAnsi="Calibri" w:cs="Calibri"/>
          <w:iCs/>
          <w:color w:val="000000" w:themeColor="text1"/>
          <w:lang w:val="en-US" w:eastAsia="ja-JP"/>
        </w:rPr>
        <w:t>proprii</w:t>
      </w:r>
      <w:proofErr w:type="spellEnd"/>
      <w:r w:rsidRPr="00DA43D9">
        <w:rPr>
          <w:rFonts w:ascii="Calibri" w:eastAsia="Calibri" w:hAnsi="Calibri" w:cs="Calibri"/>
          <w:iCs/>
          <w:color w:val="000000" w:themeColor="text1"/>
          <w:lang w:val="en-US" w:eastAsia="ja-JP"/>
        </w:rPr>
        <w:t xml:space="preserve"> care </w:t>
      </w:r>
      <w:proofErr w:type="spellStart"/>
      <w:r w:rsidR="00556C2B" w:rsidRPr="00DA43D9">
        <w:rPr>
          <w:rFonts w:ascii="Calibri" w:eastAsia="Calibri" w:hAnsi="Calibri" w:cs="Calibri"/>
          <w:iCs/>
          <w:color w:val="000000" w:themeColor="text1"/>
          <w:lang w:val="en-US" w:eastAsia="ja-JP"/>
        </w:rPr>
        <w:t>vor</w:t>
      </w:r>
      <w:proofErr w:type="spellEnd"/>
      <w:r w:rsidR="00556C2B" w:rsidRPr="00DA43D9">
        <w:rPr>
          <w:rFonts w:ascii="Calibri" w:eastAsia="Calibri" w:hAnsi="Calibri" w:cs="Calibri"/>
          <w:iCs/>
          <w:color w:val="000000" w:themeColor="text1"/>
          <w:lang w:val="en-US" w:eastAsia="ja-JP"/>
        </w:rPr>
        <w:t xml:space="preserve"> </w:t>
      </w:r>
      <w:proofErr w:type="spellStart"/>
      <w:r w:rsidR="00556C2B" w:rsidRPr="00DA43D9">
        <w:rPr>
          <w:rFonts w:ascii="Calibri" w:eastAsia="Calibri" w:hAnsi="Calibri" w:cs="Calibri"/>
          <w:iCs/>
          <w:color w:val="000000" w:themeColor="text1"/>
          <w:lang w:val="en-US" w:eastAsia="ja-JP"/>
        </w:rPr>
        <w:t>avea</w:t>
      </w:r>
      <w:proofErr w:type="spellEnd"/>
      <w:r w:rsidR="00556C2B" w:rsidRPr="00DA43D9">
        <w:rPr>
          <w:rFonts w:ascii="Calibri" w:eastAsia="Calibri" w:hAnsi="Calibri" w:cs="Calibri"/>
          <w:iCs/>
          <w:color w:val="000000" w:themeColor="text1"/>
          <w:lang w:val="en-US" w:eastAsia="ja-JP"/>
        </w:rPr>
        <w:t xml:space="preserve"> </w:t>
      </w:r>
      <w:proofErr w:type="spellStart"/>
      <w:r w:rsidR="00556C2B" w:rsidRPr="00DA43D9">
        <w:rPr>
          <w:rFonts w:ascii="Calibri" w:eastAsia="Calibri" w:hAnsi="Calibri" w:cs="Calibri"/>
          <w:iCs/>
          <w:color w:val="000000" w:themeColor="text1"/>
          <w:lang w:val="en-US" w:eastAsia="ja-JP"/>
        </w:rPr>
        <w:t>acces</w:t>
      </w:r>
      <w:proofErr w:type="spellEnd"/>
      <w:r w:rsidR="00556C2B" w:rsidRPr="00DA43D9">
        <w:rPr>
          <w:rFonts w:ascii="Calibri" w:eastAsia="Calibri" w:hAnsi="Calibri" w:cs="Calibri"/>
          <w:iCs/>
          <w:color w:val="000000" w:themeColor="text1"/>
          <w:lang w:val="en-US" w:eastAsia="ja-JP"/>
        </w:rPr>
        <w:t xml:space="preserve"> </w:t>
      </w:r>
      <w:proofErr w:type="spellStart"/>
      <w:r w:rsidRPr="00DA43D9">
        <w:rPr>
          <w:rFonts w:ascii="Calibri" w:eastAsia="Calibri" w:hAnsi="Calibri" w:cs="Calibri"/>
          <w:iCs/>
          <w:color w:val="000000" w:themeColor="text1"/>
          <w:lang w:val="en-US" w:eastAsia="ja-JP"/>
        </w:rPr>
        <w:t>în</w:t>
      </w:r>
      <w:proofErr w:type="spellEnd"/>
      <w:r w:rsidRPr="00DA43D9">
        <w:rPr>
          <w:rFonts w:ascii="Calibri" w:eastAsia="Calibri" w:hAnsi="Calibri" w:cs="Calibri"/>
          <w:iCs/>
          <w:color w:val="000000" w:themeColor="text1"/>
          <w:lang w:val="en-US" w:eastAsia="ja-JP"/>
        </w:rPr>
        <w:t xml:space="preserve"> </w:t>
      </w:r>
      <w:proofErr w:type="spellStart"/>
      <w:r w:rsidRPr="00DA43D9">
        <w:rPr>
          <w:rFonts w:ascii="Calibri" w:eastAsia="Calibri" w:hAnsi="Calibri" w:cs="Calibri"/>
          <w:iCs/>
          <w:color w:val="000000" w:themeColor="text1"/>
          <w:lang w:val="en-US" w:eastAsia="ja-JP"/>
        </w:rPr>
        <w:t>spațiile</w:t>
      </w:r>
      <w:proofErr w:type="spellEnd"/>
      <w:r w:rsidRPr="00DA43D9">
        <w:rPr>
          <w:rFonts w:ascii="Calibri" w:eastAsia="Calibri" w:hAnsi="Calibri" w:cs="Calibri"/>
          <w:iCs/>
          <w:color w:val="000000" w:themeColor="text1"/>
          <w:lang w:val="en-US" w:eastAsia="ja-JP"/>
        </w:rPr>
        <w:t xml:space="preserve"> BNR </w:t>
      </w:r>
      <w:proofErr w:type="spellStart"/>
      <w:r w:rsidRPr="00DA43D9">
        <w:rPr>
          <w:rFonts w:ascii="Calibri" w:eastAsia="Calibri" w:hAnsi="Calibri" w:cs="Calibri"/>
          <w:iCs/>
          <w:color w:val="000000" w:themeColor="text1"/>
          <w:lang w:val="en-US" w:eastAsia="ja-JP"/>
        </w:rPr>
        <w:t>în</w:t>
      </w:r>
      <w:proofErr w:type="spellEnd"/>
      <w:r w:rsidRPr="00DA43D9">
        <w:rPr>
          <w:rFonts w:ascii="Calibri" w:eastAsia="Calibri" w:hAnsi="Calibri" w:cs="Calibri"/>
          <w:iCs/>
          <w:color w:val="000000" w:themeColor="text1"/>
          <w:lang w:val="en-US" w:eastAsia="ja-JP"/>
        </w:rPr>
        <w:t xml:space="preserve"> </w:t>
      </w:r>
      <w:proofErr w:type="spellStart"/>
      <w:r w:rsidRPr="00DA43D9">
        <w:rPr>
          <w:rFonts w:ascii="Calibri" w:eastAsia="Calibri" w:hAnsi="Calibri" w:cs="Calibri"/>
          <w:iCs/>
          <w:color w:val="000000" w:themeColor="text1"/>
          <w:lang w:val="en-US" w:eastAsia="ja-JP"/>
        </w:rPr>
        <w:t>vederea</w:t>
      </w:r>
      <w:proofErr w:type="spellEnd"/>
      <w:r w:rsidRPr="00DA43D9">
        <w:rPr>
          <w:rFonts w:ascii="Calibri" w:eastAsia="Calibri" w:hAnsi="Calibri" w:cs="Calibri"/>
          <w:iCs/>
          <w:color w:val="000000" w:themeColor="text1"/>
          <w:lang w:val="en-US" w:eastAsia="ja-JP"/>
        </w:rPr>
        <w:t xml:space="preserve"> </w:t>
      </w:r>
      <w:proofErr w:type="spellStart"/>
      <w:r w:rsidRPr="00DA43D9">
        <w:rPr>
          <w:rFonts w:ascii="Calibri" w:eastAsia="Calibri" w:hAnsi="Calibri" w:cs="Calibri"/>
          <w:iCs/>
          <w:color w:val="000000" w:themeColor="text1"/>
          <w:lang w:val="en-US" w:eastAsia="ja-JP"/>
        </w:rPr>
        <w:t>semnării</w:t>
      </w:r>
      <w:proofErr w:type="spellEnd"/>
      <w:r w:rsidRPr="00DA43D9">
        <w:rPr>
          <w:rFonts w:ascii="Calibri" w:eastAsia="Calibri" w:hAnsi="Calibri" w:cs="Calibri"/>
          <w:iCs/>
          <w:color w:val="000000" w:themeColor="text1"/>
          <w:lang w:val="en-US" w:eastAsia="ja-JP"/>
        </w:rPr>
        <w:t xml:space="preserve"> de </w:t>
      </w:r>
      <w:proofErr w:type="spellStart"/>
      <w:r w:rsidRPr="00DA43D9">
        <w:rPr>
          <w:rFonts w:ascii="Calibri" w:eastAsia="Calibri" w:hAnsi="Calibri" w:cs="Calibri"/>
          <w:iCs/>
          <w:color w:val="000000" w:themeColor="text1"/>
          <w:lang w:val="en-US" w:eastAsia="ja-JP"/>
        </w:rPr>
        <w:t>către</w:t>
      </w:r>
      <w:proofErr w:type="spellEnd"/>
      <w:r w:rsidRPr="00DA43D9">
        <w:rPr>
          <w:rFonts w:ascii="Calibri" w:eastAsia="Calibri" w:hAnsi="Calibri" w:cs="Calibri"/>
          <w:iCs/>
          <w:color w:val="000000" w:themeColor="text1"/>
          <w:lang w:val="en-US" w:eastAsia="ja-JP"/>
        </w:rPr>
        <w:t xml:space="preserve"> </w:t>
      </w:r>
      <w:proofErr w:type="spellStart"/>
      <w:r w:rsidRPr="00DA43D9">
        <w:rPr>
          <w:rFonts w:ascii="Calibri" w:eastAsia="Calibri" w:hAnsi="Calibri" w:cs="Calibri"/>
          <w:iCs/>
          <w:color w:val="000000" w:themeColor="text1"/>
          <w:lang w:val="en-US" w:eastAsia="ja-JP"/>
        </w:rPr>
        <w:t>aceștia</w:t>
      </w:r>
      <w:proofErr w:type="spellEnd"/>
      <w:r w:rsidRPr="00DA43D9">
        <w:rPr>
          <w:rFonts w:ascii="Calibri" w:eastAsia="Calibri" w:hAnsi="Calibri" w:cs="Calibri"/>
          <w:iCs/>
          <w:color w:val="000000" w:themeColor="text1"/>
          <w:lang w:val="en-US" w:eastAsia="ja-JP"/>
        </w:rPr>
        <w:t> </w:t>
      </w:r>
      <w:proofErr w:type="gramStart"/>
      <w:r w:rsidRPr="00DA43D9">
        <w:rPr>
          <w:rFonts w:ascii="Calibri" w:eastAsia="Calibri" w:hAnsi="Calibri" w:cs="Calibri"/>
          <w:iCs/>
          <w:color w:val="000000" w:themeColor="text1"/>
          <w:lang w:val="en-US" w:eastAsia="ja-JP"/>
        </w:rPr>
        <w:t>a</w:t>
      </w:r>
      <w:proofErr w:type="gramEnd"/>
      <w:r w:rsidRPr="00DA43D9">
        <w:rPr>
          <w:rFonts w:ascii="Calibri" w:eastAsia="Calibri" w:hAnsi="Calibri" w:cs="Calibri"/>
          <w:iCs/>
          <w:color w:val="000000" w:themeColor="text1"/>
          <w:lang w:val="en-US" w:eastAsia="ja-JP"/>
        </w:rPr>
        <w:t xml:space="preserve"> </w:t>
      </w:r>
      <w:proofErr w:type="spellStart"/>
      <w:r w:rsidRPr="00DA43D9">
        <w:rPr>
          <w:rFonts w:ascii="Calibri" w:eastAsia="Calibri" w:hAnsi="Calibri" w:cs="Calibri"/>
          <w:iCs/>
          <w:color w:val="000000" w:themeColor="text1"/>
          <w:lang w:val="en-US" w:eastAsia="ja-JP"/>
        </w:rPr>
        <w:t>angajamentului</w:t>
      </w:r>
      <w:proofErr w:type="spellEnd"/>
      <w:r w:rsidRPr="00DA43D9">
        <w:rPr>
          <w:rFonts w:ascii="Calibri" w:eastAsia="Calibri" w:hAnsi="Calibri" w:cs="Calibri"/>
          <w:iCs/>
          <w:color w:val="000000" w:themeColor="text1"/>
          <w:lang w:val="en-US" w:eastAsia="ja-JP"/>
        </w:rPr>
        <w:t xml:space="preserve"> de </w:t>
      </w:r>
      <w:proofErr w:type="spellStart"/>
      <w:r w:rsidRPr="00DA43D9">
        <w:rPr>
          <w:rFonts w:ascii="Calibri" w:eastAsia="Calibri" w:hAnsi="Calibri" w:cs="Calibri"/>
          <w:iCs/>
          <w:color w:val="000000" w:themeColor="text1"/>
          <w:lang w:val="en-US" w:eastAsia="ja-JP"/>
        </w:rPr>
        <w:t>confidențialitate</w:t>
      </w:r>
      <w:proofErr w:type="spellEnd"/>
      <w:r w:rsidRPr="00DA43D9">
        <w:rPr>
          <w:rFonts w:ascii="Calibri" w:eastAsia="Calibri" w:hAnsi="Calibri" w:cs="Calibri"/>
          <w:iCs/>
          <w:color w:val="000000" w:themeColor="text1"/>
          <w:lang w:val="en-US" w:eastAsia="ja-JP"/>
        </w:rPr>
        <w:t xml:space="preserve"> (</w:t>
      </w:r>
      <w:proofErr w:type="spellStart"/>
      <w:r w:rsidRPr="00DA43D9">
        <w:rPr>
          <w:rFonts w:ascii="Calibri" w:eastAsia="Calibri" w:hAnsi="Calibri" w:cs="Calibri"/>
          <w:iCs/>
          <w:color w:val="000000" w:themeColor="text1"/>
          <w:lang w:val="en-US" w:eastAsia="ja-JP"/>
        </w:rPr>
        <w:t>anex</w:t>
      </w:r>
      <w:r w:rsidR="00556C2B" w:rsidRPr="00DA43D9">
        <w:rPr>
          <w:rFonts w:ascii="Calibri" w:eastAsia="Calibri" w:hAnsi="Calibri" w:cs="Calibri"/>
          <w:iCs/>
          <w:color w:val="000000" w:themeColor="text1"/>
          <w:lang w:val="en-US" w:eastAsia="ja-JP"/>
        </w:rPr>
        <w:t>a</w:t>
      </w:r>
      <w:proofErr w:type="spellEnd"/>
      <w:r w:rsidR="00556C2B" w:rsidRPr="00DA43D9">
        <w:rPr>
          <w:rFonts w:ascii="Calibri" w:eastAsia="Calibri" w:hAnsi="Calibri" w:cs="Calibri"/>
          <w:iCs/>
          <w:color w:val="000000" w:themeColor="text1"/>
          <w:lang w:val="en-US" w:eastAsia="ja-JP"/>
        </w:rPr>
        <w:t xml:space="preserve"> nr. </w:t>
      </w:r>
      <w:r w:rsidR="0087462D" w:rsidRPr="00DA43D9">
        <w:rPr>
          <w:rFonts w:ascii="Calibri" w:eastAsia="Calibri" w:hAnsi="Calibri" w:cs="Calibri"/>
          <w:iCs/>
          <w:color w:val="000000" w:themeColor="text1"/>
          <w:lang w:val="en-US" w:eastAsia="ja-JP"/>
        </w:rPr>
        <w:t>4</w:t>
      </w:r>
      <w:r w:rsidRPr="00DA43D9">
        <w:rPr>
          <w:rFonts w:ascii="Calibri" w:eastAsia="Calibri" w:hAnsi="Calibri" w:cs="Calibri"/>
          <w:iCs/>
          <w:color w:val="000000" w:themeColor="text1"/>
          <w:lang w:val="en-US" w:eastAsia="ja-JP"/>
        </w:rPr>
        <w:t xml:space="preserve"> la </w:t>
      </w:r>
      <w:proofErr w:type="spellStart"/>
      <w:r w:rsidR="00556C2B" w:rsidRPr="00DA43D9">
        <w:rPr>
          <w:rFonts w:ascii="Calibri" w:eastAsia="Calibri" w:hAnsi="Calibri" w:cs="Calibri"/>
          <w:iCs/>
          <w:color w:val="000000" w:themeColor="text1"/>
          <w:lang w:val="en-US" w:eastAsia="ja-JP"/>
        </w:rPr>
        <w:t>acordul-cadru</w:t>
      </w:r>
      <w:proofErr w:type="spellEnd"/>
      <w:r w:rsidRPr="00DA43D9">
        <w:rPr>
          <w:rFonts w:ascii="Calibri" w:eastAsia="Calibri" w:hAnsi="Calibri" w:cs="Calibri"/>
          <w:iCs/>
          <w:color w:val="000000" w:themeColor="text1"/>
          <w:lang w:val="en-US" w:eastAsia="ja-JP"/>
        </w:rPr>
        <w:t xml:space="preserve">), </w:t>
      </w:r>
      <w:proofErr w:type="spellStart"/>
      <w:r w:rsidRPr="00DA43D9">
        <w:rPr>
          <w:rFonts w:ascii="Calibri" w:eastAsia="Calibri" w:hAnsi="Calibri" w:cs="Calibri"/>
          <w:iCs/>
          <w:color w:val="000000" w:themeColor="text1"/>
          <w:lang w:val="en-US" w:eastAsia="ja-JP"/>
        </w:rPr>
        <w:t>dacă</w:t>
      </w:r>
      <w:proofErr w:type="spellEnd"/>
      <w:r w:rsidRPr="00DA43D9">
        <w:rPr>
          <w:rFonts w:ascii="Calibri" w:eastAsia="Calibri" w:hAnsi="Calibri" w:cs="Calibri"/>
          <w:iCs/>
          <w:color w:val="000000" w:themeColor="text1"/>
          <w:lang w:val="en-US" w:eastAsia="ja-JP"/>
        </w:rPr>
        <w:t xml:space="preserve"> </w:t>
      </w:r>
      <w:proofErr w:type="spellStart"/>
      <w:r w:rsidRPr="00DA43D9">
        <w:rPr>
          <w:rFonts w:ascii="Calibri" w:eastAsia="Calibri" w:hAnsi="Calibri" w:cs="Calibri"/>
          <w:iCs/>
          <w:color w:val="000000" w:themeColor="text1"/>
          <w:lang w:val="en-US" w:eastAsia="ja-JP"/>
        </w:rPr>
        <w:t>este</w:t>
      </w:r>
      <w:proofErr w:type="spellEnd"/>
      <w:r w:rsidRPr="00DA43D9">
        <w:rPr>
          <w:rFonts w:ascii="Calibri" w:eastAsia="Calibri" w:hAnsi="Calibri" w:cs="Calibri"/>
          <w:iCs/>
          <w:color w:val="000000" w:themeColor="text1"/>
          <w:lang w:val="en-US" w:eastAsia="ja-JP"/>
        </w:rPr>
        <w:t xml:space="preserve"> </w:t>
      </w:r>
      <w:proofErr w:type="spellStart"/>
      <w:r w:rsidRPr="00DA43D9">
        <w:rPr>
          <w:rFonts w:ascii="Calibri" w:eastAsia="Calibri" w:hAnsi="Calibri" w:cs="Calibri"/>
          <w:iCs/>
          <w:color w:val="000000" w:themeColor="text1"/>
          <w:lang w:val="en-US" w:eastAsia="ja-JP"/>
        </w:rPr>
        <w:t>cazul</w:t>
      </w:r>
      <w:proofErr w:type="spellEnd"/>
      <w:r w:rsidRPr="00DA43D9">
        <w:rPr>
          <w:rFonts w:ascii="Calibri" w:eastAsia="Calibri" w:hAnsi="Calibri" w:cs="Calibri"/>
          <w:i/>
          <w:iCs/>
          <w:color w:val="000000" w:themeColor="text1"/>
          <w:lang w:val="en-US" w:eastAsia="ja-JP"/>
        </w:rPr>
        <w:t>.</w:t>
      </w:r>
    </w:p>
    <w:p w14:paraId="3CF0C89E" w14:textId="11F2B6CF" w:rsidR="00BB09E0" w:rsidRPr="00DA43D9" w:rsidRDefault="00BB09E0" w:rsidP="003A4001">
      <w:pPr>
        <w:widowControl w:val="0"/>
        <w:autoSpaceDE w:val="0"/>
        <w:autoSpaceDN w:val="0"/>
        <w:adjustRightInd w:val="0"/>
        <w:contextualSpacing/>
        <w:jc w:val="both"/>
        <w:rPr>
          <w:rFonts w:ascii="Calibri" w:eastAsia="Calibri" w:hAnsi="Calibri" w:cs="Calibri"/>
          <w:bCs/>
          <w:color w:val="000000" w:themeColor="text1"/>
          <w:lang w:val="en-US"/>
        </w:rPr>
      </w:pPr>
      <w:r w:rsidRPr="00DA43D9">
        <w:rPr>
          <w:rFonts w:ascii="Calibri" w:eastAsia="Calibri" w:hAnsi="Calibri" w:cs="Calibri"/>
          <w:b/>
          <w:color w:val="000000" w:themeColor="text1"/>
          <w:lang w:val="en-US"/>
        </w:rPr>
        <w:t>13.5.</w:t>
      </w:r>
      <w:r w:rsidRPr="00DA43D9">
        <w:rPr>
          <w:rFonts w:ascii="Calibri" w:eastAsia="Calibri" w:hAnsi="Calibri" w:cs="Calibri"/>
          <w:bCs/>
          <w:color w:val="000000" w:themeColor="text1"/>
          <w:lang w:val="en-US"/>
        </w:rPr>
        <w:t xml:space="preserve"> </w:t>
      </w:r>
      <w:proofErr w:type="spellStart"/>
      <w:r w:rsidR="002B0D7A" w:rsidRPr="00DA43D9">
        <w:rPr>
          <w:rFonts w:ascii="Calibri" w:eastAsia="Calibri" w:hAnsi="Calibri" w:cs="Calibri"/>
          <w:bCs/>
          <w:color w:val="000000" w:themeColor="text1"/>
          <w:lang w:val="en-US"/>
        </w:rPr>
        <w:t>Promitentul-beneficiar</w:t>
      </w:r>
      <w:proofErr w:type="spellEnd"/>
      <w:r w:rsidR="002B0D7A" w:rsidRPr="00DA43D9">
        <w:rPr>
          <w:rFonts w:ascii="Calibri" w:eastAsia="Calibri" w:hAnsi="Calibri" w:cs="Calibri"/>
          <w:bCs/>
          <w:color w:val="000000" w:themeColor="text1"/>
          <w:lang w:val="en-US"/>
        </w:rPr>
        <w:t>/</w:t>
      </w:r>
      <w:proofErr w:type="spellStart"/>
      <w:r w:rsidRPr="00DA43D9">
        <w:rPr>
          <w:rFonts w:ascii="Calibri" w:eastAsia="Calibri" w:hAnsi="Calibri" w:cs="Calibri"/>
          <w:bCs/>
          <w:color w:val="000000" w:themeColor="text1"/>
          <w:lang w:val="en-US"/>
        </w:rPr>
        <w:t>Beneficiarul</w:t>
      </w:r>
      <w:proofErr w:type="spellEnd"/>
      <w:r w:rsidRPr="00DA43D9">
        <w:rPr>
          <w:rFonts w:ascii="Calibri" w:eastAsia="Calibri" w:hAnsi="Calibri" w:cs="Calibri"/>
          <w:bCs/>
          <w:color w:val="000000" w:themeColor="text1"/>
          <w:lang w:val="en-US"/>
        </w:rPr>
        <w:t xml:space="preserve"> are </w:t>
      </w:r>
      <w:proofErr w:type="spellStart"/>
      <w:r w:rsidRPr="00DA43D9">
        <w:rPr>
          <w:rFonts w:ascii="Calibri" w:eastAsia="Calibri" w:hAnsi="Calibri" w:cs="Calibri"/>
          <w:bCs/>
          <w:color w:val="000000" w:themeColor="text1"/>
          <w:lang w:val="en-US"/>
        </w:rPr>
        <w:t>dreptul</w:t>
      </w:r>
      <w:proofErr w:type="spellEnd"/>
      <w:r w:rsidRPr="00DA43D9">
        <w:rPr>
          <w:rFonts w:ascii="Calibri" w:eastAsia="Calibri" w:hAnsi="Calibri" w:cs="Calibri"/>
          <w:bCs/>
          <w:color w:val="000000" w:themeColor="text1"/>
          <w:lang w:val="en-US"/>
        </w:rPr>
        <w:t xml:space="preserve"> la </w:t>
      </w:r>
      <w:proofErr w:type="spellStart"/>
      <w:r w:rsidRPr="00DA43D9">
        <w:rPr>
          <w:rFonts w:ascii="Calibri" w:eastAsia="Calibri" w:hAnsi="Calibri" w:cs="Calibri"/>
          <w:bCs/>
          <w:color w:val="000000" w:themeColor="text1"/>
          <w:lang w:val="en-US"/>
        </w:rPr>
        <w:t>despăgubiri</w:t>
      </w:r>
      <w:proofErr w:type="spellEnd"/>
      <w:r w:rsidRPr="00DA43D9">
        <w:rPr>
          <w:rFonts w:ascii="Calibri" w:eastAsia="Calibri" w:hAnsi="Calibri" w:cs="Calibri"/>
          <w:bCs/>
          <w:color w:val="000000" w:themeColor="text1"/>
          <w:lang w:val="en-US"/>
        </w:rPr>
        <w:t xml:space="preserve">, </w:t>
      </w:r>
      <w:proofErr w:type="spellStart"/>
      <w:r w:rsidRPr="00DA43D9">
        <w:rPr>
          <w:rFonts w:ascii="Calibri" w:eastAsia="Calibri" w:hAnsi="Calibri" w:cs="Calibri"/>
          <w:bCs/>
          <w:color w:val="000000" w:themeColor="text1"/>
          <w:lang w:val="en-US"/>
        </w:rPr>
        <w:t>în</w:t>
      </w:r>
      <w:proofErr w:type="spellEnd"/>
      <w:r w:rsidRPr="00DA43D9">
        <w:rPr>
          <w:rFonts w:ascii="Calibri" w:eastAsia="Calibri" w:hAnsi="Calibri" w:cs="Calibri"/>
          <w:bCs/>
          <w:color w:val="000000" w:themeColor="text1"/>
          <w:lang w:val="en-US"/>
        </w:rPr>
        <w:t xml:space="preserve"> </w:t>
      </w:r>
      <w:proofErr w:type="spellStart"/>
      <w:r w:rsidRPr="00DA43D9">
        <w:rPr>
          <w:rFonts w:ascii="Calibri" w:eastAsia="Calibri" w:hAnsi="Calibri" w:cs="Calibri"/>
          <w:bCs/>
          <w:color w:val="000000" w:themeColor="text1"/>
          <w:lang w:val="en-US"/>
        </w:rPr>
        <w:t>condițiile</w:t>
      </w:r>
      <w:proofErr w:type="spellEnd"/>
      <w:r w:rsidRPr="00DA43D9">
        <w:rPr>
          <w:rFonts w:ascii="Calibri" w:eastAsia="Calibri" w:hAnsi="Calibri" w:cs="Calibri"/>
          <w:bCs/>
          <w:color w:val="000000" w:themeColor="text1"/>
          <w:lang w:val="en-US"/>
        </w:rPr>
        <w:t xml:space="preserve"> </w:t>
      </w:r>
      <w:proofErr w:type="spellStart"/>
      <w:r w:rsidRPr="00DA43D9">
        <w:rPr>
          <w:rFonts w:ascii="Calibri" w:eastAsia="Calibri" w:hAnsi="Calibri" w:cs="Calibri"/>
          <w:bCs/>
          <w:color w:val="000000" w:themeColor="text1"/>
          <w:lang w:val="en-US"/>
        </w:rPr>
        <w:t>legii</w:t>
      </w:r>
      <w:proofErr w:type="spellEnd"/>
      <w:r w:rsidRPr="00DA43D9">
        <w:rPr>
          <w:rFonts w:ascii="Calibri" w:eastAsia="Calibri" w:hAnsi="Calibri" w:cs="Calibri"/>
          <w:bCs/>
          <w:color w:val="000000" w:themeColor="text1"/>
          <w:lang w:val="en-US"/>
        </w:rPr>
        <w:t xml:space="preserve">, </w:t>
      </w:r>
      <w:proofErr w:type="spellStart"/>
      <w:r w:rsidRPr="00DA43D9">
        <w:rPr>
          <w:rFonts w:ascii="Calibri" w:eastAsia="Calibri" w:hAnsi="Calibri" w:cs="Calibri"/>
          <w:bCs/>
          <w:color w:val="000000" w:themeColor="text1"/>
          <w:lang w:val="en-US"/>
        </w:rPr>
        <w:t>atunci</w:t>
      </w:r>
      <w:proofErr w:type="spellEnd"/>
      <w:r w:rsidRPr="00DA43D9">
        <w:rPr>
          <w:rFonts w:ascii="Calibri" w:eastAsia="Calibri" w:hAnsi="Calibri" w:cs="Calibri"/>
          <w:bCs/>
          <w:color w:val="000000" w:themeColor="text1"/>
          <w:lang w:val="en-US"/>
        </w:rPr>
        <w:t xml:space="preserve"> </w:t>
      </w:r>
      <w:proofErr w:type="spellStart"/>
      <w:r w:rsidRPr="00DA43D9">
        <w:rPr>
          <w:rFonts w:ascii="Calibri" w:eastAsia="Calibri" w:hAnsi="Calibri" w:cs="Calibri"/>
          <w:bCs/>
          <w:color w:val="000000" w:themeColor="text1"/>
          <w:lang w:val="en-US"/>
        </w:rPr>
        <w:t>când</w:t>
      </w:r>
      <w:proofErr w:type="spellEnd"/>
      <w:r w:rsidRPr="00DA43D9">
        <w:rPr>
          <w:rFonts w:ascii="Calibri" w:eastAsia="Calibri" w:hAnsi="Calibri" w:cs="Calibri"/>
          <w:bCs/>
          <w:color w:val="000000" w:themeColor="text1"/>
          <w:lang w:val="en-US"/>
        </w:rPr>
        <w:t xml:space="preserve"> </w:t>
      </w:r>
      <w:r w:rsidR="002B0D7A" w:rsidRPr="00DA43D9">
        <w:rPr>
          <w:rFonts w:ascii="Calibri" w:eastAsia="Calibri" w:hAnsi="Calibri" w:cs="Calibri"/>
          <w:color w:val="000000" w:themeColor="text1"/>
        </w:rPr>
        <w:t>promitentul-contractant/</w:t>
      </w:r>
      <w:proofErr w:type="spellStart"/>
      <w:r w:rsidRPr="00DA43D9">
        <w:rPr>
          <w:rFonts w:ascii="Calibri" w:eastAsia="Calibri" w:hAnsi="Calibri" w:cs="Calibri"/>
          <w:bCs/>
          <w:color w:val="000000" w:themeColor="text1"/>
          <w:lang w:val="en-US"/>
        </w:rPr>
        <w:t>contractantul</w:t>
      </w:r>
      <w:proofErr w:type="spellEnd"/>
      <w:r w:rsidRPr="00DA43D9">
        <w:rPr>
          <w:rFonts w:ascii="Calibri" w:eastAsia="Calibri" w:hAnsi="Calibri" w:cs="Calibri"/>
          <w:bCs/>
          <w:color w:val="000000" w:themeColor="text1"/>
          <w:lang w:val="en-US"/>
        </w:rPr>
        <w:t xml:space="preserve"> </w:t>
      </w:r>
      <w:proofErr w:type="spellStart"/>
      <w:r w:rsidRPr="00DA43D9">
        <w:rPr>
          <w:rFonts w:ascii="Calibri" w:eastAsia="Calibri" w:hAnsi="Calibri" w:cs="Calibri"/>
          <w:bCs/>
          <w:color w:val="000000" w:themeColor="text1"/>
          <w:lang w:val="en-US"/>
        </w:rPr>
        <w:t>încalcă</w:t>
      </w:r>
      <w:proofErr w:type="spellEnd"/>
      <w:r w:rsidRPr="00DA43D9">
        <w:rPr>
          <w:rFonts w:ascii="Calibri" w:eastAsia="Calibri" w:hAnsi="Calibri" w:cs="Calibri"/>
          <w:bCs/>
          <w:color w:val="000000" w:themeColor="text1"/>
          <w:lang w:val="en-US"/>
        </w:rPr>
        <w:t xml:space="preserve"> </w:t>
      </w:r>
      <w:proofErr w:type="spellStart"/>
      <w:r w:rsidRPr="00DA43D9">
        <w:rPr>
          <w:rFonts w:ascii="Calibri" w:eastAsia="Calibri" w:hAnsi="Calibri" w:cs="Calibri"/>
          <w:bCs/>
          <w:color w:val="000000" w:themeColor="text1"/>
          <w:lang w:val="en-US"/>
        </w:rPr>
        <w:t>obligațiile</w:t>
      </w:r>
      <w:proofErr w:type="spellEnd"/>
      <w:r w:rsidRPr="00DA43D9">
        <w:rPr>
          <w:rFonts w:ascii="Calibri" w:eastAsia="Calibri" w:hAnsi="Calibri" w:cs="Calibri"/>
          <w:bCs/>
          <w:color w:val="000000" w:themeColor="text1"/>
          <w:lang w:val="en-US"/>
        </w:rPr>
        <w:t xml:space="preserve"> </w:t>
      </w:r>
      <w:proofErr w:type="spellStart"/>
      <w:r w:rsidRPr="00DA43D9">
        <w:rPr>
          <w:rFonts w:ascii="Calibri" w:eastAsia="Calibri" w:hAnsi="Calibri" w:cs="Calibri"/>
          <w:bCs/>
          <w:color w:val="000000" w:themeColor="text1"/>
          <w:lang w:val="en-US"/>
        </w:rPr>
        <w:t>prevăzute</w:t>
      </w:r>
      <w:proofErr w:type="spellEnd"/>
      <w:r w:rsidRPr="00DA43D9">
        <w:rPr>
          <w:rFonts w:ascii="Calibri" w:eastAsia="Calibri" w:hAnsi="Calibri" w:cs="Calibri"/>
          <w:bCs/>
          <w:color w:val="000000" w:themeColor="text1"/>
          <w:lang w:val="en-US"/>
        </w:rPr>
        <w:t xml:space="preserve"> la art. 1</w:t>
      </w:r>
      <w:r w:rsidR="006066DA" w:rsidRPr="00DA43D9">
        <w:rPr>
          <w:rFonts w:ascii="Calibri" w:eastAsia="Calibri" w:hAnsi="Calibri" w:cs="Calibri"/>
          <w:bCs/>
          <w:color w:val="000000" w:themeColor="text1"/>
          <w:lang w:val="en-US"/>
        </w:rPr>
        <w:t>3</w:t>
      </w:r>
      <w:r w:rsidRPr="00DA43D9">
        <w:rPr>
          <w:rFonts w:ascii="Calibri" w:eastAsia="Calibri" w:hAnsi="Calibri" w:cs="Calibri"/>
          <w:bCs/>
          <w:color w:val="000000" w:themeColor="text1"/>
          <w:lang w:val="en-US"/>
        </w:rPr>
        <w:t>.</w:t>
      </w:r>
    </w:p>
    <w:p w14:paraId="46E41458" w14:textId="77777777" w:rsidR="00BB09E0" w:rsidRPr="00DA43D9" w:rsidRDefault="00BB09E0" w:rsidP="003A4001">
      <w:pPr>
        <w:jc w:val="both"/>
        <w:rPr>
          <w:rFonts w:asciiTheme="minorHAnsi" w:hAnsiTheme="minorHAnsi" w:cstheme="minorHAnsi"/>
          <w:b/>
          <w:color w:val="000000" w:themeColor="text1"/>
        </w:rPr>
      </w:pPr>
    </w:p>
    <w:p w14:paraId="46EC5DA4" w14:textId="77777777" w:rsidR="00AF7DD4" w:rsidRPr="00DA43D9" w:rsidRDefault="00AF7DD4" w:rsidP="003A4001">
      <w:pPr>
        <w:jc w:val="both"/>
        <w:rPr>
          <w:rFonts w:asciiTheme="minorHAnsi" w:hAnsiTheme="minorHAnsi" w:cstheme="minorHAnsi"/>
          <w:b/>
          <w:color w:val="000000" w:themeColor="text1"/>
        </w:rPr>
      </w:pPr>
      <w:r w:rsidRPr="00DA43D9">
        <w:rPr>
          <w:rFonts w:asciiTheme="minorHAnsi" w:hAnsiTheme="minorHAnsi" w:cstheme="minorHAnsi"/>
          <w:b/>
          <w:color w:val="000000" w:themeColor="text1"/>
        </w:rPr>
        <w:t>14. FORȚA MAJORĂ ȘI CAZUL FORTUIT</w:t>
      </w:r>
    </w:p>
    <w:p w14:paraId="74D12914" w14:textId="4AAEDA46" w:rsidR="00AF7DD4" w:rsidRPr="00DA43D9" w:rsidRDefault="00AF7DD4"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 xml:space="preserve">14.1. </w:t>
      </w:r>
      <w:r w:rsidRPr="00DA43D9">
        <w:rPr>
          <w:rFonts w:asciiTheme="minorHAnsi" w:hAnsiTheme="minorHAnsi" w:cstheme="minorHAnsi"/>
          <w:color w:val="000000" w:themeColor="text1"/>
        </w:rPr>
        <w:t xml:space="preserve">Părțile nu sunt răspunzătoare pentru neîndeplinirea sau întârzierea îndeplinirii obligațiilor contractuale atunci când acestea sunt cauzate de evenimente de forță majoră sau caz fortuit care s-au produs înainte ca partea debitoare </w:t>
      </w:r>
      <w:r w:rsidR="00BB09E0" w:rsidRPr="00DA43D9">
        <w:rPr>
          <w:rFonts w:ascii="Calibri" w:hAnsi="Calibri" w:cs="Calibri"/>
          <w:color w:val="000000" w:themeColor="text1"/>
        </w:rPr>
        <w:t xml:space="preserve">să fie pusă în întârziere sau </w:t>
      </w:r>
      <w:r w:rsidRPr="00DA43D9">
        <w:rPr>
          <w:rFonts w:asciiTheme="minorHAnsi" w:hAnsiTheme="minorHAnsi" w:cstheme="minorHAnsi"/>
          <w:color w:val="000000" w:themeColor="text1"/>
        </w:rPr>
        <w:t>să fie de drept în întârziere.</w:t>
      </w:r>
    </w:p>
    <w:p w14:paraId="1721CF91" w14:textId="77777777" w:rsidR="00AF7DD4" w:rsidRPr="00DA43D9" w:rsidRDefault="00AF7DD4"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 xml:space="preserve">14.2. </w:t>
      </w:r>
      <w:r w:rsidRPr="00DA43D9">
        <w:rPr>
          <w:rFonts w:asciiTheme="minorHAnsi" w:hAnsiTheme="minorHAnsi" w:cstheme="minorHAnsi"/>
          <w:color w:val="000000" w:themeColor="text1"/>
        </w:rPr>
        <w:t xml:space="preserve">Atunci când imposibilitatea este temporară, îndeplinirea acordului-cadru/contractului subsecvent va fi suspendată în perioada de </w:t>
      </w:r>
      <w:proofErr w:type="spellStart"/>
      <w:r w:rsidRPr="00DA43D9">
        <w:rPr>
          <w:rFonts w:asciiTheme="minorHAnsi" w:hAnsiTheme="minorHAnsi" w:cstheme="minorHAnsi"/>
          <w:color w:val="000000" w:themeColor="text1"/>
        </w:rPr>
        <w:t>acţiune</w:t>
      </w:r>
      <w:proofErr w:type="spellEnd"/>
      <w:r w:rsidRPr="00DA43D9">
        <w:rPr>
          <w:rFonts w:asciiTheme="minorHAnsi" w:hAnsiTheme="minorHAnsi" w:cstheme="minorHAnsi"/>
          <w:color w:val="000000" w:themeColor="text1"/>
        </w:rPr>
        <w:t xml:space="preserve"> a </w:t>
      </w:r>
      <w:proofErr w:type="spellStart"/>
      <w:r w:rsidRPr="00DA43D9">
        <w:rPr>
          <w:rFonts w:asciiTheme="minorHAnsi" w:hAnsiTheme="minorHAnsi" w:cstheme="minorHAnsi"/>
          <w:color w:val="000000" w:themeColor="text1"/>
        </w:rPr>
        <w:t>forţei</w:t>
      </w:r>
      <w:proofErr w:type="spellEnd"/>
      <w:r w:rsidRPr="00DA43D9">
        <w:rPr>
          <w:rFonts w:asciiTheme="minorHAnsi" w:hAnsiTheme="minorHAnsi" w:cstheme="minorHAnsi"/>
          <w:color w:val="000000" w:themeColor="text1"/>
        </w:rPr>
        <w:t xml:space="preserve"> majore sau a cazului fortuit, dar fără a prejudicia drepturile ce li se cuveneau </w:t>
      </w:r>
      <w:proofErr w:type="spellStart"/>
      <w:r w:rsidRPr="00DA43D9">
        <w:rPr>
          <w:rFonts w:asciiTheme="minorHAnsi" w:hAnsiTheme="minorHAnsi" w:cstheme="minorHAnsi"/>
          <w:color w:val="000000" w:themeColor="text1"/>
        </w:rPr>
        <w:t>părţilor</w:t>
      </w:r>
      <w:proofErr w:type="spellEnd"/>
      <w:r w:rsidRPr="00DA43D9">
        <w:rPr>
          <w:rFonts w:asciiTheme="minorHAnsi" w:hAnsiTheme="minorHAnsi" w:cstheme="minorHAnsi"/>
          <w:color w:val="000000" w:themeColor="text1"/>
        </w:rPr>
        <w:t xml:space="preserve"> până la </w:t>
      </w:r>
      <w:proofErr w:type="spellStart"/>
      <w:r w:rsidRPr="00DA43D9">
        <w:rPr>
          <w:rFonts w:asciiTheme="minorHAnsi" w:hAnsiTheme="minorHAnsi" w:cstheme="minorHAnsi"/>
          <w:color w:val="000000" w:themeColor="text1"/>
        </w:rPr>
        <w:t>apariţia</w:t>
      </w:r>
      <w:proofErr w:type="spellEnd"/>
      <w:r w:rsidRPr="00DA43D9">
        <w:rPr>
          <w:rFonts w:asciiTheme="minorHAnsi" w:hAnsiTheme="minorHAnsi" w:cstheme="minorHAnsi"/>
          <w:color w:val="000000" w:themeColor="text1"/>
        </w:rPr>
        <w:t xml:space="preserve"> acesteia.</w:t>
      </w:r>
    </w:p>
    <w:p w14:paraId="0724A55A" w14:textId="77777777" w:rsidR="00AF7DD4" w:rsidRPr="00DA43D9" w:rsidRDefault="00AF7DD4"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 xml:space="preserve">14.3. </w:t>
      </w:r>
      <w:r w:rsidRPr="00DA43D9">
        <w:rPr>
          <w:rFonts w:asciiTheme="minorHAnsi" w:hAnsiTheme="minorHAnsi" w:cstheme="minorHAnsi"/>
          <w:color w:val="000000" w:themeColor="text1"/>
        </w:rPr>
        <w:t xml:space="preserve">Partea contractantă care invocă </w:t>
      </w:r>
      <w:proofErr w:type="spellStart"/>
      <w:r w:rsidRPr="00DA43D9">
        <w:rPr>
          <w:rFonts w:asciiTheme="minorHAnsi" w:hAnsiTheme="minorHAnsi" w:cstheme="minorHAnsi"/>
          <w:color w:val="000000" w:themeColor="text1"/>
        </w:rPr>
        <w:t>forţa</w:t>
      </w:r>
      <w:proofErr w:type="spellEnd"/>
      <w:r w:rsidRPr="00DA43D9">
        <w:rPr>
          <w:rFonts w:asciiTheme="minorHAnsi" w:hAnsiTheme="minorHAnsi" w:cstheme="minorHAnsi"/>
          <w:color w:val="000000" w:themeColor="text1"/>
        </w:rPr>
        <w:t xml:space="preserve"> majoră sau cazul fortuit are </w:t>
      </w:r>
      <w:proofErr w:type="spellStart"/>
      <w:r w:rsidRPr="00DA43D9">
        <w:rPr>
          <w:rFonts w:asciiTheme="minorHAnsi" w:hAnsiTheme="minorHAnsi" w:cstheme="minorHAnsi"/>
          <w:color w:val="000000" w:themeColor="text1"/>
        </w:rPr>
        <w:t>obligaţia</w:t>
      </w:r>
      <w:proofErr w:type="spellEnd"/>
      <w:r w:rsidRPr="00DA43D9">
        <w:rPr>
          <w:rFonts w:asciiTheme="minorHAnsi" w:hAnsiTheme="minorHAnsi" w:cstheme="minorHAnsi"/>
          <w:color w:val="000000" w:themeColor="text1"/>
        </w:rPr>
        <w:t xml:space="preserve"> de a notifica cealaltă parte în termen de 5 zile lucrătoare de la </w:t>
      </w:r>
      <w:proofErr w:type="spellStart"/>
      <w:r w:rsidRPr="00DA43D9">
        <w:rPr>
          <w:rFonts w:asciiTheme="minorHAnsi" w:hAnsiTheme="minorHAnsi" w:cstheme="minorHAnsi"/>
          <w:color w:val="000000" w:themeColor="text1"/>
        </w:rPr>
        <w:t>apariţia</w:t>
      </w:r>
      <w:proofErr w:type="spellEnd"/>
      <w:r w:rsidRPr="00DA43D9">
        <w:rPr>
          <w:rFonts w:asciiTheme="minorHAnsi" w:hAnsiTheme="minorHAnsi" w:cstheme="minorHAnsi"/>
          <w:color w:val="000000" w:themeColor="text1"/>
        </w:rPr>
        <w:t xml:space="preserve"> evenimentului </w:t>
      </w:r>
      <w:proofErr w:type="spellStart"/>
      <w:r w:rsidRPr="00DA43D9">
        <w:rPr>
          <w:rFonts w:asciiTheme="minorHAnsi" w:hAnsiTheme="minorHAnsi" w:cstheme="minorHAnsi"/>
          <w:color w:val="000000" w:themeColor="text1"/>
        </w:rPr>
        <w:t>şi</w:t>
      </w:r>
      <w:proofErr w:type="spellEnd"/>
      <w:r w:rsidRPr="00DA43D9">
        <w:rPr>
          <w:rFonts w:asciiTheme="minorHAnsi" w:hAnsiTheme="minorHAnsi" w:cstheme="minorHAnsi"/>
          <w:color w:val="000000" w:themeColor="text1"/>
        </w:rPr>
        <w:t xml:space="preserve"> de a lua orice măsuri care îi stau la </w:t>
      </w:r>
      <w:proofErr w:type="spellStart"/>
      <w:r w:rsidRPr="00DA43D9">
        <w:rPr>
          <w:rFonts w:asciiTheme="minorHAnsi" w:hAnsiTheme="minorHAnsi" w:cstheme="minorHAnsi"/>
          <w:color w:val="000000" w:themeColor="text1"/>
        </w:rPr>
        <w:t>dispoziţie</w:t>
      </w:r>
      <w:proofErr w:type="spellEnd"/>
      <w:r w:rsidRPr="00DA43D9">
        <w:rPr>
          <w:rFonts w:asciiTheme="minorHAnsi" w:hAnsiTheme="minorHAnsi" w:cstheme="minorHAnsi"/>
          <w:color w:val="000000" w:themeColor="text1"/>
        </w:rPr>
        <w:t xml:space="preserve"> în vederea limitării </w:t>
      </w:r>
      <w:proofErr w:type="spellStart"/>
      <w:r w:rsidRPr="00DA43D9">
        <w:rPr>
          <w:rFonts w:asciiTheme="minorHAnsi" w:hAnsiTheme="minorHAnsi" w:cstheme="minorHAnsi"/>
          <w:color w:val="000000" w:themeColor="text1"/>
        </w:rPr>
        <w:t>consecinţelor</w:t>
      </w:r>
      <w:proofErr w:type="spellEnd"/>
      <w:r w:rsidRPr="00DA43D9">
        <w:rPr>
          <w:rFonts w:asciiTheme="minorHAnsi" w:hAnsiTheme="minorHAnsi" w:cstheme="minorHAnsi"/>
          <w:color w:val="000000" w:themeColor="text1"/>
        </w:rPr>
        <w:t xml:space="preserve">. Dovada </w:t>
      </w:r>
      <w:proofErr w:type="spellStart"/>
      <w:r w:rsidRPr="00DA43D9">
        <w:rPr>
          <w:rFonts w:asciiTheme="minorHAnsi" w:hAnsiTheme="minorHAnsi" w:cstheme="minorHAnsi"/>
          <w:color w:val="000000" w:themeColor="text1"/>
        </w:rPr>
        <w:t>forţei</w:t>
      </w:r>
      <w:proofErr w:type="spellEnd"/>
      <w:r w:rsidRPr="00DA43D9">
        <w:rPr>
          <w:rFonts w:asciiTheme="minorHAnsi" w:hAnsiTheme="minorHAnsi" w:cstheme="minorHAnsi"/>
          <w:color w:val="000000" w:themeColor="text1"/>
        </w:rPr>
        <w:t xml:space="preserve"> majore sau a cazului fortuit se va comunica în maximum 15 zile de la </w:t>
      </w:r>
      <w:proofErr w:type="spellStart"/>
      <w:r w:rsidRPr="00DA43D9">
        <w:rPr>
          <w:rFonts w:asciiTheme="minorHAnsi" w:hAnsiTheme="minorHAnsi" w:cstheme="minorHAnsi"/>
          <w:color w:val="000000" w:themeColor="text1"/>
        </w:rPr>
        <w:t>apariţie</w:t>
      </w:r>
      <w:proofErr w:type="spellEnd"/>
      <w:r w:rsidRPr="00DA43D9">
        <w:rPr>
          <w:rFonts w:asciiTheme="minorHAnsi" w:hAnsiTheme="minorHAnsi" w:cstheme="minorHAnsi"/>
          <w:color w:val="000000" w:themeColor="text1"/>
        </w:rPr>
        <w:t xml:space="preserve">. </w:t>
      </w:r>
    </w:p>
    <w:p w14:paraId="23E81F99" w14:textId="77777777" w:rsidR="00AF7DD4" w:rsidRPr="00DA43D9" w:rsidRDefault="00AF7DD4"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14.4.</w:t>
      </w:r>
      <w:r w:rsidRPr="00DA43D9">
        <w:rPr>
          <w:rFonts w:asciiTheme="minorHAnsi" w:hAnsiTheme="minorHAnsi" w:cstheme="minorHAnsi"/>
          <w:color w:val="000000" w:themeColor="text1"/>
        </w:rPr>
        <w:t xml:space="preserve"> Dacă notificarea nu ajunge la creditor în termenul prevăzut la art. 14.3, debitorul răspunde pentru prejudiciul cauzat.</w:t>
      </w:r>
    </w:p>
    <w:p w14:paraId="1B110960" w14:textId="77777777" w:rsidR="00AF7DD4" w:rsidRPr="00DA43D9" w:rsidRDefault="00AF7DD4"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 xml:space="preserve">14.5. </w:t>
      </w:r>
      <w:r w:rsidRPr="00DA43D9">
        <w:rPr>
          <w:rFonts w:asciiTheme="minorHAnsi" w:hAnsiTheme="minorHAnsi" w:cstheme="minorHAnsi"/>
          <w:color w:val="000000" w:themeColor="text1"/>
        </w:rPr>
        <w:t xml:space="preserve">Partea contractantă care invocă </w:t>
      </w:r>
      <w:proofErr w:type="spellStart"/>
      <w:r w:rsidRPr="00DA43D9">
        <w:rPr>
          <w:rFonts w:asciiTheme="minorHAnsi" w:hAnsiTheme="minorHAnsi" w:cstheme="minorHAnsi"/>
          <w:color w:val="000000" w:themeColor="text1"/>
        </w:rPr>
        <w:t>forţa</w:t>
      </w:r>
      <w:proofErr w:type="spellEnd"/>
      <w:r w:rsidRPr="00DA43D9">
        <w:rPr>
          <w:rFonts w:asciiTheme="minorHAnsi" w:hAnsiTheme="minorHAnsi" w:cstheme="minorHAnsi"/>
          <w:color w:val="000000" w:themeColor="text1"/>
        </w:rPr>
        <w:t xml:space="preserve"> majoră sau cazul fortuit are </w:t>
      </w:r>
      <w:proofErr w:type="spellStart"/>
      <w:r w:rsidRPr="00DA43D9">
        <w:rPr>
          <w:rFonts w:asciiTheme="minorHAnsi" w:hAnsiTheme="minorHAnsi" w:cstheme="minorHAnsi"/>
          <w:color w:val="000000" w:themeColor="text1"/>
        </w:rPr>
        <w:t>obligaţia</w:t>
      </w:r>
      <w:proofErr w:type="spellEnd"/>
      <w:r w:rsidRPr="00DA43D9">
        <w:rPr>
          <w:rFonts w:asciiTheme="minorHAnsi" w:hAnsiTheme="minorHAnsi" w:cstheme="minorHAnsi"/>
          <w:color w:val="000000" w:themeColor="text1"/>
        </w:rPr>
        <w:t xml:space="preserve"> de a notifica celeilalte </w:t>
      </w:r>
      <w:proofErr w:type="spellStart"/>
      <w:r w:rsidRPr="00DA43D9">
        <w:rPr>
          <w:rFonts w:asciiTheme="minorHAnsi" w:hAnsiTheme="minorHAnsi" w:cstheme="minorHAnsi"/>
          <w:color w:val="000000" w:themeColor="text1"/>
        </w:rPr>
        <w:t>părţi</w:t>
      </w:r>
      <w:proofErr w:type="spellEnd"/>
      <w:r w:rsidRPr="00DA43D9">
        <w:rPr>
          <w:rFonts w:asciiTheme="minorHAnsi" w:hAnsiTheme="minorHAnsi" w:cstheme="minorHAnsi"/>
          <w:color w:val="000000" w:themeColor="text1"/>
        </w:rPr>
        <w:t xml:space="preserve"> încetarea cauzei acesteia în maximum 5 zile lucrătoare de la încetare.</w:t>
      </w:r>
    </w:p>
    <w:p w14:paraId="77A164B7" w14:textId="77777777" w:rsidR="00AF7DD4" w:rsidRPr="00DA43D9" w:rsidRDefault="00AF7DD4" w:rsidP="003A4001">
      <w:pPr>
        <w:jc w:val="both"/>
        <w:rPr>
          <w:rFonts w:asciiTheme="minorHAnsi" w:eastAsia="SimSun" w:hAnsiTheme="minorHAnsi" w:cstheme="minorHAnsi"/>
          <w:color w:val="000000" w:themeColor="text1"/>
          <w:lang w:eastAsia="zh-CN"/>
        </w:rPr>
      </w:pPr>
      <w:r w:rsidRPr="00DA43D9">
        <w:rPr>
          <w:rFonts w:asciiTheme="minorHAnsi" w:eastAsia="SimSun" w:hAnsiTheme="minorHAnsi" w:cstheme="minorHAnsi"/>
          <w:b/>
          <w:color w:val="000000" w:themeColor="text1"/>
          <w:lang w:eastAsia="zh-CN"/>
        </w:rPr>
        <w:t xml:space="preserve">14.6. </w:t>
      </w:r>
      <w:r w:rsidRPr="00DA43D9">
        <w:rPr>
          <w:rFonts w:asciiTheme="minorHAnsi" w:eastAsia="SimSun" w:hAnsiTheme="minorHAnsi" w:cstheme="minorHAnsi"/>
          <w:color w:val="000000" w:themeColor="text1"/>
          <w:lang w:eastAsia="zh-CN"/>
        </w:rPr>
        <w:t xml:space="preserve">Restituirea prestațiilor are loc ori de câte ori obligațiile au devenit imposibil de executat din cauza unui eveniment de forță majoră, a unui caz fortuit ori a unui alt eveniment asimilat acestora. </w:t>
      </w:r>
      <w:r w:rsidRPr="00DA43D9">
        <w:rPr>
          <w:rFonts w:asciiTheme="minorHAnsi" w:hAnsiTheme="minorHAnsi" w:cstheme="minorHAnsi"/>
          <w:color w:val="000000" w:themeColor="text1"/>
        </w:rPr>
        <w:t>În acest caz, niciuna dintre părți nu are dreptul de a cere despăgubiri de la cealaltă parte.</w:t>
      </w:r>
    </w:p>
    <w:p w14:paraId="05A1AD35" w14:textId="773BBB48" w:rsidR="00AF7DD4" w:rsidRPr="00DA43D9" w:rsidRDefault="00AF7DD4" w:rsidP="003A4001">
      <w:pPr>
        <w:jc w:val="both"/>
        <w:rPr>
          <w:rFonts w:asciiTheme="minorHAnsi" w:hAnsiTheme="minorHAnsi" w:cstheme="minorHAnsi"/>
          <w:b/>
          <w:color w:val="000000" w:themeColor="text1"/>
        </w:rPr>
      </w:pPr>
      <w:r w:rsidRPr="00DA43D9">
        <w:rPr>
          <w:rFonts w:asciiTheme="minorHAnsi" w:eastAsia="SimSun" w:hAnsiTheme="minorHAnsi" w:cstheme="minorHAnsi"/>
          <w:b/>
          <w:color w:val="000000" w:themeColor="text1"/>
          <w:lang w:eastAsia="zh-CN"/>
        </w:rPr>
        <w:t>14.7.</w:t>
      </w:r>
      <w:r w:rsidRPr="00DA43D9">
        <w:rPr>
          <w:rFonts w:asciiTheme="minorHAnsi" w:eastAsia="SimSun" w:hAnsiTheme="minorHAnsi" w:cstheme="minorHAnsi"/>
          <w:color w:val="000000" w:themeColor="text1"/>
          <w:lang w:eastAsia="zh-CN"/>
        </w:rPr>
        <w:t xml:space="preserve"> </w:t>
      </w:r>
      <w:r w:rsidRPr="00DA43D9">
        <w:rPr>
          <w:rFonts w:asciiTheme="minorHAnsi" w:hAnsiTheme="minorHAnsi" w:cstheme="minorHAnsi"/>
          <w:color w:val="000000" w:themeColor="text1"/>
        </w:rPr>
        <w:t xml:space="preserve">Părțile vor depune toate eforturile rezonabile în vederea ameliorării efectului evenimentului care constituie forța majoră. </w:t>
      </w:r>
      <w:r w:rsidR="00C258A1" w:rsidRPr="00DA43D9">
        <w:rPr>
          <w:rFonts w:asciiTheme="minorHAnsi" w:hAnsiTheme="minorHAnsi" w:cstheme="minorHAnsi"/>
          <w:color w:val="000000" w:themeColor="text1"/>
        </w:rPr>
        <w:t>Acordul-cadru încetează</w:t>
      </w:r>
      <w:r w:rsidR="00BB09E0" w:rsidRPr="00DA43D9">
        <w:rPr>
          <w:rFonts w:asciiTheme="minorHAnsi" w:hAnsiTheme="minorHAnsi" w:cstheme="minorHAnsi"/>
          <w:color w:val="000000" w:themeColor="text1"/>
        </w:rPr>
        <w:t xml:space="preserve"> de drept</w:t>
      </w:r>
      <w:r w:rsidR="00C258A1" w:rsidRPr="00DA43D9">
        <w:rPr>
          <w:rFonts w:asciiTheme="minorHAnsi" w:hAnsiTheme="minorHAnsi" w:cstheme="minorHAnsi"/>
          <w:color w:val="000000" w:themeColor="text1"/>
        </w:rPr>
        <w:t xml:space="preserve"> în cazul în care acest eveniment se prelungește pentru o perioadă de peste 60 de zile, termenul de executare fiind esențial.</w:t>
      </w:r>
    </w:p>
    <w:p w14:paraId="267E6CF3" w14:textId="77777777" w:rsidR="00AF7DD4" w:rsidRPr="00DA43D9" w:rsidRDefault="00AF7DD4" w:rsidP="003A4001">
      <w:pPr>
        <w:jc w:val="both"/>
        <w:rPr>
          <w:rFonts w:asciiTheme="minorHAnsi" w:hAnsiTheme="minorHAnsi" w:cstheme="minorHAnsi"/>
          <w:b/>
          <w:color w:val="000000" w:themeColor="text1"/>
        </w:rPr>
      </w:pPr>
    </w:p>
    <w:p w14:paraId="5B265D93" w14:textId="77777777" w:rsidR="00AF7DD4" w:rsidRPr="00DA43D9" w:rsidRDefault="00AF7DD4" w:rsidP="003A4001">
      <w:pPr>
        <w:jc w:val="both"/>
        <w:rPr>
          <w:rFonts w:asciiTheme="minorHAnsi" w:hAnsiTheme="minorHAnsi" w:cstheme="minorHAnsi"/>
          <w:b/>
          <w:color w:val="000000" w:themeColor="text1"/>
        </w:rPr>
      </w:pPr>
      <w:r w:rsidRPr="00DA43D9">
        <w:rPr>
          <w:rFonts w:asciiTheme="minorHAnsi" w:hAnsiTheme="minorHAnsi" w:cstheme="minorHAnsi"/>
          <w:b/>
          <w:color w:val="000000" w:themeColor="text1"/>
        </w:rPr>
        <w:t xml:space="preserve">15. CESIUNEA </w:t>
      </w:r>
    </w:p>
    <w:p w14:paraId="69E0AC30" w14:textId="77777777" w:rsidR="00AF7DD4"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bCs/>
          <w:color w:val="000000" w:themeColor="text1"/>
          <w:lang w:eastAsia="ro-RO"/>
        </w:rPr>
        <w:t>15.1.</w:t>
      </w:r>
      <w:r w:rsidRPr="00DA43D9">
        <w:rPr>
          <w:rFonts w:asciiTheme="minorHAnsi" w:hAnsiTheme="minorHAnsi" w:cstheme="minorHAnsi"/>
          <w:color w:val="000000" w:themeColor="text1"/>
          <w:lang w:eastAsia="ro-RO"/>
        </w:rPr>
        <w:t xml:space="preserve"> O cesiune este validă doar dacă promitentul-</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prezintă un acord scris prin care se obligă să transfere creanțele născute din acordul-cadru/contractul subsecvent unui terț și a fost obținut acordul prealabil în scris al promitentului-beneficiar. Promitentul-</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ul nu va putea cesiona niciuna dintre obligațiile sale contractuale. </w:t>
      </w:r>
    </w:p>
    <w:p w14:paraId="6B3A9AD5" w14:textId="77777777" w:rsidR="00AF7DD4"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bCs/>
          <w:color w:val="000000" w:themeColor="text1"/>
          <w:lang w:eastAsia="ro-RO"/>
        </w:rPr>
        <w:t>15.2.</w:t>
      </w:r>
      <w:r w:rsidRPr="00DA43D9">
        <w:rPr>
          <w:rFonts w:asciiTheme="minorHAnsi" w:hAnsiTheme="minorHAnsi" w:cstheme="minorHAnsi"/>
          <w:color w:val="000000" w:themeColor="text1"/>
          <w:lang w:eastAsia="ro-RO"/>
        </w:rPr>
        <w:t xml:space="preserve"> Prin excepție de la prevederile art. 15.1: </w:t>
      </w:r>
    </w:p>
    <w:p w14:paraId="72A0E0ED" w14:textId="77777777" w:rsidR="00BB09E0"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bCs/>
          <w:color w:val="000000" w:themeColor="text1"/>
          <w:lang w:eastAsia="ro-RO"/>
        </w:rPr>
        <w:t> (a)</w:t>
      </w:r>
      <w:r w:rsidRPr="00DA43D9">
        <w:rPr>
          <w:rFonts w:asciiTheme="minorHAnsi" w:hAnsiTheme="minorHAnsi" w:cstheme="minorHAnsi"/>
          <w:color w:val="000000" w:themeColor="text1"/>
          <w:lang w:eastAsia="ro-RO"/>
        </w:rPr>
        <w:t xml:space="preserve"> Promitentul-</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poate cesiona, sub formă de garanție în favoarea unei instituții de credit sau unei instituții financiare, dreptul său la orice sume de încasat sau care vor deveni încasabile în derularea contractului subsecvent, cu o notificare prealabilă transmisă promitentului-beneficiar; </w:t>
      </w:r>
    </w:p>
    <w:p w14:paraId="4B17CAD9" w14:textId="044C49D8" w:rsidR="00BB09E0" w:rsidRPr="00DA43D9" w:rsidRDefault="00BB09E0" w:rsidP="003A4001">
      <w:pPr>
        <w:jc w:val="both"/>
        <w:rPr>
          <w:rFonts w:asciiTheme="minorHAnsi" w:hAnsiTheme="minorHAnsi" w:cstheme="minorHAnsi"/>
          <w:color w:val="000000" w:themeColor="text1"/>
          <w:lang w:eastAsia="ro-RO"/>
        </w:rPr>
      </w:pPr>
      <w:r w:rsidRPr="00DA43D9">
        <w:rPr>
          <w:rFonts w:asciiTheme="minorHAnsi" w:hAnsiTheme="minorHAnsi" w:cstheme="minorHAnsi"/>
          <w:b/>
          <w:bCs/>
          <w:color w:val="000000" w:themeColor="text1"/>
          <w:lang w:eastAsia="ro-RO"/>
        </w:rPr>
        <w:t>(b)</w:t>
      </w:r>
      <w:r w:rsidRPr="00DA43D9">
        <w:rPr>
          <w:rFonts w:asciiTheme="minorHAnsi" w:hAnsiTheme="minorHAnsi" w:cstheme="minorHAnsi"/>
          <w:color w:val="000000" w:themeColor="text1"/>
          <w:lang w:eastAsia="ro-RO"/>
        </w:rPr>
        <w:t xml:space="preserve"> </w:t>
      </w:r>
      <w:r w:rsidRPr="00DA43D9">
        <w:rPr>
          <w:rFonts w:ascii="Calibri" w:hAnsi="Calibri" w:cs="Calibri"/>
          <w:color w:val="000000" w:themeColor="text1"/>
          <w:lang w:eastAsia="ro-RO"/>
        </w:rPr>
        <w:t>beneficiarul va efectua plăți directe către subcontractanții care și-au exprimat opțiunea în acest sens, în conformitate cu prevederile art.</w:t>
      </w:r>
      <w:r w:rsidRPr="00DA43D9">
        <w:rPr>
          <w:rFonts w:ascii="Calibri" w:hAnsi="Calibri" w:cs="Calibri"/>
          <w:b/>
          <w:bCs/>
          <w:color w:val="000000" w:themeColor="text1"/>
          <w:lang w:eastAsia="ro-RO"/>
        </w:rPr>
        <w:t xml:space="preserve"> 2</w:t>
      </w:r>
      <w:r w:rsidR="00FB5030" w:rsidRPr="00DA43D9">
        <w:rPr>
          <w:rFonts w:ascii="Calibri" w:hAnsi="Calibri" w:cs="Calibri"/>
          <w:b/>
          <w:bCs/>
          <w:color w:val="000000" w:themeColor="text1"/>
          <w:lang w:eastAsia="ro-RO"/>
        </w:rPr>
        <w:t>6</w:t>
      </w:r>
      <w:r w:rsidRPr="00DA43D9">
        <w:rPr>
          <w:rFonts w:ascii="Calibri" w:hAnsi="Calibri" w:cs="Calibri"/>
          <w:b/>
          <w:bCs/>
          <w:color w:val="000000" w:themeColor="text1"/>
          <w:lang w:eastAsia="ro-RO"/>
        </w:rPr>
        <w:t>.2</w:t>
      </w:r>
      <w:r w:rsidRPr="00DA43D9">
        <w:rPr>
          <w:rFonts w:ascii="Calibri" w:hAnsi="Calibri" w:cs="Calibri"/>
          <w:color w:val="000000" w:themeColor="text1"/>
          <w:lang w:eastAsia="ro-RO"/>
        </w:rPr>
        <w:t xml:space="preserve">. din </w:t>
      </w:r>
      <w:r w:rsidR="00FB5030" w:rsidRPr="00DA43D9">
        <w:rPr>
          <w:rFonts w:ascii="Calibri" w:hAnsi="Calibri" w:cs="Calibri"/>
          <w:color w:val="000000" w:themeColor="text1"/>
          <w:lang w:eastAsia="ro-RO"/>
        </w:rPr>
        <w:t>acordul-cadru</w:t>
      </w:r>
      <w:r w:rsidRPr="00DA43D9">
        <w:rPr>
          <w:rFonts w:ascii="Calibri" w:hAnsi="Calibri" w:cs="Calibri"/>
          <w:color w:val="000000" w:themeColor="text1"/>
          <w:lang w:eastAsia="ro-RO"/>
        </w:rPr>
        <w:t xml:space="preserve"> </w:t>
      </w:r>
      <w:r w:rsidRPr="00DA43D9">
        <w:rPr>
          <w:rFonts w:ascii="Calibri" w:hAnsi="Calibri" w:cs="Calibri"/>
          <w:i/>
          <w:color w:val="000000" w:themeColor="text1"/>
          <w:lang w:eastAsia="ro-RO"/>
        </w:rPr>
        <w:t>(după caz);</w:t>
      </w:r>
    </w:p>
    <w:p w14:paraId="7B6B2428" w14:textId="762152F2" w:rsidR="00AF7DD4"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bCs/>
          <w:color w:val="000000" w:themeColor="text1"/>
          <w:lang w:eastAsia="ro-RO"/>
        </w:rPr>
        <w:t>(</w:t>
      </w:r>
      <w:r w:rsidR="00BB09E0" w:rsidRPr="00DA43D9">
        <w:rPr>
          <w:rFonts w:asciiTheme="minorHAnsi" w:hAnsiTheme="minorHAnsi" w:cstheme="minorHAnsi"/>
          <w:b/>
          <w:bCs/>
          <w:color w:val="000000" w:themeColor="text1"/>
          <w:lang w:eastAsia="ro-RO"/>
        </w:rPr>
        <w:t>c</w:t>
      </w:r>
      <w:r w:rsidRPr="00DA43D9">
        <w:rPr>
          <w:rFonts w:asciiTheme="minorHAnsi" w:hAnsiTheme="minorHAnsi" w:cstheme="minorHAnsi"/>
          <w:b/>
          <w:bCs/>
          <w:color w:val="000000" w:themeColor="text1"/>
          <w:lang w:eastAsia="ro-RO"/>
        </w:rPr>
        <w:t>)</w:t>
      </w:r>
      <w:r w:rsidRPr="00DA43D9">
        <w:rPr>
          <w:rFonts w:asciiTheme="minorHAnsi" w:hAnsiTheme="minorHAnsi" w:cstheme="minorHAnsi"/>
          <w:color w:val="000000" w:themeColor="text1"/>
          <w:lang w:eastAsia="ro-RO"/>
        </w:rPr>
        <w:t xml:space="preserve"> Promitentul-</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este înlocuit de un nou promitent-</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atunci când drepturile și obligațiile promitentului-</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sunt preluate, ca urmare a unei succesiuni universale sau cu titlu universal în cadrul unui proces de reorganizare, inclusiv prin fuziune sau divizare, de către noul promitent-</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care îndeplinește criteriile de calificare și selecție stabilite inițial, cu condiția ca această modificare să nu presupună alte modificări substanțiale ale acordului-cadru și să nu se realizeze cu scopul de a eluda aplicarea procedurilor de atribuire prevăzute de Legea nr.</w:t>
      </w:r>
      <w:r w:rsidR="003474E3">
        <w:rPr>
          <w:rFonts w:asciiTheme="minorHAnsi" w:hAnsiTheme="minorHAnsi" w:cstheme="minorHAnsi"/>
          <w:color w:val="000000" w:themeColor="text1"/>
          <w:lang w:eastAsia="ro-RO"/>
        </w:rPr>
        <w:t xml:space="preserve"> </w:t>
      </w:r>
      <w:r w:rsidRPr="00DA43D9">
        <w:rPr>
          <w:rFonts w:asciiTheme="minorHAnsi" w:hAnsiTheme="minorHAnsi" w:cstheme="minorHAnsi"/>
          <w:color w:val="000000" w:themeColor="text1"/>
          <w:lang w:eastAsia="ro-RO"/>
        </w:rPr>
        <w:t>98/2016, cu modificările și completările ulterioare.</w:t>
      </w:r>
    </w:p>
    <w:p w14:paraId="5856FCC7" w14:textId="77777777" w:rsidR="00AF7DD4"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bCs/>
          <w:color w:val="000000" w:themeColor="text1"/>
          <w:lang w:eastAsia="ro-RO"/>
        </w:rPr>
        <w:lastRenderedPageBreak/>
        <w:t>15.3.</w:t>
      </w:r>
      <w:r w:rsidRPr="00DA43D9">
        <w:rPr>
          <w:rFonts w:asciiTheme="minorHAnsi" w:hAnsiTheme="minorHAnsi" w:cstheme="minorHAnsi"/>
          <w:color w:val="000000" w:themeColor="text1"/>
          <w:lang w:eastAsia="ro-RO"/>
        </w:rPr>
        <w:t xml:space="preserve"> Aprobarea unei cesiuni de către promitentul-beneficiar nu-l va elibera pe promitentul- </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de obligațiile care îi revin pentru partea de contract subsecvent deja executată sau partea necesionată pentru care se poate reține garanția de bună execuție a contractului subsecvent. </w:t>
      </w:r>
    </w:p>
    <w:p w14:paraId="1C2C4E03" w14:textId="77777777" w:rsidR="00AF7DD4"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bCs/>
          <w:color w:val="000000" w:themeColor="text1"/>
          <w:lang w:eastAsia="ro-RO"/>
        </w:rPr>
        <w:t>15.4.</w:t>
      </w:r>
      <w:r w:rsidRPr="00DA43D9">
        <w:rPr>
          <w:rFonts w:asciiTheme="minorHAnsi" w:hAnsiTheme="minorHAnsi" w:cstheme="minorHAnsi"/>
          <w:color w:val="000000" w:themeColor="text1"/>
          <w:lang w:eastAsia="ro-RO"/>
        </w:rPr>
        <w:t xml:space="preserve"> În cazul în care promitentul-</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a cesionat, integral sau parțial, acordul-cadru/contractul subsecvent fără respectarea prevederilor art. 15.1, promitentul-beneficiar poate aplica sancțiunea pentru încălcarea acordului-cadru prevăzută la art. 16.3.1 </w:t>
      </w:r>
      <w:proofErr w:type="spellStart"/>
      <w:r w:rsidRPr="00DA43D9">
        <w:rPr>
          <w:rFonts w:asciiTheme="minorHAnsi" w:hAnsiTheme="minorHAnsi" w:cstheme="minorHAnsi"/>
          <w:color w:val="000000" w:themeColor="text1"/>
          <w:lang w:eastAsia="ro-RO"/>
        </w:rPr>
        <w:t>lit.b</w:t>
      </w:r>
      <w:proofErr w:type="spellEnd"/>
      <w:r w:rsidRPr="00DA43D9">
        <w:rPr>
          <w:rFonts w:asciiTheme="minorHAnsi" w:hAnsiTheme="minorHAnsi" w:cstheme="minorHAnsi"/>
          <w:color w:val="000000" w:themeColor="text1"/>
          <w:lang w:eastAsia="ro-RO"/>
        </w:rPr>
        <w:t xml:space="preserve">). </w:t>
      </w:r>
    </w:p>
    <w:p w14:paraId="7E2B0DF3" w14:textId="77777777" w:rsidR="00BB09E0" w:rsidRPr="00DA43D9" w:rsidRDefault="00BB09E0" w:rsidP="003A4001">
      <w:pPr>
        <w:autoSpaceDE w:val="0"/>
        <w:autoSpaceDN w:val="0"/>
        <w:adjustRightInd w:val="0"/>
        <w:contextualSpacing/>
        <w:jc w:val="both"/>
        <w:rPr>
          <w:rFonts w:asciiTheme="minorHAnsi" w:hAnsiTheme="minorHAnsi" w:cstheme="minorHAnsi"/>
          <w:color w:val="000000" w:themeColor="text1"/>
        </w:rPr>
      </w:pPr>
    </w:p>
    <w:p w14:paraId="6DAC81A4" w14:textId="77777777" w:rsidR="00AF7DD4" w:rsidRPr="00DA43D9" w:rsidRDefault="00AF7DD4" w:rsidP="003A4001">
      <w:pPr>
        <w:tabs>
          <w:tab w:val="left" w:pos="-720"/>
        </w:tabs>
        <w:suppressAutoHyphens/>
        <w:jc w:val="both"/>
        <w:rPr>
          <w:rFonts w:asciiTheme="minorHAnsi" w:hAnsiTheme="minorHAnsi" w:cstheme="minorHAnsi"/>
          <w:b/>
          <w:color w:val="000000" w:themeColor="text1"/>
          <w:spacing w:val="-3"/>
        </w:rPr>
      </w:pPr>
      <w:r w:rsidRPr="00DA43D9">
        <w:rPr>
          <w:rFonts w:asciiTheme="minorHAnsi" w:hAnsiTheme="minorHAnsi" w:cstheme="minorHAnsi"/>
          <w:b/>
          <w:color w:val="000000" w:themeColor="text1"/>
          <w:spacing w:val="-3"/>
        </w:rPr>
        <w:t>16. ÎNCETAREA</w:t>
      </w:r>
    </w:p>
    <w:p w14:paraId="0DF65F7A" w14:textId="04F85F11" w:rsidR="00AF7DD4" w:rsidRPr="00DA43D9" w:rsidRDefault="00AF7DD4" w:rsidP="003A4001">
      <w:pPr>
        <w:autoSpaceDE w:val="0"/>
        <w:autoSpaceDN w:val="0"/>
        <w:adjustRightInd w:val="0"/>
        <w:jc w:val="both"/>
        <w:rPr>
          <w:rFonts w:asciiTheme="minorHAnsi" w:hAnsiTheme="minorHAnsi" w:cstheme="minorHAnsi"/>
          <w:color w:val="000000" w:themeColor="text1"/>
        </w:rPr>
      </w:pPr>
      <w:r w:rsidRPr="00DA43D9">
        <w:rPr>
          <w:rFonts w:asciiTheme="minorHAnsi" w:hAnsiTheme="minorHAnsi" w:cstheme="minorHAnsi"/>
          <w:b/>
          <w:color w:val="000000" w:themeColor="text1"/>
        </w:rPr>
        <w:t>16.1.</w:t>
      </w:r>
      <w:r w:rsidRPr="00DA43D9">
        <w:rPr>
          <w:rFonts w:asciiTheme="minorHAnsi" w:hAnsiTheme="minorHAnsi" w:cstheme="minorHAnsi"/>
          <w:color w:val="000000" w:themeColor="text1"/>
        </w:rPr>
        <w:t xml:space="preserve"> Prezentul </w:t>
      </w:r>
      <w:r w:rsidR="009C7B8E" w:rsidRPr="00DA43D9">
        <w:rPr>
          <w:rFonts w:asciiTheme="minorHAnsi" w:hAnsiTheme="minorHAnsi" w:cstheme="minorHAnsi"/>
          <w:color w:val="000000" w:themeColor="text1"/>
        </w:rPr>
        <w:t>acord-</w:t>
      </w:r>
      <w:r w:rsidRPr="00DA43D9">
        <w:rPr>
          <w:rFonts w:asciiTheme="minorHAnsi" w:hAnsiTheme="minorHAnsi" w:cstheme="minorHAnsi"/>
          <w:color w:val="000000" w:themeColor="text1"/>
        </w:rPr>
        <w:t>cadru, precum și contractele subsecvente încetează, în condițiile legii, prin:</w:t>
      </w:r>
    </w:p>
    <w:p w14:paraId="3FB97834" w14:textId="77777777" w:rsidR="00AF7DD4" w:rsidRPr="00DA43D9" w:rsidRDefault="00AF7DD4" w:rsidP="003A4001">
      <w:pPr>
        <w:autoSpaceDE w:val="0"/>
        <w:autoSpaceDN w:val="0"/>
        <w:adjustRightInd w:val="0"/>
        <w:jc w:val="both"/>
        <w:rPr>
          <w:rFonts w:asciiTheme="minorHAnsi" w:hAnsiTheme="minorHAnsi" w:cstheme="minorHAnsi"/>
          <w:color w:val="000000" w:themeColor="text1"/>
        </w:rPr>
      </w:pPr>
      <w:r w:rsidRPr="00DA43D9">
        <w:rPr>
          <w:rFonts w:asciiTheme="minorHAnsi" w:hAnsiTheme="minorHAnsi" w:cstheme="minorHAnsi"/>
          <w:color w:val="000000" w:themeColor="text1"/>
        </w:rPr>
        <w:t>a) executare;</w:t>
      </w:r>
    </w:p>
    <w:p w14:paraId="49453529" w14:textId="77777777" w:rsidR="00AF7DD4" w:rsidRPr="00DA43D9" w:rsidRDefault="00AF7DD4" w:rsidP="003A4001">
      <w:pPr>
        <w:autoSpaceDE w:val="0"/>
        <w:autoSpaceDN w:val="0"/>
        <w:adjustRightInd w:val="0"/>
        <w:jc w:val="both"/>
        <w:rPr>
          <w:rFonts w:asciiTheme="minorHAnsi" w:hAnsiTheme="minorHAnsi" w:cstheme="minorHAnsi"/>
          <w:color w:val="000000" w:themeColor="text1"/>
        </w:rPr>
      </w:pPr>
      <w:r w:rsidRPr="00DA43D9">
        <w:rPr>
          <w:rFonts w:asciiTheme="minorHAnsi" w:hAnsiTheme="minorHAnsi" w:cstheme="minorHAnsi"/>
          <w:color w:val="000000" w:themeColor="text1"/>
        </w:rPr>
        <w:t>b) acordul de voință al părților;</w:t>
      </w:r>
    </w:p>
    <w:p w14:paraId="7F1550AA" w14:textId="275BDF72" w:rsidR="00AF7DD4" w:rsidRPr="00DA43D9" w:rsidRDefault="00AF7DD4" w:rsidP="003A4001">
      <w:pPr>
        <w:autoSpaceDE w:val="0"/>
        <w:autoSpaceDN w:val="0"/>
        <w:adjustRightInd w:val="0"/>
        <w:jc w:val="both"/>
        <w:rPr>
          <w:rFonts w:asciiTheme="minorHAnsi" w:hAnsiTheme="minorHAnsi" w:cstheme="minorHAnsi"/>
          <w:color w:val="000000" w:themeColor="text1"/>
        </w:rPr>
      </w:pPr>
      <w:r w:rsidRPr="00DA43D9">
        <w:rPr>
          <w:rFonts w:asciiTheme="minorHAnsi" w:hAnsiTheme="minorHAnsi" w:cstheme="minorHAnsi"/>
          <w:color w:val="000000" w:themeColor="text1"/>
        </w:rPr>
        <w:t>c) reziliere unilaterală;</w:t>
      </w:r>
    </w:p>
    <w:p w14:paraId="6FC483BD" w14:textId="77777777" w:rsidR="00AF7DD4" w:rsidRPr="00DA43D9" w:rsidRDefault="00AF7DD4" w:rsidP="003A4001">
      <w:pPr>
        <w:autoSpaceDE w:val="0"/>
        <w:autoSpaceDN w:val="0"/>
        <w:adjustRightInd w:val="0"/>
        <w:jc w:val="both"/>
        <w:rPr>
          <w:rFonts w:asciiTheme="minorHAnsi" w:hAnsiTheme="minorHAnsi" w:cstheme="minorHAnsi"/>
          <w:color w:val="000000" w:themeColor="text1"/>
        </w:rPr>
      </w:pPr>
      <w:r w:rsidRPr="00DA43D9">
        <w:rPr>
          <w:rFonts w:asciiTheme="minorHAnsi" w:hAnsiTheme="minorHAnsi" w:cstheme="minorHAnsi"/>
          <w:color w:val="000000" w:themeColor="text1"/>
        </w:rPr>
        <w:t>d) denunțare;</w:t>
      </w:r>
    </w:p>
    <w:p w14:paraId="60FEDEC5" w14:textId="77777777" w:rsidR="00AF7DD4" w:rsidRPr="00DA43D9" w:rsidRDefault="00AF7DD4" w:rsidP="003A4001">
      <w:pPr>
        <w:autoSpaceDE w:val="0"/>
        <w:autoSpaceDN w:val="0"/>
        <w:adjustRightInd w:val="0"/>
        <w:jc w:val="both"/>
        <w:rPr>
          <w:rFonts w:asciiTheme="minorHAnsi" w:hAnsiTheme="minorHAnsi" w:cstheme="minorHAnsi"/>
          <w:color w:val="000000" w:themeColor="text1"/>
        </w:rPr>
      </w:pPr>
      <w:r w:rsidRPr="00DA43D9">
        <w:rPr>
          <w:rFonts w:asciiTheme="minorHAnsi" w:hAnsiTheme="minorHAnsi" w:cstheme="minorHAnsi"/>
          <w:color w:val="000000" w:themeColor="text1"/>
        </w:rPr>
        <w:t>e) expirarea duratei;</w:t>
      </w:r>
    </w:p>
    <w:p w14:paraId="2CB5282C" w14:textId="77777777" w:rsidR="00AF7DD4" w:rsidRPr="00DA43D9" w:rsidRDefault="00AF7DD4" w:rsidP="003A4001">
      <w:pPr>
        <w:autoSpaceDE w:val="0"/>
        <w:autoSpaceDN w:val="0"/>
        <w:adjustRightInd w:val="0"/>
        <w:jc w:val="both"/>
        <w:rPr>
          <w:rFonts w:asciiTheme="minorHAnsi" w:hAnsiTheme="minorHAnsi" w:cstheme="minorHAnsi"/>
          <w:color w:val="000000" w:themeColor="text1"/>
        </w:rPr>
      </w:pPr>
      <w:r w:rsidRPr="00DA43D9">
        <w:rPr>
          <w:rFonts w:asciiTheme="minorHAnsi" w:hAnsiTheme="minorHAnsi" w:cstheme="minorHAnsi"/>
          <w:color w:val="000000" w:themeColor="text1"/>
        </w:rPr>
        <w:t>f) imposibilitatea fortuită de executare;</w:t>
      </w:r>
    </w:p>
    <w:p w14:paraId="3CD2FC72" w14:textId="77777777" w:rsidR="00AF7DD4" w:rsidRPr="00DA43D9" w:rsidRDefault="00AF7DD4" w:rsidP="003A4001">
      <w:pPr>
        <w:autoSpaceDE w:val="0"/>
        <w:autoSpaceDN w:val="0"/>
        <w:adjustRightInd w:val="0"/>
        <w:jc w:val="both"/>
        <w:rPr>
          <w:rFonts w:asciiTheme="minorHAnsi" w:hAnsiTheme="minorHAnsi" w:cstheme="minorHAnsi"/>
          <w:color w:val="000000" w:themeColor="text1"/>
        </w:rPr>
      </w:pPr>
      <w:r w:rsidRPr="00DA43D9">
        <w:rPr>
          <w:rFonts w:asciiTheme="minorHAnsi" w:hAnsiTheme="minorHAnsi" w:cstheme="minorHAnsi"/>
          <w:color w:val="000000" w:themeColor="text1"/>
        </w:rPr>
        <w:t xml:space="preserve">g) orice alte cauze prevăzute de lege. </w:t>
      </w:r>
    </w:p>
    <w:p w14:paraId="052B80CD" w14:textId="77777777" w:rsidR="00AF7DD4" w:rsidRPr="00DA43D9" w:rsidRDefault="00AF7DD4" w:rsidP="003A4001">
      <w:pPr>
        <w:autoSpaceDE w:val="0"/>
        <w:autoSpaceDN w:val="0"/>
        <w:adjustRightInd w:val="0"/>
        <w:jc w:val="both"/>
        <w:rPr>
          <w:rFonts w:asciiTheme="minorHAnsi" w:hAnsiTheme="minorHAnsi" w:cstheme="minorHAnsi"/>
          <w:b/>
          <w:color w:val="000000" w:themeColor="text1"/>
        </w:rPr>
      </w:pPr>
      <w:r w:rsidRPr="00DA43D9">
        <w:rPr>
          <w:rFonts w:asciiTheme="minorHAnsi" w:hAnsiTheme="minorHAnsi" w:cstheme="minorHAnsi"/>
          <w:b/>
          <w:color w:val="000000" w:themeColor="text1"/>
        </w:rPr>
        <w:t>16.2. Denunțarea</w:t>
      </w:r>
    </w:p>
    <w:p w14:paraId="70F8F4B6" w14:textId="6A299CF0" w:rsidR="00AF7DD4" w:rsidRPr="00DA43D9" w:rsidRDefault="006066DA" w:rsidP="003A4001">
      <w:pPr>
        <w:autoSpaceDE w:val="0"/>
        <w:autoSpaceDN w:val="0"/>
        <w:adjustRightInd w:val="0"/>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16.2.1.</w:t>
      </w:r>
      <w:r w:rsidRPr="00DA43D9">
        <w:rPr>
          <w:rFonts w:asciiTheme="minorHAnsi" w:hAnsiTheme="minorHAnsi" w:cstheme="minorHAnsi"/>
          <w:color w:val="000000" w:themeColor="text1"/>
        </w:rPr>
        <w:t xml:space="preserve"> </w:t>
      </w:r>
      <w:r w:rsidR="00AF7DD4" w:rsidRPr="00DA43D9">
        <w:rPr>
          <w:rFonts w:asciiTheme="minorHAnsi" w:hAnsiTheme="minorHAnsi" w:cstheme="minorHAnsi"/>
          <w:color w:val="000000" w:themeColor="text1"/>
        </w:rPr>
        <w:t>Fără a aduce atingere dispozițiilor dreptului comun privind încetarea contractelor sau dreptului promitentului-beneficiar de a solicita constatarea nulității absolute a acordului-cadru/contractului subsecvent, în conformitate cu dispozițiile dreptului comun, promitentul-beneficiar are dreptul de a denunța unilateral prezentul acord-cadru în perioada de valabilitate a acestuia în una dintre următoarele situații:</w:t>
      </w:r>
    </w:p>
    <w:p w14:paraId="19D0EBD2" w14:textId="77777777" w:rsidR="00AF7DD4" w:rsidRPr="00DA43D9" w:rsidRDefault="00AF7DD4" w:rsidP="003A4001">
      <w:pPr>
        <w:autoSpaceDE w:val="0"/>
        <w:autoSpaceDN w:val="0"/>
        <w:adjustRightInd w:val="0"/>
        <w:jc w:val="both"/>
        <w:rPr>
          <w:rFonts w:asciiTheme="minorHAnsi" w:hAnsiTheme="minorHAnsi" w:cstheme="minorHAnsi"/>
          <w:color w:val="000000" w:themeColor="text1"/>
        </w:rPr>
      </w:pPr>
      <w:r w:rsidRPr="00DA43D9">
        <w:rPr>
          <w:rFonts w:asciiTheme="minorHAnsi" w:hAnsiTheme="minorHAnsi" w:cstheme="minorHAnsi"/>
          <w:b/>
          <w:color w:val="000000" w:themeColor="text1"/>
        </w:rPr>
        <w:t>a)</w:t>
      </w:r>
      <w:r w:rsidRPr="00DA43D9">
        <w:rPr>
          <w:rFonts w:asciiTheme="minorHAnsi" w:hAnsiTheme="minorHAnsi" w:cstheme="minorHAnsi"/>
          <w:color w:val="000000" w:themeColor="text1"/>
        </w:rPr>
        <w:t xml:space="preserve"> </w:t>
      </w:r>
      <w:r w:rsidR="00C5389F" w:rsidRPr="00DA43D9">
        <w:rPr>
          <w:rFonts w:asciiTheme="minorHAnsi" w:hAnsiTheme="minorHAnsi" w:cstheme="minorHAnsi"/>
          <w:color w:val="000000" w:themeColor="text1"/>
        </w:rPr>
        <w:t>p</w:t>
      </w:r>
      <w:r w:rsidRPr="00DA43D9">
        <w:rPr>
          <w:rFonts w:asciiTheme="minorHAnsi" w:hAnsiTheme="minorHAnsi" w:cstheme="minorHAnsi"/>
          <w:color w:val="000000" w:themeColor="text1"/>
        </w:rPr>
        <w:t xml:space="preserve">romitentul – </w:t>
      </w:r>
      <w:r w:rsidR="00C5389F" w:rsidRPr="00DA43D9">
        <w:rPr>
          <w:rFonts w:asciiTheme="minorHAnsi" w:hAnsiTheme="minorHAnsi" w:cstheme="minorHAnsi"/>
          <w:color w:val="000000" w:themeColor="text1"/>
        </w:rPr>
        <w:t>contractant</w:t>
      </w:r>
      <w:r w:rsidRPr="00DA43D9">
        <w:rPr>
          <w:rFonts w:asciiTheme="minorHAnsi" w:hAnsiTheme="minorHAnsi" w:cstheme="minorHAnsi"/>
          <w:color w:val="000000" w:themeColor="text1"/>
        </w:rPr>
        <w:t xml:space="preserve"> se afla, la momentul atribuirii acordului-cadru, în una dintre situațiile care ar fi determinat excluderea sa din procedura de atribuire potrivit art. 164-167 din Legea nr. 98/2016;</w:t>
      </w:r>
    </w:p>
    <w:p w14:paraId="7EF39AF2" w14:textId="77777777" w:rsidR="00AF7DD4" w:rsidRPr="00DA43D9" w:rsidRDefault="00AF7DD4" w:rsidP="003A4001">
      <w:pPr>
        <w:autoSpaceDE w:val="0"/>
        <w:autoSpaceDN w:val="0"/>
        <w:adjustRightInd w:val="0"/>
        <w:jc w:val="both"/>
        <w:rPr>
          <w:rFonts w:asciiTheme="minorHAnsi" w:hAnsiTheme="minorHAnsi" w:cstheme="minorHAnsi"/>
          <w:color w:val="000000" w:themeColor="text1"/>
        </w:rPr>
      </w:pPr>
      <w:r w:rsidRPr="00DA43D9">
        <w:rPr>
          <w:rFonts w:asciiTheme="minorHAnsi" w:hAnsiTheme="minorHAnsi" w:cstheme="minorHAnsi"/>
          <w:b/>
          <w:color w:val="000000" w:themeColor="text1"/>
        </w:rPr>
        <w:t>b)</w:t>
      </w:r>
      <w:r w:rsidRPr="00DA43D9">
        <w:rPr>
          <w:rFonts w:asciiTheme="minorHAnsi" w:hAnsiTheme="minorHAnsi" w:cstheme="minorHAnsi"/>
          <w:color w:val="000000" w:themeColor="text1"/>
        </w:rPr>
        <w:t xml:space="preserve"> </w:t>
      </w:r>
      <w:r w:rsidR="00C5389F" w:rsidRPr="00DA43D9">
        <w:rPr>
          <w:rFonts w:asciiTheme="minorHAnsi" w:hAnsiTheme="minorHAnsi" w:cstheme="minorHAnsi"/>
          <w:color w:val="000000" w:themeColor="text1"/>
        </w:rPr>
        <w:t>a</w:t>
      </w:r>
      <w:r w:rsidRPr="00DA43D9">
        <w:rPr>
          <w:rFonts w:asciiTheme="minorHAnsi" w:hAnsiTheme="minorHAnsi" w:cstheme="minorHAnsi"/>
          <w:color w:val="000000" w:themeColor="text1"/>
        </w:rPr>
        <w:t xml:space="preserve">cordul-cadru nu ar fi trebuit să fie atribuit promitentului – </w:t>
      </w:r>
      <w:r w:rsidR="00C5389F" w:rsidRPr="00DA43D9">
        <w:rPr>
          <w:rFonts w:asciiTheme="minorHAnsi" w:hAnsiTheme="minorHAnsi" w:cstheme="minorHAnsi"/>
          <w:color w:val="000000" w:themeColor="text1"/>
        </w:rPr>
        <w:t>contractant</w:t>
      </w:r>
      <w:r w:rsidRPr="00DA43D9">
        <w:rPr>
          <w:rFonts w:asciiTheme="minorHAnsi" w:hAnsiTheme="minorHAnsi" w:cstheme="minorHAnsi"/>
          <w:color w:val="000000" w:themeColor="text1"/>
        </w:rPr>
        <w:t xml:space="preserve"> respectiv, având în vedere o încălcare gravă a obligațiilor care rezultă din legislația europeană relevantă și care a fost constatată printr-o decizie a Curții de Justiție a Uniunii Europene;</w:t>
      </w:r>
    </w:p>
    <w:p w14:paraId="628C36F0" w14:textId="3B62EC0C" w:rsidR="00AF7DD4" w:rsidRPr="00DA43D9" w:rsidRDefault="00AF7DD4" w:rsidP="003A4001">
      <w:pPr>
        <w:autoSpaceDE w:val="0"/>
        <w:autoSpaceDN w:val="0"/>
        <w:adjustRightInd w:val="0"/>
        <w:jc w:val="both"/>
        <w:rPr>
          <w:rFonts w:asciiTheme="minorHAnsi" w:hAnsiTheme="minorHAnsi" w:cstheme="minorHAnsi"/>
          <w:color w:val="000000" w:themeColor="text1"/>
        </w:rPr>
      </w:pPr>
      <w:r w:rsidRPr="00DA43D9">
        <w:rPr>
          <w:rFonts w:asciiTheme="minorHAnsi" w:hAnsiTheme="minorHAnsi" w:cstheme="minorHAnsi"/>
          <w:b/>
          <w:color w:val="000000" w:themeColor="text1"/>
        </w:rPr>
        <w:t>c)</w:t>
      </w:r>
      <w:r w:rsidRPr="00DA43D9">
        <w:rPr>
          <w:rFonts w:asciiTheme="minorHAnsi" w:hAnsiTheme="minorHAnsi" w:cstheme="minorHAnsi"/>
          <w:color w:val="000000" w:themeColor="text1"/>
        </w:rPr>
        <w:t xml:space="preserve"> în situația modificării </w:t>
      </w:r>
      <w:r w:rsidR="00C5389F" w:rsidRPr="00DA43D9">
        <w:rPr>
          <w:rFonts w:asciiTheme="minorHAnsi" w:hAnsiTheme="minorHAnsi" w:cstheme="minorHAnsi"/>
          <w:color w:val="000000" w:themeColor="text1"/>
        </w:rPr>
        <w:t>a</w:t>
      </w:r>
      <w:r w:rsidRPr="00DA43D9">
        <w:rPr>
          <w:rFonts w:asciiTheme="minorHAnsi" w:hAnsiTheme="minorHAnsi" w:cstheme="minorHAnsi"/>
          <w:color w:val="000000" w:themeColor="text1"/>
        </w:rPr>
        <w:t>cordului-cadru în cursul perioadei sale de valabilitate altfel decât în cazurile și în condițiile prevăzute la art.</w:t>
      </w:r>
      <w:r w:rsidR="00CC7975" w:rsidRPr="00DA43D9">
        <w:rPr>
          <w:rFonts w:asciiTheme="minorHAnsi" w:hAnsiTheme="minorHAnsi" w:cstheme="minorHAnsi"/>
          <w:color w:val="000000" w:themeColor="text1"/>
        </w:rPr>
        <w:t xml:space="preserve"> </w:t>
      </w:r>
      <w:r w:rsidRPr="00DA43D9">
        <w:rPr>
          <w:rFonts w:asciiTheme="minorHAnsi" w:hAnsiTheme="minorHAnsi" w:cstheme="minorHAnsi"/>
          <w:color w:val="000000" w:themeColor="text1"/>
        </w:rPr>
        <w:t xml:space="preserve">25 din </w:t>
      </w:r>
      <w:r w:rsidR="00C5389F" w:rsidRPr="00DA43D9">
        <w:rPr>
          <w:rFonts w:asciiTheme="minorHAnsi" w:hAnsiTheme="minorHAnsi" w:cstheme="minorHAnsi"/>
          <w:color w:val="000000" w:themeColor="text1"/>
        </w:rPr>
        <w:t>a</w:t>
      </w:r>
      <w:r w:rsidRPr="00DA43D9">
        <w:rPr>
          <w:rFonts w:asciiTheme="minorHAnsi" w:hAnsiTheme="minorHAnsi" w:cstheme="minorHAnsi"/>
          <w:color w:val="000000" w:themeColor="text1"/>
        </w:rPr>
        <w:t>cordul</w:t>
      </w:r>
      <w:r w:rsidR="009966CA" w:rsidRPr="00DA43D9">
        <w:rPr>
          <w:rFonts w:asciiTheme="minorHAnsi" w:hAnsiTheme="minorHAnsi" w:cstheme="minorHAnsi"/>
          <w:color w:val="000000" w:themeColor="text1"/>
        </w:rPr>
        <w:t>-</w:t>
      </w:r>
      <w:r w:rsidRPr="00DA43D9">
        <w:rPr>
          <w:rFonts w:asciiTheme="minorHAnsi" w:hAnsiTheme="minorHAnsi" w:cstheme="minorHAnsi"/>
          <w:color w:val="000000" w:themeColor="text1"/>
        </w:rPr>
        <w:t>cadru, corelativ cu art. 221 din Legea nr.</w:t>
      </w:r>
      <w:r w:rsidR="00445B49">
        <w:rPr>
          <w:rFonts w:asciiTheme="minorHAnsi" w:hAnsiTheme="minorHAnsi" w:cstheme="minorHAnsi"/>
          <w:color w:val="000000" w:themeColor="text1"/>
        </w:rPr>
        <w:t xml:space="preserve"> </w:t>
      </w:r>
      <w:r w:rsidRPr="00DA43D9">
        <w:rPr>
          <w:rFonts w:asciiTheme="minorHAnsi" w:hAnsiTheme="minorHAnsi" w:cstheme="minorHAnsi"/>
          <w:color w:val="000000" w:themeColor="text1"/>
        </w:rPr>
        <w:t>98/2016</w:t>
      </w:r>
      <w:r w:rsidR="00BB09E0" w:rsidRPr="00DA43D9">
        <w:rPr>
          <w:rFonts w:asciiTheme="minorHAnsi" w:hAnsiTheme="minorHAnsi" w:cstheme="minorHAnsi"/>
          <w:color w:val="000000" w:themeColor="text1"/>
        </w:rPr>
        <w:t>;</w:t>
      </w:r>
    </w:p>
    <w:p w14:paraId="0959D7FD" w14:textId="5C01FD2D" w:rsidR="00BB09E0" w:rsidRPr="00DA43D9" w:rsidRDefault="00BB09E0" w:rsidP="008D47D7">
      <w:pPr>
        <w:jc w:val="both"/>
        <w:rPr>
          <w:rFonts w:ascii="Calibri" w:hAnsi="Calibri" w:cs="Calibri"/>
          <w:color w:val="000000" w:themeColor="text1"/>
        </w:rPr>
      </w:pPr>
      <w:r w:rsidRPr="00DA43D9">
        <w:rPr>
          <w:rFonts w:asciiTheme="minorHAnsi" w:hAnsiTheme="minorHAnsi" w:cstheme="minorHAnsi"/>
          <w:b/>
          <w:bCs/>
          <w:color w:val="000000" w:themeColor="text1"/>
        </w:rPr>
        <w:t>d)</w:t>
      </w:r>
      <w:r w:rsidRPr="00DA43D9">
        <w:rPr>
          <w:rFonts w:asciiTheme="minorHAnsi" w:hAnsiTheme="minorHAnsi" w:cstheme="minorHAnsi"/>
          <w:color w:val="000000" w:themeColor="text1"/>
        </w:rPr>
        <w:t xml:space="preserve"> </w:t>
      </w:r>
      <w:r w:rsidRPr="00DA43D9">
        <w:rPr>
          <w:rFonts w:ascii="Calibri" w:hAnsi="Calibri" w:cs="Calibri"/>
          <w:color w:val="000000" w:themeColor="text1"/>
        </w:rPr>
        <w:t xml:space="preserve">în situația în care promitentul-contractant (sau </w:t>
      </w:r>
      <w:proofErr w:type="spellStart"/>
      <w:r w:rsidRPr="00DA43D9">
        <w:rPr>
          <w:rFonts w:ascii="Calibri" w:hAnsi="Calibri" w:cs="Calibri"/>
          <w:color w:val="000000" w:themeColor="text1"/>
        </w:rPr>
        <w:t>subcontractanţii</w:t>
      </w:r>
      <w:proofErr w:type="spellEnd"/>
      <w:r w:rsidRPr="00DA43D9">
        <w:rPr>
          <w:rFonts w:ascii="Calibri" w:hAnsi="Calibri" w:cs="Calibri"/>
          <w:color w:val="000000" w:themeColor="text1"/>
        </w:rPr>
        <w:t xml:space="preserve"> acestuia, după caz) nu mai respectă reglementările obligatorii în domeniile mediului, social </w:t>
      </w:r>
      <w:proofErr w:type="spellStart"/>
      <w:r w:rsidRPr="00DA43D9">
        <w:rPr>
          <w:rFonts w:ascii="Calibri" w:hAnsi="Calibri" w:cs="Calibri"/>
          <w:color w:val="000000" w:themeColor="text1"/>
        </w:rPr>
        <w:t>şi</w:t>
      </w:r>
      <w:proofErr w:type="spellEnd"/>
      <w:r w:rsidRPr="00DA43D9">
        <w:rPr>
          <w:rFonts w:ascii="Calibri" w:hAnsi="Calibri" w:cs="Calibri"/>
          <w:color w:val="000000" w:themeColor="text1"/>
        </w:rPr>
        <w:t xml:space="preserve"> al </w:t>
      </w:r>
      <w:proofErr w:type="spellStart"/>
      <w:r w:rsidRPr="00DA43D9">
        <w:rPr>
          <w:rFonts w:ascii="Calibri" w:hAnsi="Calibri" w:cs="Calibri"/>
          <w:color w:val="000000" w:themeColor="text1"/>
        </w:rPr>
        <w:t>relaţiilor</w:t>
      </w:r>
      <w:proofErr w:type="spellEnd"/>
      <w:r w:rsidRPr="00DA43D9">
        <w:rPr>
          <w:rFonts w:ascii="Calibri" w:hAnsi="Calibri" w:cs="Calibri"/>
          <w:color w:val="000000" w:themeColor="text1"/>
        </w:rPr>
        <w:t xml:space="preserve"> de muncă, stabilite prin </w:t>
      </w:r>
      <w:proofErr w:type="spellStart"/>
      <w:r w:rsidRPr="00DA43D9">
        <w:rPr>
          <w:rFonts w:ascii="Calibri" w:hAnsi="Calibri" w:cs="Calibri"/>
          <w:color w:val="000000" w:themeColor="text1"/>
        </w:rPr>
        <w:t>legislaţia</w:t>
      </w:r>
      <w:proofErr w:type="spellEnd"/>
      <w:r w:rsidRPr="00DA43D9">
        <w:rPr>
          <w:rFonts w:ascii="Calibri" w:hAnsi="Calibri" w:cs="Calibri"/>
          <w:color w:val="000000" w:themeColor="text1"/>
        </w:rPr>
        <w:t xml:space="preserve"> adoptată la nivelul Uniunii Europene, </w:t>
      </w:r>
      <w:proofErr w:type="spellStart"/>
      <w:r w:rsidRPr="00DA43D9">
        <w:rPr>
          <w:rFonts w:ascii="Calibri" w:hAnsi="Calibri" w:cs="Calibri"/>
          <w:color w:val="000000" w:themeColor="text1"/>
        </w:rPr>
        <w:t>legislaţia</w:t>
      </w:r>
      <w:proofErr w:type="spellEnd"/>
      <w:r w:rsidRPr="00DA43D9">
        <w:rPr>
          <w:rFonts w:ascii="Calibri" w:hAnsi="Calibri" w:cs="Calibri"/>
          <w:color w:val="000000" w:themeColor="text1"/>
        </w:rPr>
        <w:t xml:space="preserve"> </w:t>
      </w:r>
      <w:proofErr w:type="spellStart"/>
      <w:r w:rsidRPr="00DA43D9">
        <w:rPr>
          <w:rFonts w:ascii="Calibri" w:hAnsi="Calibri" w:cs="Calibri"/>
          <w:color w:val="000000" w:themeColor="text1"/>
        </w:rPr>
        <w:t>naţională</w:t>
      </w:r>
      <w:proofErr w:type="spellEnd"/>
      <w:r w:rsidRPr="00DA43D9">
        <w:rPr>
          <w:rFonts w:ascii="Calibri" w:hAnsi="Calibri" w:cs="Calibri"/>
          <w:color w:val="000000" w:themeColor="text1"/>
        </w:rPr>
        <w:t xml:space="preserve">, prin acorduri colective sau prin tratatele, </w:t>
      </w:r>
      <w:proofErr w:type="spellStart"/>
      <w:r w:rsidRPr="00DA43D9">
        <w:rPr>
          <w:rFonts w:ascii="Calibri" w:hAnsi="Calibri" w:cs="Calibri"/>
          <w:color w:val="000000" w:themeColor="text1"/>
        </w:rPr>
        <w:t>convenţiile</w:t>
      </w:r>
      <w:proofErr w:type="spellEnd"/>
      <w:r w:rsidRPr="00DA43D9">
        <w:rPr>
          <w:rFonts w:ascii="Calibri" w:hAnsi="Calibri" w:cs="Calibri"/>
          <w:color w:val="000000" w:themeColor="text1"/>
        </w:rPr>
        <w:t xml:space="preserve"> </w:t>
      </w:r>
      <w:proofErr w:type="spellStart"/>
      <w:r w:rsidRPr="00DA43D9">
        <w:rPr>
          <w:rFonts w:ascii="Calibri" w:hAnsi="Calibri" w:cs="Calibri"/>
          <w:color w:val="000000" w:themeColor="text1"/>
        </w:rPr>
        <w:t>şi</w:t>
      </w:r>
      <w:proofErr w:type="spellEnd"/>
      <w:r w:rsidRPr="00DA43D9">
        <w:rPr>
          <w:rFonts w:ascii="Calibri" w:hAnsi="Calibri" w:cs="Calibri"/>
          <w:color w:val="000000" w:themeColor="text1"/>
        </w:rPr>
        <w:t xml:space="preserve"> acordurile </w:t>
      </w:r>
      <w:proofErr w:type="spellStart"/>
      <w:r w:rsidRPr="00DA43D9">
        <w:rPr>
          <w:rFonts w:ascii="Calibri" w:hAnsi="Calibri" w:cs="Calibri"/>
          <w:color w:val="000000" w:themeColor="text1"/>
        </w:rPr>
        <w:t>internaţionale</w:t>
      </w:r>
      <w:proofErr w:type="spellEnd"/>
      <w:r w:rsidRPr="00DA43D9">
        <w:rPr>
          <w:rFonts w:ascii="Calibri" w:hAnsi="Calibri" w:cs="Calibri"/>
          <w:color w:val="000000" w:themeColor="text1"/>
        </w:rPr>
        <w:t xml:space="preserve"> în aceste domenii, care trebuie respectate pe parcursul executării acordului-cadru, prevăzute la art. 51 alin. (1) din Legea nr. 98/2016.</w:t>
      </w:r>
    </w:p>
    <w:p w14:paraId="18D5FB69" w14:textId="13C3D276" w:rsidR="00BB5A52" w:rsidRPr="00DA43D9" w:rsidRDefault="006066DA" w:rsidP="008D47D7">
      <w:pPr>
        <w:autoSpaceDE w:val="0"/>
        <w:autoSpaceDN w:val="0"/>
        <w:adjustRightInd w:val="0"/>
        <w:contextualSpacing/>
        <w:jc w:val="both"/>
        <w:rPr>
          <w:rFonts w:ascii="Calibri" w:hAnsi="Calibri" w:cs="Calibri"/>
          <w:i/>
          <w:color w:val="000000" w:themeColor="text1"/>
          <w:lang w:val="en-US"/>
        </w:rPr>
      </w:pPr>
      <w:r w:rsidRPr="00DA43D9">
        <w:rPr>
          <w:rFonts w:ascii="Calibri" w:hAnsi="Calibri" w:cs="Calibri"/>
          <w:b/>
          <w:bCs/>
          <w:color w:val="000000" w:themeColor="text1"/>
        </w:rPr>
        <w:t>16.2.2.</w:t>
      </w:r>
      <w:r w:rsidR="00BB5A52" w:rsidRPr="00DA43D9">
        <w:rPr>
          <w:rFonts w:ascii="Calibri" w:hAnsi="Calibri" w:cs="Calibri"/>
          <w:color w:val="000000" w:themeColor="text1"/>
        </w:rPr>
        <w:t xml:space="preserve"> Promitentul-beneficiar/</w:t>
      </w:r>
      <w:r w:rsidR="00BB5A52" w:rsidRPr="00DA43D9">
        <w:rPr>
          <w:rFonts w:ascii="Calibri" w:hAnsi="Calibri" w:cs="Calibri"/>
          <w:noProof/>
          <w:color w:val="000000" w:themeColor="text1"/>
          <w:lang w:val="x-none" w:eastAsia="x-none"/>
        </w:rPr>
        <w:t xml:space="preserve">Beneficiarul îşi rezervă dreptul de a </w:t>
      </w:r>
      <w:r w:rsidR="00BB5A52" w:rsidRPr="00DA43D9">
        <w:rPr>
          <w:rFonts w:ascii="Calibri" w:hAnsi="Calibri" w:cs="Calibri"/>
          <w:noProof/>
          <w:color w:val="000000" w:themeColor="text1"/>
          <w:lang w:eastAsia="x-none"/>
        </w:rPr>
        <w:t>solicita d</w:t>
      </w:r>
      <w:r w:rsidR="00BB5A52" w:rsidRPr="00DA43D9">
        <w:rPr>
          <w:rFonts w:ascii="Calibri" w:hAnsi="Calibri" w:cs="Calibri"/>
          <w:noProof/>
          <w:color w:val="000000" w:themeColor="text1"/>
          <w:lang w:val="x-none" w:eastAsia="x-none"/>
        </w:rPr>
        <w:t>enunţa</w:t>
      </w:r>
      <w:r w:rsidR="00BB5A52" w:rsidRPr="00DA43D9">
        <w:rPr>
          <w:rFonts w:ascii="Calibri" w:hAnsi="Calibri" w:cs="Calibri"/>
          <w:noProof/>
          <w:color w:val="000000" w:themeColor="text1"/>
          <w:lang w:eastAsia="x-none"/>
        </w:rPr>
        <w:t>rea</w:t>
      </w:r>
      <w:r w:rsidR="00BB5A52" w:rsidRPr="00DA43D9">
        <w:rPr>
          <w:rFonts w:ascii="Calibri" w:hAnsi="Calibri" w:cs="Calibri"/>
          <w:noProof/>
          <w:color w:val="000000" w:themeColor="text1"/>
          <w:lang w:val="x-none" w:eastAsia="x-none"/>
        </w:rPr>
        <w:t xml:space="preserve"> acordului-cadru/contract</w:t>
      </w:r>
      <w:r w:rsidR="00BB5A52" w:rsidRPr="00DA43D9">
        <w:rPr>
          <w:rFonts w:ascii="Calibri" w:hAnsi="Calibri" w:cs="Calibri"/>
          <w:noProof/>
          <w:color w:val="000000" w:themeColor="text1"/>
          <w:lang w:eastAsia="x-none"/>
        </w:rPr>
        <w:t>ului subsecvent</w:t>
      </w:r>
      <w:r w:rsidR="00BB5A52" w:rsidRPr="00DA43D9">
        <w:rPr>
          <w:rFonts w:ascii="Calibri" w:hAnsi="Calibri" w:cs="Calibri"/>
          <w:noProof/>
          <w:color w:val="000000" w:themeColor="text1"/>
          <w:lang w:val="x-none" w:eastAsia="x-none"/>
        </w:rPr>
        <w:t xml:space="preserve">, printr-o notificare scrisă adresată </w:t>
      </w:r>
      <w:r w:rsidR="00BB5A52" w:rsidRPr="00DA43D9">
        <w:rPr>
          <w:rFonts w:ascii="Calibri" w:hAnsi="Calibri" w:cs="Calibri"/>
          <w:noProof/>
          <w:color w:val="000000" w:themeColor="text1"/>
          <w:lang w:eastAsia="x-none"/>
        </w:rPr>
        <w:t>administratorului/lichidatorului judiciar în temeiul art. 123 alin. (1) din Legea nr. 85/2014, în situația deschiderii procedurii de insolvență împotriva contractantului.</w:t>
      </w:r>
      <w:r w:rsidR="00BB5A52" w:rsidRPr="00DA43D9">
        <w:rPr>
          <w:rFonts w:ascii="Calibri" w:hAnsi="Calibri" w:cs="Calibri"/>
          <w:noProof/>
          <w:color w:val="000000" w:themeColor="text1"/>
          <w:lang w:val="x-none" w:eastAsia="x-none"/>
        </w:rPr>
        <w:t xml:space="preserve"> În</w:t>
      </w:r>
      <w:r w:rsidR="00BB5A52" w:rsidRPr="00DA43D9">
        <w:rPr>
          <w:rFonts w:ascii="Calibri" w:hAnsi="Calibri" w:cs="Calibri"/>
          <w:noProof/>
          <w:color w:val="000000" w:themeColor="text1"/>
          <w:lang w:eastAsia="x-none"/>
        </w:rPr>
        <w:t xml:space="preserve"> acest caz,</w:t>
      </w:r>
      <w:r w:rsidR="00BB5A52" w:rsidRPr="00DA43D9">
        <w:rPr>
          <w:rFonts w:ascii="Calibri" w:hAnsi="Calibri" w:cs="Calibri"/>
          <w:noProof/>
          <w:color w:val="000000" w:themeColor="text1"/>
          <w:lang w:val="x-none" w:eastAsia="x-none"/>
        </w:rPr>
        <w:t xml:space="preserve"> promitentul-contractant/</w:t>
      </w:r>
      <w:r w:rsidR="00BB5A52" w:rsidRPr="00DA43D9">
        <w:rPr>
          <w:rFonts w:ascii="Calibri" w:hAnsi="Calibri" w:cs="Calibri"/>
          <w:noProof/>
          <w:color w:val="000000" w:themeColor="text1"/>
          <w:lang w:eastAsia="x-none"/>
        </w:rPr>
        <w:t xml:space="preserve">contractantul </w:t>
      </w:r>
      <w:r w:rsidR="00BB5A52" w:rsidRPr="00DA43D9">
        <w:rPr>
          <w:rFonts w:ascii="Calibri" w:hAnsi="Calibri" w:cs="Calibri"/>
          <w:noProof/>
          <w:color w:val="000000" w:themeColor="text1"/>
          <w:lang w:val="x-none" w:eastAsia="x-none"/>
        </w:rPr>
        <w:t xml:space="preserve">are dreptul de a pretinde numai plata corespunzătoare pentru partea din contractul subsecvent executată până la data </w:t>
      </w:r>
      <w:r w:rsidR="00BB5A52" w:rsidRPr="00DA43D9">
        <w:rPr>
          <w:rFonts w:ascii="Calibri" w:hAnsi="Calibri" w:cs="Calibri"/>
          <w:noProof/>
          <w:color w:val="000000" w:themeColor="text1"/>
          <w:lang w:eastAsia="x-none"/>
        </w:rPr>
        <w:t>la care acesta se consideră denunțat.</w:t>
      </w:r>
      <w:r w:rsidR="00BB5A52" w:rsidRPr="00DA43D9">
        <w:rPr>
          <w:rFonts w:ascii="Calibri" w:hAnsi="Calibri" w:cs="Calibri"/>
          <w:i/>
          <w:noProof/>
          <w:color w:val="000000" w:themeColor="text1"/>
          <w:lang w:val="x-none" w:eastAsia="x-none"/>
        </w:rPr>
        <w:t xml:space="preserve">  </w:t>
      </w:r>
    </w:p>
    <w:p w14:paraId="38248D4C" w14:textId="59A040FB" w:rsidR="00AF7DD4"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color w:val="000000" w:themeColor="text1"/>
          <w:lang w:eastAsia="ro-RO"/>
        </w:rPr>
        <w:t xml:space="preserve">16.3. Rezilierea </w:t>
      </w:r>
      <w:r w:rsidRPr="00DA43D9">
        <w:rPr>
          <w:rFonts w:asciiTheme="minorHAnsi" w:hAnsiTheme="minorHAnsi" w:cstheme="minorHAnsi"/>
          <w:color w:val="000000" w:themeColor="text1"/>
          <w:lang w:eastAsia="ro-RO"/>
        </w:rPr>
        <w:t xml:space="preserve"> </w:t>
      </w:r>
    </w:p>
    <w:p w14:paraId="6D4D7CF7" w14:textId="77777777" w:rsidR="00AF7DD4"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color w:val="000000" w:themeColor="text1"/>
          <w:lang w:eastAsia="ro-RO"/>
        </w:rPr>
        <w:t xml:space="preserve">Oricare dintre părți încalcă </w:t>
      </w:r>
      <w:r w:rsidR="00C5389F" w:rsidRPr="00DA43D9">
        <w:rPr>
          <w:rFonts w:asciiTheme="minorHAnsi" w:hAnsiTheme="minorHAnsi" w:cstheme="minorHAnsi"/>
          <w:color w:val="000000" w:themeColor="text1"/>
          <w:lang w:eastAsia="ro-RO"/>
        </w:rPr>
        <w:t>a</w:t>
      </w:r>
      <w:r w:rsidRPr="00DA43D9">
        <w:rPr>
          <w:rFonts w:asciiTheme="minorHAnsi" w:hAnsiTheme="minorHAnsi" w:cstheme="minorHAnsi"/>
          <w:color w:val="000000" w:themeColor="text1"/>
          <w:lang w:eastAsia="ro-RO"/>
        </w:rPr>
        <w:t xml:space="preserve">cordul-cadru/contractul subsecvent atunci când nu își îndeplinește obligațiile conform prevederilor contractuale. Când se produce încălcarea </w:t>
      </w:r>
      <w:r w:rsidR="00C5389F" w:rsidRPr="00DA43D9">
        <w:rPr>
          <w:rFonts w:asciiTheme="minorHAnsi" w:hAnsiTheme="minorHAnsi" w:cstheme="minorHAnsi"/>
          <w:color w:val="000000" w:themeColor="text1"/>
          <w:lang w:eastAsia="ro-RO"/>
        </w:rPr>
        <w:t>a</w:t>
      </w:r>
      <w:r w:rsidRPr="00DA43D9">
        <w:rPr>
          <w:rFonts w:asciiTheme="minorHAnsi" w:hAnsiTheme="minorHAnsi" w:cstheme="minorHAnsi"/>
          <w:color w:val="000000" w:themeColor="text1"/>
          <w:lang w:eastAsia="ro-RO"/>
        </w:rPr>
        <w:t xml:space="preserve">cordului-cadru/contractului subsecvent, partea vătămată este îndreptățită la rezilierea unilaterală a </w:t>
      </w:r>
      <w:r w:rsidR="00C5389F" w:rsidRPr="00DA43D9">
        <w:rPr>
          <w:rFonts w:asciiTheme="minorHAnsi" w:hAnsiTheme="minorHAnsi" w:cstheme="minorHAnsi"/>
          <w:color w:val="000000" w:themeColor="text1"/>
          <w:lang w:eastAsia="ro-RO"/>
        </w:rPr>
        <w:t>a</w:t>
      </w:r>
      <w:r w:rsidRPr="00DA43D9">
        <w:rPr>
          <w:rFonts w:asciiTheme="minorHAnsi" w:hAnsiTheme="minorHAnsi" w:cstheme="minorHAnsi"/>
          <w:color w:val="000000" w:themeColor="text1"/>
          <w:lang w:eastAsia="ro-RO"/>
        </w:rPr>
        <w:t xml:space="preserve">cordului-cadru/contractului subsecvent. Rezilierea nu va afecta alte drepturi ale părților ori alte remedii la dispoziția acestora, potrivit prevederilor </w:t>
      </w:r>
      <w:r w:rsidR="00C5389F" w:rsidRPr="00DA43D9">
        <w:rPr>
          <w:rFonts w:asciiTheme="minorHAnsi" w:hAnsiTheme="minorHAnsi" w:cstheme="minorHAnsi"/>
          <w:color w:val="000000" w:themeColor="text1"/>
          <w:lang w:eastAsia="ro-RO"/>
        </w:rPr>
        <w:t>a</w:t>
      </w:r>
      <w:r w:rsidRPr="00DA43D9">
        <w:rPr>
          <w:rFonts w:asciiTheme="minorHAnsi" w:hAnsiTheme="minorHAnsi" w:cstheme="minorHAnsi"/>
          <w:color w:val="000000" w:themeColor="text1"/>
          <w:lang w:eastAsia="ro-RO"/>
        </w:rPr>
        <w:t xml:space="preserve">cordului-cadru/contractului subsecvent sau ale legii. </w:t>
      </w:r>
    </w:p>
    <w:p w14:paraId="50C00032" w14:textId="77777777" w:rsidR="00AF7DD4"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color w:val="000000" w:themeColor="text1"/>
          <w:lang w:eastAsia="ro-RO"/>
        </w:rPr>
        <w:t>16.3.1.</w:t>
      </w:r>
      <w:r w:rsidRPr="00DA43D9">
        <w:rPr>
          <w:rFonts w:asciiTheme="minorHAnsi" w:hAnsiTheme="minorHAnsi" w:cstheme="minorHAnsi"/>
          <w:color w:val="000000" w:themeColor="text1"/>
          <w:lang w:eastAsia="ro-RO"/>
        </w:rPr>
        <w:t xml:space="preserve"> Promitentul-beneficiar, printr-o notificare de reziliere motivată și transmisă promitentului </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cu 15 zile înainte de data rezilierii, este îndreptățit să rezilieze </w:t>
      </w:r>
      <w:r w:rsidR="00C5389F" w:rsidRPr="00DA43D9">
        <w:rPr>
          <w:rFonts w:asciiTheme="minorHAnsi" w:hAnsiTheme="minorHAnsi" w:cstheme="minorHAnsi"/>
          <w:color w:val="000000" w:themeColor="text1"/>
          <w:lang w:eastAsia="ro-RO"/>
        </w:rPr>
        <w:t>a</w:t>
      </w:r>
      <w:r w:rsidRPr="00DA43D9">
        <w:rPr>
          <w:rFonts w:asciiTheme="minorHAnsi" w:hAnsiTheme="minorHAnsi" w:cstheme="minorHAnsi"/>
          <w:color w:val="000000" w:themeColor="text1"/>
          <w:lang w:eastAsia="ro-RO"/>
        </w:rPr>
        <w:t xml:space="preserve">cordul-cadru/contractul subsecvent în oricare din următoarele situații: </w:t>
      </w:r>
    </w:p>
    <w:p w14:paraId="70D470BA" w14:textId="28BB7C63" w:rsidR="00AF7DD4"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bCs/>
          <w:color w:val="000000" w:themeColor="text1"/>
          <w:lang w:eastAsia="ro-RO"/>
        </w:rPr>
        <w:lastRenderedPageBreak/>
        <w:t>(a)</w:t>
      </w:r>
      <w:r w:rsidRPr="00DA43D9">
        <w:rPr>
          <w:rFonts w:asciiTheme="minorHAnsi" w:hAnsiTheme="minorHAnsi" w:cstheme="minorHAnsi"/>
          <w:color w:val="000000" w:themeColor="text1"/>
          <w:lang w:eastAsia="ro-RO"/>
        </w:rPr>
        <w:t xml:space="preserve"> </w:t>
      </w:r>
      <w:r w:rsidR="00C5389F" w:rsidRPr="00DA43D9">
        <w:rPr>
          <w:rFonts w:asciiTheme="minorHAnsi" w:hAnsiTheme="minorHAnsi" w:cstheme="minorHAnsi"/>
          <w:color w:val="000000" w:themeColor="text1"/>
          <w:lang w:eastAsia="ro-RO"/>
        </w:rPr>
        <w:t>p</w:t>
      </w:r>
      <w:r w:rsidRPr="00DA43D9">
        <w:rPr>
          <w:rFonts w:asciiTheme="minorHAnsi" w:hAnsiTheme="minorHAnsi" w:cstheme="minorHAnsi"/>
          <w:color w:val="000000" w:themeColor="text1"/>
          <w:lang w:eastAsia="ro-RO"/>
        </w:rPr>
        <w:t>romitentul-</w:t>
      </w:r>
      <w:r w:rsidR="00C5389F" w:rsidRPr="00DA43D9">
        <w:rPr>
          <w:rFonts w:asciiTheme="minorHAnsi" w:hAnsiTheme="minorHAnsi" w:cstheme="minorHAnsi"/>
          <w:color w:val="000000" w:themeColor="text1"/>
          <w:lang w:eastAsia="ro-RO"/>
        </w:rPr>
        <w:t>contractant</w:t>
      </w:r>
      <w:r w:rsidR="00BB5A52" w:rsidRPr="00DA43D9">
        <w:rPr>
          <w:rFonts w:asciiTheme="minorHAnsi" w:hAnsiTheme="minorHAnsi" w:cstheme="minorHAnsi"/>
          <w:color w:val="000000" w:themeColor="text1"/>
          <w:lang w:eastAsia="ro-RO"/>
        </w:rPr>
        <w:t>/contractantul</w:t>
      </w:r>
      <w:r w:rsidRPr="00DA43D9">
        <w:rPr>
          <w:rFonts w:asciiTheme="minorHAnsi" w:hAnsiTheme="minorHAnsi" w:cstheme="minorHAnsi"/>
          <w:color w:val="000000" w:themeColor="text1"/>
          <w:lang w:eastAsia="ro-RO"/>
        </w:rPr>
        <w:t xml:space="preserve"> încalcă grav acordul-cadru/contractul subsecvent; în sensul prezentei clauze, o încălcare a acordului-cadru/contractului subsecvent de către promitentul-</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este gravă dacă acesta, fără justificări rezonabile, nu reușește să respecte prevederile unei notificări transmise în conformitate cu prevederile art.</w:t>
      </w:r>
      <w:r w:rsidR="005A1B84" w:rsidRPr="00DA43D9">
        <w:rPr>
          <w:rFonts w:asciiTheme="minorHAnsi" w:hAnsiTheme="minorHAnsi" w:cstheme="minorHAnsi"/>
          <w:color w:val="000000" w:themeColor="text1"/>
          <w:lang w:eastAsia="ro-RO"/>
        </w:rPr>
        <w:t>20</w:t>
      </w:r>
      <w:r w:rsidRPr="00DA43D9">
        <w:rPr>
          <w:rFonts w:asciiTheme="minorHAnsi" w:hAnsiTheme="minorHAnsi" w:cstheme="minorHAnsi"/>
          <w:color w:val="000000" w:themeColor="text1"/>
          <w:lang w:eastAsia="ro-RO"/>
        </w:rPr>
        <w:t xml:space="preserve">.3, în termenul rezonabil stabilit în această notificare; </w:t>
      </w:r>
    </w:p>
    <w:p w14:paraId="20F5855C" w14:textId="535E6ADC" w:rsidR="00AF7DD4"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bCs/>
          <w:color w:val="000000" w:themeColor="text1"/>
          <w:lang w:eastAsia="ro-RO"/>
        </w:rPr>
        <w:t>(b)</w:t>
      </w:r>
      <w:r w:rsidRPr="00DA43D9">
        <w:rPr>
          <w:rFonts w:asciiTheme="minorHAnsi" w:hAnsiTheme="minorHAnsi" w:cstheme="minorHAnsi"/>
          <w:color w:val="000000" w:themeColor="text1"/>
          <w:lang w:eastAsia="ro-RO"/>
        </w:rPr>
        <w:t xml:space="preserve"> </w:t>
      </w:r>
      <w:r w:rsidR="00C5389F" w:rsidRPr="00DA43D9">
        <w:rPr>
          <w:rFonts w:asciiTheme="minorHAnsi" w:hAnsiTheme="minorHAnsi" w:cstheme="minorHAnsi"/>
          <w:color w:val="000000" w:themeColor="text1"/>
          <w:lang w:eastAsia="ro-RO"/>
        </w:rPr>
        <w:t>p</w:t>
      </w:r>
      <w:r w:rsidRPr="00DA43D9">
        <w:rPr>
          <w:rFonts w:asciiTheme="minorHAnsi" w:hAnsiTheme="minorHAnsi" w:cstheme="minorHAnsi"/>
          <w:color w:val="000000" w:themeColor="text1"/>
          <w:lang w:eastAsia="ro-RO"/>
        </w:rPr>
        <w:t>romitentul-</w:t>
      </w:r>
      <w:r w:rsidR="00C5389F" w:rsidRPr="00DA43D9">
        <w:rPr>
          <w:rFonts w:asciiTheme="minorHAnsi" w:hAnsiTheme="minorHAnsi" w:cstheme="minorHAnsi"/>
          <w:color w:val="000000" w:themeColor="text1"/>
          <w:lang w:eastAsia="ro-RO"/>
        </w:rPr>
        <w:t>contractant</w:t>
      </w:r>
      <w:r w:rsidR="00BB5A52" w:rsidRPr="00DA43D9">
        <w:rPr>
          <w:rFonts w:asciiTheme="minorHAnsi" w:hAnsiTheme="minorHAnsi" w:cstheme="minorHAnsi"/>
          <w:color w:val="000000" w:themeColor="text1"/>
          <w:lang w:eastAsia="ro-RO"/>
        </w:rPr>
        <w:t>/contractantul</w:t>
      </w:r>
      <w:r w:rsidRPr="00DA43D9">
        <w:rPr>
          <w:rFonts w:asciiTheme="minorHAnsi" w:hAnsiTheme="minorHAnsi" w:cstheme="minorHAnsi"/>
          <w:color w:val="000000" w:themeColor="text1"/>
          <w:lang w:eastAsia="ro-RO"/>
        </w:rPr>
        <w:t xml:space="preserve"> cesionează acordul-cadru/contractul subsecvent fără a respecta prevederile art. 15.1 sau subcontractează fără acordul </w:t>
      </w:r>
      <w:r w:rsidR="00C5389F" w:rsidRPr="00DA43D9">
        <w:rPr>
          <w:rFonts w:asciiTheme="minorHAnsi" w:hAnsiTheme="minorHAnsi" w:cstheme="minorHAnsi"/>
          <w:color w:val="000000" w:themeColor="text1"/>
          <w:lang w:eastAsia="ro-RO"/>
        </w:rPr>
        <w:t>p</w:t>
      </w:r>
      <w:r w:rsidRPr="00DA43D9">
        <w:rPr>
          <w:rFonts w:asciiTheme="minorHAnsi" w:hAnsiTheme="minorHAnsi" w:cstheme="minorHAnsi"/>
          <w:color w:val="000000" w:themeColor="text1"/>
          <w:lang w:eastAsia="ro-RO"/>
        </w:rPr>
        <w:t>romitentului-beneficiar</w:t>
      </w:r>
      <w:r w:rsidR="00BB5A52" w:rsidRPr="00DA43D9">
        <w:rPr>
          <w:rFonts w:asciiTheme="minorHAnsi" w:hAnsiTheme="minorHAnsi" w:cstheme="minorHAnsi"/>
          <w:color w:val="000000" w:themeColor="text1"/>
          <w:lang w:eastAsia="ro-RO"/>
        </w:rPr>
        <w:t>/beneficiarului</w:t>
      </w:r>
      <w:r w:rsidRPr="00DA43D9">
        <w:rPr>
          <w:rFonts w:asciiTheme="minorHAnsi" w:hAnsiTheme="minorHAnsi" w:cstheme="minorHAnsi"/>
          <w:color w:val="000000" w:themeColor="text1"/>
          <w:lang w:eastAsia="ro-RO"/>
        </w:rPr>
        <w:t xml:space="preserve">; </w:t>
      </w:r>
    </w:p>
    <w:p w14:paraId="5BA4A9AB" w14:textId="11D047FC" w:rsidR="00FB5030"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bCs/>
          <w:color w:val="000000" w:themeColor="text1"/>
          <w:lang w:eastAsia="ro-RO"/>
        </w:rPr>
        <w:t>(c)</w:t>
      </w:r>
      <w:r w:rsidRPr="00DA43D9">
        <w:rPr>
          <w:rFonts w:asciiTheme="minorHAnsi" w:hAnsiTheme="minorHAnsi" w:cstheme="minorHAnsi"/>
          <w:color w:val="000000" w:themeColor="text1"/>
          <w:lang w:eastAsia="ro-RO"/>
        </w:rPr>
        <w:t xml:space="preserve"> </w:t>
      </w:r>
      <w:r w:rsidR="00C5389F" w:rsidRPr="00DA43D9">
        <w:rPr>
          <w:rFonts w:asciiTheme="minorHAnsi" w:hAnsiTheme="minorHAnsi" w:cstheme="minorHAnsi"/>
          <w:color w:val="000000" w:themeColor="text1"/>
          <w:lang w:eastAsia="ro-RO"/>
        </w:rPr>
        <w:t>p</w:t>
      </w:r>
      <w:r w:rsidRPr="00DA43D9">
        <w:rPr>
          <w:rFonts w:asciiTheme="minorHAnsi" w:hAnsiTheme="minorHAnsi" w:cstheme="minorHAnsi"/>
          <w:color w:val="000000" w:themeColor="text1"/>
          <w:lang w:eastAsia="ro-RO"/>
        </w:rPr>
        <w:t>romitentul-</w:t>
      </w:r>
      <w:r w:rsidR="00C5389F" w:rsidRPr="00DA43D9">
        <w:rPr>
          <w:rFonts w:asciiTheme="minorHAnsi" w:hAnsiTheme="minorHAnsi" w:cstheme="minorHAnsi"/>
          <w:color w:val="000000" w:themeColor="text1"/>
          <w:lang w:eastAsia="ro-RO"/>
        </w:rPr>
        <w:t>contractant</w:t>
      </w:r>
      <w:r w:rsidR="00BB5A52" w:rsidRPr="00DA43D9">
        <w:rPr>
          <w:rFonts w:asciiTheme="minorHAnsi" w:hAnsiTheme="minorHAnsi" w:cstheme="minorHAnsi"/>
          <w:color w:val="000000" w:themeColor="text1"/>
          <w:lang w:eastAsia="ro-RO"/>
        </w:rPr>
        <w:t>/contractantul</w:t>
      </w:r>
      <w:r w:rsidRPr="00DA43D9">
        <w:rPr>
          <w:rFonts w:asciiTheme="minorHAnsi" w:hAnsiTheme="minorHAnsi" w:cstheme="minorHAnsi"/>
          <w:color w:val="000000" w:themeColor="text1"/>
          <w:lang w:eastAsia="ro-RO"/>
        </w:rPr>
        <w:t xml:space="preserve"> devine insolvabil, intră în proces de lichidare sau dacă se întâmplă orice alt eveniment care, conform prevederilor legii în vigoare, are un efect similar cu cel al oricărei astfel de situații sau evenimente; </w:t>
      </w:r>
    </w:p>
    <w:p w14:paraId="3F30F95F" w14:textId="7E663668" w:rsidR="00FB5030" w:rsidRPr="00DA43D9" w:rsidRDefault="00FB5030" w:rsidP="003A4001">
      <w:pPr>
        <w:jc w:val="both"/>
        <w:rPr>
          <w:rFonts w:asciiTheme="minorHAnsi" w:hAnsiTheme="minorHAnsi" w:cstheme="minorHAnsi"/>
          <w:color w:val="000000" w:themeColor="text1"/>
          <w:lang w:eastAsia="ro-RO"/>
        </w:rPr>
      </w:pPr>
      <w:r w:rsidRPr="00DA43D9">
        <w:rPr>
          <w:rFonts w:asciiTheme="minorHAnsi" w:hAnsiTheme="minorHAnsi" w:cstheme="minorHAnsi"/>
          <w:b/>
          <w:color w:val="000000" w:themeColor="text1"/>
          <w:lang w:eastAsia="ro-RO"/>
        </w:rPr>
        <w:t>(d)</w:t>
      </w:r>
      <w:r w:rsidRPr="00DA43D9">
        <w:rPr>
          <w:rFonts w:asciiTheme="minorHAnsi" w:hAnsiTheme="minorHAnsi" w:cstheme="minorHAnsi"/>
          <w:color w:val="000000" w:themeColor="text1"/>
          <w:lang w:eastAsia="ro-RO"/>
        </w:rPr>
        <w:t xml:space="preserve"> promitentul-contractant</w:t>
      </w:r>
      <w:r w:rsidR="00BB5A52" w:rsidRPr="00DA43D9">
        <w:rPr>
          <w:rFonts w:asciiTheme="minorHAnsi" w:hAnsiTheme="minorHAnsi" w:cstheme="minorHAnsi"/>
          <w:color w:val="000000" w:themeColor="text1"/>
          <w:lang w:eastAsia="ro-RO"/>
        </w:rPr>
        <w:t>/contractantul</w:t>
      </w:r>
      <w:r w:rsidRPr="00DA43D9">
        <w:rPr>
          <w:rFonts w:asciiTheme="minorHAnsi" w:hAnsiTheme="minorHAnsi" w:cstheme="minorHAnsi"/>
          <w:color w:val="000000" w:themeColor="text1"/>
          <w:lang w:eastAsia="ro-RO"/>
        </w:rPr>
        <w:t xml:space="preserve"> nu își îndeplinește vreuna dintre obligațiile prevăzute la art. 11 sau la art. 12 din prezentul acord-cadru;</w:t>
      </w:r>
    </w:p>
    <w:p w14:paraId="6215FDCC" w14:textId="02B11351" w:rsidR="00FB5030" w:rsidRPr="00DA43D9" w:rsidRDefault="00FB5030" w:rsidP="003A4001">
      <w:pPr>
        <w:jc w:val="both"/>
        <w:rPr>
          <w:rFonts w:asciiTheme="minorHAnsi" w:hAnsiTheme="minorHAnsi" w:cstheme="minorHAnsi"/>
          <w:color w:val="000000" w:themeColor="text1"/>
          <w:lang w:eastAsia="ro-RO"/>
        </w:rPr>
      </w:pPr>
      <w:r w:rsidRPr="00DA43D9">
        <w:rPr>
          <w:rFonts w:asciiTheme="minorHAnsi" w:hAnsiTheme="minorHAnsi" w:cstheme="minorHAnsi"/>
          <w:b/>
          <w:bCs/>
          <w:color w:val="000000" w:themeColor="text1"/>
          <w:lang w:eastAsia="ro-RO"/>
        </w:rPr>
        <w:t>(e)</w:t>
      </w:r>
      <w:r w:rsidRPr="00DA43D9">
        <w:rPr>
          <w:rFonts w:asciiTheme="minorHAnsi" w:hAnsiTheme="minorHAnsi" w:cstheme="minorHAnsi"/>
          <w:color w:val="000000" w:themeColor="text1"/>
          <w:lang w:eastAsia="ro-RO"/>
        </w:rPr>
        <w:t xml:space="preserve"> beneficiarul devine îndreptățit să perceapă de la contractant suma maximă a penalităților de întârziere după cum este stabilită la art. </w:t>
      </w:r>
      <w:r w:rsidR="005D19C7" w:rsidRPr="00DA43D9">
        <w:rPr>
          <w:rFonts w:asciiTheme="minorHAnsi" w:hAnsiTheme="minorHAnsi" w:cstheme="minorHAnsi"/>
          <w:color w:val="000000" w:themeColor="text1"/>
          <w:lang w:eastAsia="ro-RO"/>
        </w:rPr>
        <w:t>20</w:t>
      </w:r>
      <w:r w:rsidRPr="00DA43D9">
        <w:rPr>
          <w:rFonts w:asciiTheme="minorHAnsi" w:hAnsiTheme="minorHAnsi" w:cstheme="minorHAnsi"/>
          <w:color w:val="000000" w:themeColor="text1"/>
          <w:lang w:eastAsia="ro-RO"/>
        </w:rPr>
        <w:t xml:space="preserve">.4; </w:t>
      </w:r>
    </w:p>
    <w:p w14:paraId="52C8CEA2" w14:textId="6B0CE284" w:rsidR="00FB5030" w:rsidRPr="00DA43D9" w:rsidRDefault="00FB5030" w:rsidP="003A4001">
      <w:pPr>
        <w:jc w:val="both"/>
        <w:rPr>
          <w:rFonts w:asciiTheme="minorHAnsi" w:hAnsiTheme="minorHAnsi" w:cstheme="minorHAnsi"/>
          <w:color w:val="000000" w:themeColor="text1"/>
          <w:lang w:eastAsia="ro-RO"/>
        </w:rPr>
      </w:pPr>
      <w:r w:rsidRPr="00DA43D9">
        <w:rPr>
          <w:rFonts w:asciiTheme="minorHAnsi" w:hAnsiTheme="minorHAnsi" w:cstheme="minorHAnsi"/>
          <w:b/>
          <w:bCs/>
          <w:color w:val="000000" w:themeColor="text1"/>
          <w:lang w:eastAsia="ro-RO"/>
        </w:rPr>
        <w:t>(f)</w:t>
      </w:r>
      <w:r w:rsidRPr="00DA43D9">
        <w:rPr>
          <w:rFonts w:asciiTheme="minorHAnsi" w:hAnsiTheme="minorHAnsi" w:cstheme="minorHAnsi"/>
          <w:color w:val="000000" w:themeColor="text1"/>
          <w:lang w:eastAsia="ro-RO"/>
        </w:rPr>
        <w:t xml:space="preserve"> contractantul nu își îndeplinește obligațiile referitoare la respectarea termenelor convenite, iar recepția serviciilor a devenit vădit imposibilă;</w:t>
      </w:r>
    </w:p>
    <w:p w14:paraId="56482D9D" w14:textId="345055CC" w:rsidR="00FB5030" w:rsidRPr="00DA43D9" w:rsidRDefault="00FB5030" w:rsidP="003A4001">
      <w:pPr>
        <w:jc w:val="both"/>
        <w:rPr>
          <w:rFonts w:asciiTheme="minorHAnsi" w:hAnsiTheme="minorHAnsi" w:cstheme="minorHAnsi"/>
          <w:color w:val="000000" w:themeColor="text1"/>
          <w:lang w:eastAsia="ro-RO"/>
        </w:rPr>
      </w:pPr>
      <w:r w:rsidRPr="00DA43D9">
        <w:rPr>
          <w:rFonts w:asciiTheme="minorHAnsi" w:hAnsiTheme="minorHAnsi" w:cstheme="minorHAnsi"/>
          <w:b/>
          <w:color w:val="000000" w:themeColor="text1"/>
          <w:lang w:eastAsia="ro-RO"/>
        </w:rPr>
        <w:t>(g)</w:t>
      </w:r>
      <w:r w:rsidRPr="00DA43D9">
        <w:rPr>
          <w:rFonts w:asciiTheme="minorHAnsi" w:hAnsiTheme="minorHAnsi" w:cstheme="minorHAnsi"/>
          <w:color w:val="000000" w:themeColor="text1"/>
          <w:lang w:eastAsia="ro-RO"/>
        </w:rPr>
        <w:t xml:space="preserve"> activitățile nu sunt prestate în modul convenit cu beneficiarul, potrivit cu împrejurările, contractantul nu remediază deficiențele constatate și nu schimbă pentru viitor modul de prestare a serviciilor</w:t>
      </w:r>
      <w:r w:rsidR="005D19C7" w:rsidRPr="00DA43D9">
        <w:rPr>
          <w:rFonts w:asciiTheme="minorHAnsi" w:hAnsiTheme="minorHAnsi" w:cstheme="minorHAnsi"/>
          <w:color w:val="000000" w:themeColor="text1"/>
          <w:lang w:eastAsia="ro-RO"/>
        </w:rPr>
        <w:t>;</w:t>
      </w:r>
    </w:p>
    <w:p w14:paraId="44461E88" w14:textId="5E34FF14" w:rsidR="00AF7DD4"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bCs/>
          <w:color w:val="000000" w:themeColor="text1"/>
          <w:lang w:eastAsia="ro-RO"/>
        </w:rPr>
        <w:t>(</w:t>
      </w:r>
      <w:r w:rsidR="00FB5030" w:rsidRPr="00DA43D9">
        <w:rPr>
          <w:rFonts w:asciiTheme="minorHAnsi" w:hAnsiTheme="minorHAnsi" w:cstheme="minorHAnsi"/>
          <w:b/>
          <w:bCs/>
          <w:color w:val="000000" w:themeColor="text1"/>
          <w:lang w:eastAsia="ro-RO"/>
        </w:rPr>
        <w:t>h</w:t>
      </w:r>
      <w:r w:rsidRPr="00DA43D9">
        <w:rPr>
          <w:rFonts w:asciiTheme="minorHAnsi" w:hAnsiTheme="minorHAnsi" w:cstheme="minorHAnsi"/>
          <w:b/>
          <w:bCs/>
          <w:color w:val="000000" w:themeColor="text1"/>
          <w:lang w:eastAsia="ro-RO"/>
        </w:rPr>
        <w:t>)</w:t>
      </w:r>
      <w:r w:rsidRPr="00DA43D9">
        <w:rPr>
          <w:rFonts w:asciiTheme="minorHAnsi" w:hAnsiTheme="minorHAnsi" w:cstheme="minorHAnsi"/>
          <w:color w:val="000000" w:themeColor="text1"/>
          <w:lang w:eastAsia="ro-RO"/>
        </w:rPr>
        <w:t xml:space="preserve"> </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ul nu constituie, nu </w:t>
      </w:r>
      <w:r w:rsidR="007774DF" w:rsidRPr="00DA43D9">
        <w:rPr>
          <w:rFonts w:asciiTheme="minorHAnsi" w:hAnsiTheme="minorHAnsi" w:cstheme="minorHAnsi"/>
          <w:color w:val="000000" w:themeColor="text1"/>
          <w:lang w:eastAsia="ro-RO"/>
        </w:rPr>
        <w:t>reîntregește</w:t>
      </w:r>
      <w:r w:rsidRPr="00DA43D9">
        <w:rPr>
          <w:rFonts w:asciiTheme="minorHAnsi" w:hAnsiTheme="minorHAnsi" w:cstheme="minorHAnsi"/>
          <w:color w:val="000000" w:themeColor="text1"/>
          <w:lang w:eastAsia="ro-RO"/>
        </w:rPr>
        <w:t xml:space="preserve"> sau nu prelungește </w:t>
      </w:r>
      <w:r w:rsidR="00C5389F" w:rsidRPr="00DA43D9">
        <w:rPr>
          <w:rFonts w:asciiTheme="minorHAnsi" w:hAnsiTheme="minorHAnsi" w:cstheme="minorHAnsi"/>
          <w:color w:val="000000" w:themeColor="text1"/>
          <w:lang w:eastAsia="ro-RO"/>
        </w:rPr>
        <w:t>g</w:t>
      </w:r>
      <w:r w:rsidRPr="00DA43D9">
        <w:rPr>
          <w:rFonts w:asciiTheme="minorHAnsi" w:hAnsiTheme="minorHAnsi" w:cstheme="minorHAnsi"/>
          <w:color w:val="000000" w:themeColor="text1"/>
          <w:lang w:eastAsia="ro-RO"/>
        </w:rPr>
        <w:t xml:space="preserve">aranția de </w:t>
      </w:r>
      <w:r w:rsidR="00C5389F" w:rsidRPr="00DA43D9">
        <w:rPr>
          <w:rFonts w:asciiTheme="minorHAnsi" w:hAnsiTheme="minorHAnsi" w:cstheme="minorHAnsi"/>
          <w:color w:val="000000" w:themeColor="text1"/>
          <w:lang w:eastAsia="ro-RO"/>
        </w:rPr>
        <w:t>b</w:t>
      </w:r>
      <w:r w:rsidRPr="00DA43D9">
        <w:rPr>
          <w:rFonts w:asciiTheme="minorHAnsi" w:hAnsiTheme="minorHAnsi" w:cstheme="minorHAnsi"/>
          <w:color w:val="000000" w:themeColor="text1"/>
          <w:lang w:eastAsia="ro-RO"/>
        </w:rPr>
        <w:t xml:space="preserve">ună </w:t>
      </w:r>
      <w:r w:rsidR="00C5389F" w:rsidRPr="00DA43D9">
        <w:rPr>
          <w:rFonts w:asciiTheme="minorHAnsi" w:hAnsiTheme="minorHAnsi" w:cstheme="minorHAnsi"/>
          <w:color w:val="000000" w:themeColor="text1"/>
          <w:lang w:eastAsia="ro-RO"/>
        </w:rPr>
        <w:t>e</w:t>
      </w:r>
      <w:r w:rsidRPr="00DA43D9">
        <w:rPr>
          <w:rFonts w:asciiTheme="minorHAnsi" w:hAnsiTheme="minorHAnsi" w:cstheme="minorHAnsi"/>
          <w:color w:val="000000" w:themeColor="text1"/>
          <w:lang w:eastAsia="ro-RO"/>
        </w:rPr>
        <w:t xml:space="preserve">xecuție a </w:t>
      </w:r>
      <w:r w:rsidR="00C5389F" w:rsidRPr="00DA43D9">
        <w:rPr>
          <w:rFonts w:asciiTheme="minorHAnsi" w:hAnsiTheme="minorHAnsi" w:cstheme="minorHAnsi"/>
          <w:color w:val="000000" w:themeColor="text1"/>
          <w:lang w:eastAsia="ro-RO"/>
        </w:rPr>
        <w:t>c</w:t>
      </w:r>
      <w:r w:rsidRPr="00DA43D9">
        <w:rPr>
          <w:rFonts w:asciiTheme="minorHAnsi" w:hAnsiTheme="minorHAnsi" w:cstheme="minorHAnsi"/>
          <w:color w:val="000000" w:themeColor="text1"/>
          <w:lang w:eastAsia="ro-RO"/>
        </w:rPr>
        <w:t xml:space="preserve">ontractului subsecvent sau emitentul </w:t>
      </w:r>
      <w:r w:rsidR="00C5389F" w:rsidRPr="00DA43D9">
        <w:rPr>
          <w:rFonts w:asciiTheme="minorHAnsi" w:hAnsiTheme="minorHAnsi" w:cstheme="minorHAnsi"/>
          <w:color w:val="000000" w:themeColor="text1"/>
          <w:lang w:eastAsia="ro-RO"/>
        </w:rPr>
        <w:t>g</w:t>
      </w:r>
      <w:r w:rsidRPr="00DA43D9">
        <w:rPr>
          <w:rFonts w:asciiTheme="minorHAnsi" w:hAnsiTheme="minorHAnsi" w:cstheme="minorHAnsi"/>
          <w:color w:val="000000" w:themeColor="text1"/>
          <w:lang w:eastAsia="ro-RO"/>
        </w:rPr>
        <w:t xml:space="preserve">aranției de </w:t>
      </w:r>
      <w:r w:rsidR="00C5389F" w:rsidRPr="00DA43D9">
        <w:rPr>
          <w:rFonts w:asciiTheme="minorHAnsi" w:hAnsiTheme="minorHAnsi" w:cstheme="minorHAnsi"/>
          <w:color w:val="000000" w:themeColor="text1"/>
          <w:lang w:eastAsia="ro-RO"/>
        </w:rPr>
        <w:t>b</w:t>
      </w:r>
      <w:r w:rsidRPr="00DA43D9">
        <w:rPr>
          <w:rFonts w:asciiTheme="minorHAnsi" w:hAnsiTheme="minorHAnsi" w:cstheme="minorHAnsi"/>
          <w:color w:val="000000" w:themeColor="text1"/>
          <w:lang w:eastAsia="ro-RO"/>
        </w:rPr>
        <w:t xml:space="preserve">ună </w:t>
      </w:r>
      <w:r w:rsidR="00C5389F" w:rsidRPr="00DA43D9">
        <w:rPr>
          <w:rFonts w:asciiTheme="minorHAnsi" w:hAnsiTheme="minorHAnsi" w:cstheme="minorHAnsi"/>
          <w:color w:val="000000" w:themeColor="text1"/>
          <w:lang w:eastAsia="ro-RO"/>
        </w:rPr>
        <w:t>e</w:t>
      </w:r>
      <w:r w:rsidRPr="00DA43D9">
        <w:rPr>
          <w:rFonts w:asciiTheme="minorHAnsi" w:hAnsiTheme="minorHAnsi" w:cstheme="minorHAnsi"/>
          <w:color w:val="000000" w:themeColor="text1"/>
          <w:lang w:eastAsia="ro-RO"/>
        </w:rPr>
        <w:t xml:space="preserve">xecuție nu respectă angajamentele, iar </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ul nu transmite în termen noua </w:t>
      </w:r>
      <w:r w:rsidR="00C5389F" w:rsidRPr="00DA43D9">
        <w:rPr>
          <w:rFonts w:asciiTheme="minorHAnsi" w:hAnsiTheme="minorHAnsi" w:cstheme="minorHAnsi"/>
          <w:color w:val="000000" w:themeColor="text1"/>
          <w:lang w:eastAsia="ro-RO"/>
        </w:rPr>
        <w:t>g</w:t>
      </w:r>
      <w:r w:rsidRPr="00DA43D9">
        <w:rPr>
          <w:rFonts w:asciiTheme="minorHAnsi" w:hAnsiTheme="minorHAnsi" w:cstheme="minorHAnsi"/>
          <w:color w:val="000000" w:themeColor="text1"/>
          <w:lang w:eastAsia="ro-RO"/>
        </w:rPr>
        <w:t xml:space="preserve">aranție de </w:t>
      </w:r>
      <w:r w:rsidR="00C5389F" w:rsidRPr="00DA43D9">
        <w:rPr>
          <w:rFonts w:asciiTheme="minorHAnsi" w:hAnsiTheme="minorHAnsi" w:cstheme="minorHAnsi"/>
          <w:color w:val="000000" w:themeColor="text1"/>
          <w:lang w:eastAsia="ro-RO"/>
        </w:rPr>
        <w:t>b</w:t>
      </w:r>
      <w:r w:rsidRPr="00DA43D9">
        <w:rPr>
          <w:rFonts w:asciiTheme="minorHAnsi" w:hAnsiTheme="minorHAnsi" w:cstheme="minorHAnsi"/>
          <w:color w:val="000000" w:themeColor="text1"/>
          <w:lang w:eastAsia="ro-RO"/>
        </w:rPr>
        <w:t xml:space="preserve">ună </w:t>
      </w:r>
      <w:r w:rsidR="00C5389F" w:rsidRPr="00DA43D9">
        <w:rPr>
          <w:rFonts w:asciiTheme="minorHAnsi" w:hAnsiTheme="minorHAnsi" w:cstheme="minorHAnsi"/>
          <w:color w:val="000000" w:themeColor="text1"/>
          <w:lang w:eastAsia="ro-RO"/>
        </w:rPr>
        <w:t>e</w:t>
      </w:r>
      <w:r w:rsidRPr="00DA43D9">
        <w:rPr>
          <w:rFonts w:asciiTheme="minorHAnsi" w:hAnsiTheme="minorHAnsi" w:cstheme="minorHAnsi"/>
          <w:color w:val="000000" w:themeColor="text1"/>
          <w:lang w:eastAsia="ro-RO"/>
        </w:rPr>
        <w:t xml:space="preserve">xecuție; </w:t>
      </w:r>
    </w:p>
    <w:p w14:paraId="616B2561" w14:textId="5A8F5BB8" w:rsidR="00FB5030" w:rsidRPr="00DA43D9" w:rsidRDefault="00FB5030" w:rsidP="003A4001">
      <w:pPr>
        <w:contextualSpacing/>
        <w:jc w:val="both"/>
        <w:rPr>
          <w:rFonts w:ascii="Calibri" w:hAnsi="Calibri" w:cs="Calibri"/>
          <w:color w:val="000000" w:themeColor="text1"/>
          <w:lang w:eastAsia="ro-RO"/>
        </w:rPr>
      </w:pPr>
      <w:r w:rsidRPr="00DA43D9">
        <w:rPr>
          <w:rFonts w:ascii="Calibri" w:hAnsi="Calibri" w:cs="Calibri"/>
          <w:b/>
          <w:bCs/>
          <w:color w:val="000000" w:themeColor="text1"/>
          <w:lang w:eastAsia="ro-RO"/>
        </w:rPr>
        <w:t>(i)</w:t>
      </w:r>
      <w:r w:rsidRPr="00DA43D9">
        <w:rPr>
          <w:rFonts w:ascii="Calibri" w:hAnsi="Calibri" w:cs="Calibri"/>
          <w:color w:val="000000" w:themeColor="text1"/>
          <w:lang w:eastAsia="ro-RO"/>
        </w:rPr>
        <w:t xml:space="preserve"> în cazul în care promitentul-contractant/contractantul este condamnat prin hotărâre judecătorească penală definitivă pentru încălcarea </w:t>
      </w:r>
      <w:proofErr w:type="spellStart"/>
      <w:r w:rsidRPr="00DA43D9">
        <w:rPr>
          <w:rFonts w:ascii="Calibri" w:hAnsi="Calibri" w:cs="Calibri"/>
          <w:color w:val="000000" w:themeColor="text1"/>
          <w:lang w:eastAsia="ro-RO"/>
        </w:rPr>
        <w:t>legislaţiei</w:t>
      </w:r>
      <w:proofErr w:type="spellEnd"/>
      <w:r w:rsidRPr="00DA43D9">
        <w:rPr>
          <w:rFonts w:ascii="Calibri" w:hAnsi="Calibri" w:cs="Calibri"/>
          <w:color w:val="000000" w:themeColor="text1"/>
          <w:lang w:eastAsia="ro-RO"/>
        </w:rPr>
        <w:t xml:space="preserve"> în materia stabilirii </w:t>
      </w:r>
      <w:proofErr w:type="spellStart"/>
      <w:r w:rsidRPr="00DA43D9">
        <w:rPr>
          <w:rFonts w:ascii="Calibri" w:hAnsi="Calibri" w:cs="Calibri"/>
          <w:color w:val="000000" w:themeColor="text1"/>
          <w:lang w:eastAsia="ro-RO"/>
        </w:rPr>
        <w:t>şi</w:t>
      </w:r>
      <w:proofErr w:type="spellEnd"/>
      <w:r w:rsidRPr="00DA43D9">
        <w:rPr>
          <w:rFonts w:ascii="Calibri" w:hAnsi="Calibri" w:cs="Calibri"/>
          <w:color w:val="000000" w:themeColor="text1"/>
          <w:lang w:eastAsia="ro-RO"/>
        </w:rPr>
        <w:t xml:space="preserve"> </w:t>
      </w:r>
      <w:proofErr w:type="spellStart"/>
      <w:r w:rsidRPr="00DA43D9">
        <w:rPr>
          <w:rFonts w:ascii="Calibri" w:hAnsi="Calibri" w:cs="Calibri"/>
          <w:color w:val="000000" w:themeColor="text1"/>
          <w:lang w:eastAsia="ro-RO"/>
        </w:rPr>
        <w:t>plăţii</w:t>
      </w:r>
      <w:proofErr w:type="spellEnd"/>
      <w:r w:rsidRPr="00DA43D9">
        <w:rPr>
          <w:rFonts w:ascii="Calibri" w:hAnsi="Calibri" w:cs="Calibri"/>
          <w:color w:val="000000" w:themeColor="text1"/>
          <w:lang w:eastAsia="ro-RO"/>
        </w:rPr>
        <w:t xml:space="preserve"> salariilor minime către lucrătorii săi pe durata </w:t>
      </w:r>
      <w:proofErr w:type="spellStart"/>
      <w:r w:rsidRPr="00DA43D9">
        <w:rPr>
          <w:rFonts w:ascii="Calibri" w:hAnsi="Calibri" w:cs="Calibri"/>
          <w:color w:val="000000" w:themeColor="text1"/>
          <w:lang w:eastAsia="ro-RO"/>
        </w:rPr>
        <w:t>existenţei</w:t>
      </w:r>
      <w:proofErr w:type="spellEnd"/>
      <w:r w:rsidRPr="00DA43D9">
        <w:rPr>
          <w:rFonts w:ascii="Calibri" w:hAnsi="Calibri" w:cs="Calibri"/>
          <w:color w:val="000000" w:themeColor="text1"/>
          <w:lang w:eastAsia="ro-RO"/>
        </w:rPr>
        <w:t xml:space="preserve"> prezentului acord-cadru;</w:t>
      </w:r>
    </w:p>
    <w:p w14:paraId="2812690F" w14:textId="41D69E5B" w:rsidR="00AF7DD4"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color w:val="000000" w:themeColor="text1"/>
          <w:lang w:eastAsia="ro-RO"/>
        </w:rPr>
        <w:t>(</w:t>
      </w:r>
      <w:r w:rsidR="00FB5030" w:rsidRPr="00DA43D9">
        <w:rPr>
          <w:rFonts w:asciiTheme="minorHAnsi" w:hAnsiTheme="minorHAnsi" w:cstheme="minorHAnsi"/>
          <w:b/>
          <w:color w:val="000000" w:themeColor="text1"/>
          <w:lang w:eastAsia="ro-RO"/>
        </w:rPr>
        <w:t>j</w:t>
      </w:r>
      <w:r w:rsidRPr="00DA43D9">
        <w:rPr>
          <w:rFonts w:asciiTheme="minorHAnsi" w:hAnsiTheme="minorHAnsi" w:cstheme="minorHAnsi"/>
          <w:b/>
          <w:color w:val="000000" w:themeColor="text1"/>
          <w:lang w:eastAsia="ro-RO"/>
        </w:rPr>
        <w:t>)</w:t>
      </w:r>
      <w:r w:rsidRPr="00DA43D9">
        <w:rPr>
          <w:rFonts w:asciiTheme="minorHAnsi" w:hAnsiTheme="minorHAnsi" w:cstheme="minorHAnsi"/>
          <w:color w:val="000000" w:themeColor="text1"/>
          <w:lang w:eastAsia="ro-RO"/>
        </w:rPr>
        <w:t xml:space="preserve"> </w:t>
      </w:r>
      <w:r w:rsidR="00C5389F" w:rsidRPr="00DA43D9">
        <w:rPr>
          <w:rFonts w:asciiTheme="minorHAnsi" w:hAnsiTheme="minorHAnsi" w:cstheme="minorHAnsi"/>
          <w:color w:val="000000" w:themeColor="text1"/>
          <w:lang w:eastAsia="ro-RO"/>
        </w:rPr>
        <w:t>t</w:t>
      </w:r>
      <w:r w:rsidRPr="00DA43D9">
        <w:rPr>
          <w:rFonts w:asciiTheme="minorHAnsi" w:hAnsiTheme="minorHAnsi" w:cstheme="minorHAnsi"/>
          <w:color w:val="000000" w:themeColor="text1"/>
          <w:lang w:eastAsia="ro-RO"/>
        </w:rPr>
        <w:t>erțul susținător</w:t>
      </w:r>
      <w:r w:rsidR="00BB5A52" w:rsidRPr="00DA43D9">
        <w:rPr>
          <w:rFonts w:asciiTheme="minorHAnsi" w:hAnsiTheme="minorHAnsi" w:cstheme="minorHAnsi"/>
          <w:color w:val="000000" w:themeColor="text1"/>
          <w:lang w:eastAsia="ro-RO"/>
        </w:rPr>
        <w:t>, potrivit prevederilor art. 26.3,</w:t>
      </w:r>
      <w:r w:rsidRPr="00DA43D9">
        <w:rPr>
          <w:rFonts w:asciiTheme="minorHAnsi" w:hAnsiTheme="minorHAnsi" w:cstheme="minorHAnsi"/>
          <w:color w:val="000000" w:themeColor="text1"/>
          <w:lang w:eastAsia="ro-RO"/>
        </w:rPr>
        <w:t xml:space="preserve"> nu respectă obligațiile asumate prin angajamentul ferm (după caz)</w:t>
      </w:r>
      <w:r w:rsidR="005D19C7" w:rsidRPr="00DA43D9">
        <w:rPr>
          <w:rFonts w:asciiTheme="minorHAnsi" w:hAnsiTheme="minorHAnsi" w:cstheme="minorHAnsi"/>
          <w:color w:val="000000" w:themeColor="text1"/>
          <w:lang w:eastAsia="ro-RO"/>
        </w:rPr>
        <w:t>.</w:t>
      </w:r>
    </w:p>
    <w:p w14:paraId="152E7A0D" w14:textId="77777777" w:rsidR="00AF7DD4"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color w:val="000000" w:themeColor="text1"/>
          <w:lang w:eastAsia="ro-RO"/>
        </w:rPr>
        <w:t>16.3.2.</w:t>
      </w:r>
      <w:r w:rsidRPr="00DA43D9">
        <w:rPr>
          <w:rFonts w:asciiTheme="minorHAnsi" w:hAnsiTheme="minorHAnsi" w:cstheme="minorHAnsi"/>
          <w:color w:val="000000" w:themeColor="text1"/>
          <w:lang w:eastAsia="ro-RO"/>
        </w:rPr>
        <w:t xml:space="preserve"> Promitentul-</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ul, printr-o notificare de reziliere motivată și transmisă </w:t>
      </w:r>
      <w:r w:rsidR="00C5389F" w:rsidRPr="00DA43D9">
        <w:rPr>
          <w:rFonts w:asciiTheme="minorHAnsi" w:hAnsiTheme="minorHAnsi" w:cstheme="minorHAnsi"/>
          <w:color w:val="000000" w:themeColor="text1"/>
          <w:lang w:eastAsia="ro-RO"/>
        </w:rPr>
        <w:t>p</w:t>
      </w:r>
      <w:r w:rsidRPr="00DA43D9">
        <w:rPr>
          <w:rFonts w:asciiTheme="minorHAnsi" w:hAnsiTheme="minorHAnsi" w:cstheme="minorHAnsi"/>
          <w:color w:val="000000" w:themeColor="text1"/>
          <w:lang w:eastAsia="ro-RO"/>
        </w:rPr>
        <w:t>romitentului-beneficiar/</w:t>
      </w:r>
      <w:r w:rsidR="00C5389F" w:rsidRPr="00DA43D9">
        <w:rPr>
          <w:rFonts w:asciiTheme="minorHAnsi" w:hAnsiTheme="minorHAnsi" w:cstheme="minorHAnsi"/>
          <w:color w:val="000000" w:themeColor="text1"/>
          <w:lang w:eastAsia="ro-RO"/>
        </w:rPr>
        <w:t>b</w:t>
      </w:r>
      <w:r w:rsidRPr="00DA43D9">
        <w:rPr>
          <w:rFonts w:asciiTheme="minorHAnsi" w:hAnsiTheme="minorHAnsi" w:cstheme="minorHAnsi"/>
          <w:color w:val="000000" w:themeColor="text1"/>
          <w:lang w:eastAsia="ro-RO"/>
        </w:rPr>
        <w:t xml:space="preserve">eneficiarului cu 15 zile înainte de data rezilierii, este îndreptățit să rezilieze </w:t>
      </w:r>
      <w:r w:rsidR="00C5389F" w:rsidRPr="00DA43D9">
        <w:rPr>
          <w:rFonts w:asciiTheme="minorHAnsi" w:hAnsiTheme="minorHAnsi" w:cstheme="minorHAnsi"/>
          <w:color w:val="000000" w:themeColor="text1"/>
          <w:lang w:eastAsia="ro-RO"/>
        </w:rPr>
        <w:t>a</w:t>
      </w:r>
      <w:r w:rsidRPr="00DA43D9">
        <w:rPr>
          <w:rFonts w:asciiTheme="minorHAnsi" w:hAnsiTheme="minorHAnsi" w:cstheme="minorHAnsi"/>
          <w:color w:val="000000" w:themeColor="text1"/>
          <w:lang w:eastAsia="ro-RO"/>
        </w:rPr>
        <w:t>cordul-cadru/</w:t>
      </w:r>
      <w:r w:rsidR="00C5389F" w:rsidRPr="00DA43D9">
        <w:rPr>
          <w:rFonts w:asciiTheme="minorHAnsi" w:hAnsiTheme="minorHAnsi" w:cstheme="minorHAnsi"/>
          <w:color w:val="000000" w:themeColor="text1"/>
          <w:lang w:eastAsia="ro-RO"/>
        </w:rPr>
        <w:t>c</w:t>
      </w:r>
      <w:r w:rsidRPr="00DA43D9">
        <w:rPr>
          <w:rFonts w:asciiTheme="minorHAnsi" w:hAnsiTheme="minorHAnsi" w:cstheme="minorHAnsi"/>
          <w:color w:val="000000" w:themeColor="text1"/>
          <w:lang w:eastAsia="ro-RO"/>
        </w:rPr>
        <w:t xml:space="preserve">ontractul subsecvent în oricare din următoarele situații: </w:t>
      </w:r>
    </w:p>
    <w:p w14:paraId="330D1246" w14:textId="4A1A113C" w:rsidR="00AF7DD4"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b/>
          <w:bCs/>
          <w:color w:val="000000" w:themeColor="text1"/>
          <w:lang w:eastAsia="ro-RO"/>
        </w:rPr>
        <w:t>(a)</w:t>
      </w:r>
      <w:r w:rsidRPr="00DA43D9">
        <w:rPr>
          <w:rFonts w:asciiTheme="minorHAnsi" w:hAnsiTheme="minorHAnsi" w:cstheme="minorHAnsi"/>
          <w:color w:val="000000" w:themeColor="text1"/>
          <w:lang w:eastAsia="ro-RO"/>
        </w:rPr>
        <w:t xml:space="preserve"> </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ul nu primește, integral, o plată datorată, în termen de 30 de zile de la expirarea termenului prevăzut la art. </w:t>
      </w:r>
      <w:r w:rsidR="00E74A8A" w:rsidRPr="00DA43D9">
        <w:rPr>
          <w:rFonts w:asciiTheme="minorHAnsi" w:hAnsiTheme="minorHAnsi" w:cstheme="minorHAnsi"/>
          <w:color w:val="000000" w:themeColor="text1"/>
          <w:lang w:eastAsia="ro-RO"/>
        </w:rPr>
        <w:t>2</w:t>
      </w:r>
      <w:r w:rsidRPr="00DA43D9">
        <w:rPr>
          <w:rFonts w:asciiTheme="minorHAnsi" w:hAnsiTheme="minorHAnsi" w:cstheme="minorHAnsi"/>
          <w:color w:val="000000" w:themeColor="text1"/>
          <w:lang w:eastAsia="ro-RO"/>
        </w:rPr>
        <w:t>4.</w:t>
      </w:r>
      <w:r w:rsidR="00E74A8A" w:rsidRPr="00DA43D9">
        <w:rPr>
          <w:rFonts w:asciiTheme="minorHAnsi" w:hAnsiTheme="minorHAnsi" w:cstheme="minorHAnsi"/>
          <w:color w:val="000000" w:themeColor="text1"/>
          <w:lang w:eastAsia="ro-RO"/>
        </w:rPr>
        <w:t>1 alin.(1)</w:t>
      </w:r>
      <w:r w:rsidRPr="00DA43D9">
        <w:rPr>
          <w:rFonts w:asciiTheme="minorHAnsi" w:hAnsiTheme="minorHAnsi" w:cstheme="minorHAnsi"/>
          <w:color w:val="000000" w:themeColor="text1"/>
          <w:lang w:eastAsia="ro-RO"/>
        </w:rPr>
        <w:t>;</w:t>
      </w:r>
    </w:p>
    <w:p w14:paraId="31399266" w14:textId="3E10E782" w:rsidR="00FB5030" w:rsidRPr="00DA43D9" w:rsidRDefault="00AF7DD4" w:rsidP="003A4001">
      <w:pPr>
        <w:contextualSpacing/>
        <w:jc w:val="both"/>
        <w:rPr>
          <w:rFonts w:ascii="Calibri" w:hAnsi="Calibri" w:cs="Calibri"/>
          <w:color w:val="000000" w:themeColor="text1"/>
          <w:lang w:eastAsia="ro-RO"/>
        </w:rPr>
      </w:pPr>
      <w:r w:rsidRPr="00DA43D9">
        <w:rPr>
          <w:rFonts w:asciiTheme="minorHAnsi" w:hAnsiTheme="minorHAnsi" w:cstheme="minorHAnsi"/>
          <w:b/>
          <w:bCs/>
          <w:color w:val="000000" w:themeColor="text1"/>
          <w:lang w:eastAsia="ro-RO"/>
        </w:rPr>
        <w:t>(b)</w:t>
      </w:r>
      <w:r w:rsidRPr="00DA43D9">
        <w:rPr>
          <w:rFonts w:asciiTheme="minorHAnsi" w:hAnsiTheme="minorHAnsi" w:cstheme="minorHAnsi"/>
          <w:color w:val="000000" w:themeColor="text1"/>
          <w:lang w:eastAsia="ro-RO"/>
        </w:rPr>
        <w:t xml:space="preserve"> </w:t>
      </w:r>
      <w:r w:rsidR="00C5389F" w:rsidRPr="00DA43D9">
        <w:rPr>
          <w:rFonts w:asciiTheme="minorHAnsi" w:hAnsiTheme="minorHAnsi" w:cstheme="minorHAnsi"/>
          <w:color w:val="000000" w:themeColor="text1"/>
          <w:lang w:eastAsia="ro-RO"/>
        </w:rPr>
        <w:t>p</w:t>
      </w:r>
      <w:r w:rsidRPr="00DA43D9">
        <w:rPr>
          <w:rFonts w:asciiTheme="minorHAnsi" w:hAnsiTheme="minorHAnsi" w:cstheme="minorHAnsi"/>
          <w:color w:val="000000" w:themeColor="text1"/>
          <w:lang w:eastAsia="ro-RO"/>
        </w:rPr>
        <w:t>romitentul-</w:t>
      </w:r>
      <w:r w:rsidR="00C5389F" w:rsidRPr="00DA43D9">
        <w:rPr>
          <w:rFonts w:asciiTheme="minorHAnsi" w:hAnsiTheme="minorHAnsi" w:cstheme="minorHAnsi"/>
          <w:color w:val="000000" w:themeColor="text1"/>
          <w:lang w:eastAsia="ro-RO"/>
        </w:rPr>
        <w:t>b</w:t>
      </w:r>
      <w:r w:rsidRPr="00DA43D9">
        <w:rPr>
          <w:rFonts w:asciiTheme="minorHAnsi" w:hAnsiTheme="minorHAnsi" w:cstheme="minorHAnsi"/>
          <w:color w:val="000000" w:themeColor="text1"/>
          <w:lang w:eastAsia="ro-RO"/>
        </w:rPr>
        <w:t>eneficiar</w:t>
      </w:r>
      <w:r w:rsidR="00FB5030" w:rsidRPr="00DA43D9">
        <w:rPr>
          <w:rFonts w:asciiTheme="minorHAnsi" w:hAnsiTheme="minorHAnsi" w:cstheme="minorHAnsi"/>
          <w:color w:val="000000" w:themeColor="text1"/>
          <w:lang w:eastAsia="ro-RO"/>
        </w:rPr>
        <w:t>/beneficiarul</w:t>
      </w:r>
      <w:r w:rsidRPr="00DA43D9">
        <w:rPr>
          <w:rFonts w:asciiTheme="minorHAnsi" w:hAnsiTheme="minorHAnsi" w:cstheme="minorHAnsi"/>
          <w:color w:val="000000" w:themeColor="text1"/>
          <w:lang w:eastAsia="ro-RO"/>
        </w:rPr>
        <w:t xml:space="preserve"> nu își îndeplinește obligațiile contractuale, după două notificări transmise </w:t>
      </w:r>
      <w:r w:rsidR="00C5389F" w:rsidRPr="00DA43D9">
        <w:rPr>
          <w:rFonts w:asciiTheme="minorHAnsi" w:hAnsiTheme="minorHAnsi" w:cstheme="minorHAnsi"/>
          <w:color w:val="000000" w:themeColor="text1"/>
          <w:lang w:eastAsia="ro-RO"/>
        </w:rPr>
        <w:t>p</w:t>
      </w:r>
      <w:r w:rsidRPr="00DA43D9">
        <w:rPr>
          <w:rFonts w:asciiTheme="minorHAnsi" w:hAnsiTheme="minorHAnsi" w:cstheme="minorHAnsi"/>
          <w:color w:val="000000" w:themeColor="text1"/>
          <w:lang w:eastAsia="ro-RO"/>
        </w:rPr>
        <w:t>romitentului-</w:t>
      </w:r>
      <w:r w:rsidR="00C5389F" w:rsidRPr="00DA43D9">
        <w:rPr>
          <w:rFonts w:asciiTheme="minorHAnsi" w:hAnsiTheme="minorHAnsi" w:cstheme="minorHAnsi"/>
          <w:color w:val="000000" w:themeColor="text1"/>
          <w:lang w:eastAsia="ro-RO"/>
        </w:rPr>
        <w:t>b</w:t>
      </w:r>
      <w:r w:rsidRPr="00DA43D9">
        <w:rPr>
          <w:rFonts w:asciiTheme="minorHAnsi" w:hAnsiTheme="minorHAnsi" w:cstheme="minorHAnsi"/>
          <w:color w:val="000000" w:themeColor="text1"/>
          <w:lang w:eastAsia="ro-RO"/>
        </w:rPr>
        <w:t>eneficiar</w:t>
      </w:r>
      <w:r w:rsidR="00BB5A52" w:rsidRPr="00DA43D9">
        <w:rPr>
          <w:rFonts w:asciiTheme="minorHAnsi" w:hAnsiTheme="minorHAnsi" w:cstheme="minorHAnsi"/>
          <w:color w:val="000000" w:themeColor="text1"/>
          <w:lang w:eastAsia="ro-RO"/>
        </w:rPr>
        <w:t>/beneficiarului</w:t>
      </w:r>
      <w:r w:rsidRPr="00DA43D9">
        <w:rPr>
          <w:rFonts w:asciiTheme="minorHAnsi" w:hAnsiTheme="minorHAnsi" w:cstheme="minorHAnsi"/>
          <w:color w:val="000000" w:themeColor="text1"/>
          <w:lang w:eastAsia="ro-RO"/>
        </w:rPr>
        <w:t xml:space="preserve"> de către </w:t>
      </w:r>
      <w:r w:rsidR="00C5389F" w:rsidRPr="00DA43D9">
        <w:rPr>
          <w:rFonts w:asciiTheme="minorHAnsi" w:hAnsiTheme="minorHAnsi" w:cstheme="minorHAnsi"/>
          <w:color w:val="000000" w:themeColor="text1"/>
          <w:lang w:eastAsia="ro-RO"/>
        </w:rPr>
        <w:t>p</w:t>
      </w:r>
      <w:r w:rsidRPr="00DA43D9">
        <w:rPr>
          <w:rFonts w:asciiTheme="minorHAnsi" w:hAnsiTheme="minorHAnsi" w:cstheme="minorHAnsi"/>
          <w:color w:val="000000" w:themeColor="text1"/>
          <w:lang w:eastAsia="ro-RO"/>
        </w:rPr>
        <w:t>romitentul-</w:t>
      </w:r>
      <w:r w:rsidR="00C5389F" w:rsidRPr="00DA43D9">
        <w:rPr>
          <w:rFonts w:asciiTheme="minorHAnsi" w:hAnsiTheme="minorHAnsi" w:cstheme="minorHAnsi"/>
          <w:color w:val="000000" w:themeColor="text1"/>
          <w:lang w:eastAsia="ro-RO"/>
        </w:rPr>
        <w:t>contractant</w:t>
      </w:r>
      <w:r w:rsidR="00BB5A52"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privind această neîndeplinire,</w:t>
      </w:r>
      <w:r w:rsidR="00FB5030" w:rsidRPr="00DA43D9">
        <w:rPr>
          <w:rFonts w:ascii="Calibri" w:hAnsi="Calibri" w:cs="Calibri"/>
          <w:color w:val="000000" w:themeColor="text1"/>
          <w:lang w:eastAsia="ro-RO"/>
        </w:rPr>
        <w:t xml:space="preserve"> în termenul stabilit în cuprinsul notificărilor; </w:t>
      </w:r>
    </w:p>
    <w:p w14:paraId="130605DF" w14:textId="26ADEF4A" w:rsidR="00AF7DD4" w:rsidRPr="00DA43D9" w:rsidRDefault="00AF7DD4" w:rsidP="003A4001">
      <w:pPr>
        <w:jc w:val="both"/>
        <w:rPr>
          <w:rFonts w:asciiTheme="minorHAnsi" w:hAnsiTheme="minorHAnsi" w:cstheme="minorHAnsi"/>
          <w:i/>
          <w:color w:val="000000" w:themeColor="text1"/>
          <w:lang w:eastAsia="ro-RO"/>
        </w:rPr>
      </w:pPr>
      <w:r w:rsidRPr="00DA43D9">
        <w:rPr>
          <w:rFonts w:asciiTheme="minorHAnsi" w:hAnsiTheme="minorHAnsi" w:cstheme="minorHAnsi"/>
          <w:b/>
          <w:bCs/>
          <w:color w:val="000000" w:themeColor="text1"/>
          <w:lang w:eastAsia="ro-RO"/>
        </w:rPr>
        <w:t>(c)</w:t>
      </w:r>
      <w:r w:rsidRPr="00DA43D9">
        <w:rPr>
          <w:rFonts w:asciiTheme="minorHAnsi" w:hAnsiTheme="minorHAnsi" w:cstheme="minorHAnsi"/>
          <w:color w:val="000000" w:themeColor="text1"/>
          <w:lang w:eastAsia="ro-RO"/>
        </w:rPr>
        <w:t xml:space="preserve"> prestarea este suspendată </w:t>
      </w:r>
      <w:r w:rsidRPr="000C2621">
        <w:rPr>
          <w:rFonts w:asciiTheme="minorHAnsi" w:hAnsiTheme="minorHAnsi" w:cstheme="minorHAnsi"/>
          <w:color w:val="000000" w:themeColor="text1"/>
          <w:lang w:eastAsia="ro-RO"/>
        </w:rPr>
        <w:t xml:space="preserve">pentru mai mult de </w:t>
      </w:r>
      <w:r w:rsidR="009F759C" w:rsidRPr="000C2621">
        <w:rPr>
          <w:rFonts w:asciiTheme="minorHAnsi" w:hAnsiTheme="minorHAnsi" w:cstheme="minorHAnsi"/>
          <w:color w:val="000000" w:themeColor="text1"/>
          <w:lang w:eastAsia="ro-RO"/>
        </w:rPr>
        <w:t>30</w:t>
      </w:r>
      <w:r w:rsidR="00445B49" w:rsidRPr="000C2621">
        <w:rPr>
          <w:rFonts w:asciiTheme="minorHAnsi" w:hAnsiTheme="minorHAnsi" w:cstheme="minorHAnsi"/>
          <w:color w:val="000000" w:themeColor="text1"/>
          <w:lang w:eastAsia="ro-RO"/>
        </w:rPr>
        <w:t xml:space="preserve"> </w:t>
      </w:r>
      <w:r w:rsidR="000C2621" w:rsidRPr="000C2621">
        <w:rPr>
          <w:rFonts w:asciiTheme="minorHAnsi" w:hAnsiTheme="minorHAnsi" w:cstheme="minorHAnsi"/>
          <w:color w:val="000000" w:themeColor="text1"/>
          <w:lang w:eastAsia="ro-RO"/>
        </w:rPr>
        <w:t xml:space="preserve">de </w:t>
      </w:r>
      <w:r w:rsidRPr="000C2621">
        <w:rPr>
          <w:rFonts w:asciiTheme="minorHAnsi" w:hAnsiTheme="minorHAnsi" w:cstheme="minorHAnsi"/>
          <w:color w:val="000000" w:themeColor="text1"/>
          <w:lang w:eastAsia="ro-RO"/>
        </w:rPr>
        <w:t xml:space="preserve">zile, </w:t>
      </w:r>
      <w:r w:rsidRPr="00DA43D9">
        <w:rPr>
          <w:rFonts w:asciiTheme="minorHAnsi" w:hAnsiTheme="minorHAnsi" w:cstheme="minorHAnsi"/>
          <w:color w:val="000000" w:themeColor="text1"/>
          <w:lang w:eastAsia="ro-RO"/>
        </w:rPr>
        <w:t>iar suspendarea nu este cauzată de neîndeplinirea de către promitentul-</w:t>
      </w:r>
      <w:r w:rsidR="00C5389F" w:rsidRPr="00DA43D9">
        <w:rPr>
          <w:rFonts w:asciiTheme="minorHAnsi" w:hAnsiTheme="minorHAnsi" w:cstheme="minorHAnsi"/>
          <w:color w:val="000000" w:themeColor="text1"/>
          <w:lang w:eastAsia="ro-RO"/>
        </w:rPr>
        <w:t>contractant</w:t>
      </w:r>
      <w:r w:rsidR="00FB5030"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 a vreuneia dintre obligațiile sale potrivit prevederilor acordului-cadru/ </w:t>
      </w:r>
      <w:r w:rsidR="00C5389F" w:rsidRPr="00DA43D9">
        <w:rPr>
          <w:rFonts w:asciiTheme="minorHAnsi" w:hAnsiTheme="minorHAnsi" w:cstheme="minorHAnsi"/>
          <w:color w:val="000000" w:themeColor="text1"/>
          <w:lang w:eastAsia="ro-RO"/>
        </w:rPr>
        <w:t>c</w:t>
      </w:r>
      <w:r w:rsidRPr="00DA43D9">
        <w:rPr>
          <w:rFonts w:asciiTheme="minorHAnsi" w:hAnsiTheme="minorHAnsi" w:cstheme="minorHAnsi"/>
          <w:color w:val="000000" w:themeColor="text1"/>
          <w:lang w:eastAsia="ro-RO"/>
        </w:rPr>
        <w:t xml:space="preserve">ontractului subsecvent și nici de vreun risc în responsabilitatea </w:t>
      </w:r>
      <w:r w:rsidR="00C5389F" w:rsidRPr="00DA43D9">
        <w:rPr>
          <w:rFonts w:asciiTheme="minorHAnsi" w:hAnsiTheme="minorHAnsi" w:cstheme="minorHAnsi"/>
          <w:color w:val="000000" w:themeColor="text1"/>
          <w:lang w:eastAsia="ro-RO"/>
        </w:rPr>
        <w:t>p</w:t>
      </w:r>
      <w:r w:rsidRPr="00DA43D9">
        <w:rPr>
          <w:rFonts w:asciiTheme="minorHAnsi" w:hAnsiTheme="minorHAnsi" w:cstheme="minorHAnsi"/>
          <w:color w:val="000000" w:themeColor="text1"/>
          <w:lang w:eastAsia="ro-RO"/>
        </w:rPr>
        <w:t>romitentului-</w:t>
      </w:r>
      <w:r w:rsidR="00C5389F" w:rsidRPr="00DA43D9">
        <w:rPr>
          <w:rFonts w:asciiTheme="minorHAnsi" w:hAnsiTheme="minorHAnsi" w:cstheme="minorHAnsi"/>
          <w:color w:val="000000" w:themeColor="text1"/>
          <w:lang w:eastAsia="ro-RO"/>
        </w:rPr>
        <w:t>contractant</w:t>
      </w:r>
      <w:r w:rsidR="00FB5030" w:rsidRPr="00DA43D9">
        <w:rPr>
          <w:rFonts w:asciiTheme="minorHAnsi" w:hAnsiTheme="minorHAnsi" w:cstheme="minorHAnsi"/>
          <w:color w:val="000000" w:themeColor="text1"/>
          <w:lang w:eastAsia="ro-RO"/>
        </w:rPr>
        <w:t>/contractantului</w:t>
      </w:r>
      <w:r w:rsidRPr="00DA43D9">
        <w:rPr>
          <w:rFonts w:asciiTheme="minorHAnsi" w:hAnsiTheme="minorHAnsi" w:cstheme="minorHAnsi"/>
          <w:i/>
          <w:color w:val="000000" w:themeColor="text1"/>
          <w:lang w:eastAsia="ro-RO"/>
        </w:rPr>
        <w:t>.</w:t>
      </w:r>
    </w:p>
    <w:p w14:paraId="691BF328" w14:textId="77777777" w:rsidR="00AF7DD4" w:rsidRPr="00DA43D9" w:rsidRDefault="00AF7DD4" w:rsidP="003A4001">
      <w:pPr>
        <w:jc w:val="both"/>
        <w:rPr>
          <w:rFonts w:asciiTheme="minorHAnsi" w:hAnsiTheme="minorHAnsi" w:cstheme="minorHAnsi"/>
          <w:b/>
          <w:color w:val="000000" w:themeColor="text1"/>
          <w:lang w:eastAsia="ro-RO"/>
        </w:rPr>
      </w:pPr>
      <w:r w:rsidRPr="00DA43D9">
        <w:rPr>
          <w:rFonts w:asciiTheme="minorHAnsi" w:hAnsiTheme="minorHAnsi" w:cstheme="minorHAnsi"/>
          <w:b/>
          <w:color w:val="000000" w:themeColor="text1"/>
          <w:lang w:eastAsia="ro-RO"/>
        </w:rPr>
        <w:t>16.3.3.</w:t>
      </w:r>
      <w:r w:rsidRPr="00DA43D9">
        <w:rPr>
          <w:rFonts w:asciiTheme="minorHAnsi" w:hAnsiTheme="minorHAnsi" w:cstheme="minorHAnsi"/>
          <w:color w:val="000000" w:themeColor="text1"/>
          <w:lang w:eastAsia="ro-RO"/>
        </w:rPr>
        <w:t xml:space="preserve"> După reziliere, </w:t>
      </w:r>
      <w:r w:rsidR="00C5389F" w:rsidRPr="00DA43D9">
        <w:rPr>
          <w:rFonts w:asciiTheme="minorHAnsi" w:hAnsiTheme="minorHAnsi" w:cstheme="minorHAnsi"/>
          <w:color w:val="000000" w:themeColor="text1"/>
          <w:lang w:eastAsia="ro-RO"/>
        </w:rPr>
        <w:t>b</w:t>
      </w:r>
      <w:r w:rsidRPr="00DA43D9">
        <w:rPr>
          <w:rFonts w:asciiTheme="minorHAnsi" w:hAnsiTheme="minorHAnsi" w:cstheme="minorHAnsi"/>
          <w:color w:val="000000" w:themeColor="text1"/>
          <w:lang w:eastAsia="ro-RO"/>
        </w:rPr>
        <w:t xml:space="preserve">eneficiarul întocmește un raport al serviciilor prestate </w:t>
      </w:r>
      <w:r w:rsidR="009910F5" w:rsidRPr="00DA43D9">
        <w:rPr>
          <w:rFonts w:asciiTheme="minorHAnsi" w:hAnsiTheme="minorHAnsi" w:cstheme="minorHAnsi"/>
          <w:color w:val="000000" w:themeColor="text1"/>
          <w:lang w:eastAsia="ro-RO"/>
        </w:rPr>
        <w:t xml:space="preserve">în baza contractului subsecvent </w:t>
      </w:r>
      <w:r w:rsidRPr="00DA43D9">
        <w:rPr>
          <w:rFonts w:asciiTheme="minorHAnsi" w:hAnsiTheme="minorHAnsi" w:cstheme="minorHAnsi"/>
          <w:color w:val="000000" w:themeColor="text1"/>
          <w:lang w:eastAsia="ro-RO"/>
        </w:rPr>
        <w:t>în cel mai scurt timp posibil după inspectarea modului în care au fost prestate serviciil</w:t>
      </w:r>
      <w:r w:rsidR="009910F5" w:rsidRPr="00DA43D9">
        <w:rPr>
          <w:rFonts w:asciiTheme="minorHAnsi" w:hAnsiTheme="minorHAnsi" w:cstheme="minorHAnsi"/>
          <w:color w:val="000000" w:themeColor="text1"/>
          <w:lang w:eastAsia="ro-RO"/>
        </w:rPr>
        <w:t>e</w:t>
      </w:r>
      <w:r w:rsidRPr="00DA43D9">
        <w:rPr>
          <w:rFonts w:asciiTheme="minorHAnsi" w:hAnsiTheme="minorHAnsi" w:cstheme="minorHAnsi"/>
          <w:color w:val="000000" w:themeColor="text1"/>
          <w:lang w:eastAsia="ro-RO"/>
        </w:rPr>
        <w:t xml:space="preserve">, dar nu mai târziu de 15 zile după data rezilierii. </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 xml:space="preserve">ul va fi somat să se prezinte la inspecție și, după caz, inventar. Beneficiarul va întocmi și o informare privind sumele pe care i le datorează </w:t>
      </w:r>
      <w:r w:rsidR="00C5389F" w:rsidRPr="00DA43D9">
        <w:rPr>
          <w:rFonts w:asciiTheme="minorHAnsi" w:hAnsiTheme="minorHAnsi" w:cstheme="minorHAnsi"/>
          <w:color w:val="000000" w:themeColor="text1"/>
          <w:lang w:eastAsia="ro-RO"/>
        </w:rPr>
        <w:t>contractant</w:t>
      </w:r>
      <w:r w:rsidRPr="00DA43D9">
        <w:rPr>
          <w:rFonts w:asciiTheme="minorHAnsi" w:hAnsiTheme="minorHAnsi" w:cstheme="minorHAnsi"/>
          <w:color w:val="000000" w:themeColor="text1"/>
          <w:lang w:eastAsia="ro-RO"/>
        </w:rPr>
        <w:t>ul.</w:t>
      </w:r>
    </w:p>
    <w:p w14:paraId="704C39BE" w14:textId="4B55AF5E" w:rsidR="00AF7DD4" w:rsidRPr="00DA43D9" w:rsidRDefault="00AF7DD4" w:rsidP="003A4001">
      <w:pPr>
        <w:jc w:val="both"/>
        <w:rPr>
          <w:rFonts w:asciiTheme="minorHAnsi" w:hAnsiTheme="minorHAnsi" w:cstheme="minorHAnsi"/>
          <w:b/>
          <w:color w:val="000000" w:themeColor="text1"/>
          <w:lang w:eastAsia="ro-RO"/>
        </w:rPr>
      </w:pPr>
      <w:r w:rsidRPr="00DA43D9">
        <w:rPr>
          <w:rFonts w:asciiTheme="minorHAnsi" w:hAnsiTheme="minorHAnsi" w:cstheme="minorHAnsi"/>
          <w:b/>
          <w:color w:val="000000" w:themeColor="text1"/>
          <w:lang w:eastAsia="ro-RO"/>
        </w:rPr>
        <w:t>16.4. Încetarea de drept</w:t>
      </w:r>
    </w:p>
    <w:p w14:paraId="375023A9" w14:textId="0A4F7F3E" w:rsidR="00C258A1" w:rsidRPr="00DA43D9" w:rsidRDefault="00AF7DD4" w:rsidP="003A4001">
      <w:pPr>
        <w:jc w:val="both"/>
        <w:rPr>
          <w:rFonts w:asciiTheme="minorHAnsi" w:hAnsiTheme="minorHAnsi" w:cstheme="minorHAnsi"/>
          <w:color w:val="000000" w:themeColor="text1"/>
          <w:lang w:eastAsia="ro-RO"/>
        </w:rPr>
      </w:pPr>
      <w:r w:rsidRPr="00DA43D9">
        <w:rPr>
          <w:rFonts w:asciiTheme="minorHAnsi" w:hAnsiTheme="minorHAnsi" w:cstheme="minorHAnsi"/>
          <w:color w:val="000000" w:themeColor="text1"/>
          <w:lang w:eastAsia="ro-RO"/>
        </w:rPr>
        <w:t>Acordul</w:t>
      </w:r>
      <w:r w:rsidR="009910F5" w:rsidRPr="00DA43D9">
        <w:rPr>
          <w:rFonts w:asciiTheme="minorHAnsi" w:hAnsiTheme="minorHAnsi" w:cstheme="minorHAnsi"/>
          <w:color w:val="000000" w:themeColor="text1"/>
          <w:lang w:eastAsia="ro-RO"/>
        </w:rPr>
        <w:t>-</w:t>
      </w:r>
      <w:r w:rsidRPr="00DA43D9">
        <w:rPr>
          <w:rFonts w:asciiTheme="minorHAnsi" w:hAnsiTheme="minorHAnsi" w:cstheme="minorHAnsi"/>
          <w:color w:val="000000" w:themeColor="text1"/>
          <w:lang w:eastAsia="ro-RO"/>
        </w:rPr>
        <w:t>cadru</w:t>
      </w:r>
      <w:r w:rsidR="00FB5030" w:rsidRPr="00DA43D9">
        <w:rPr>
          <w:rFonts w:asciiTheme="minorHAnsi" w:hAnsiTheme="minorHAnsi" w:cstheme="minorHAnsi"/>
          <w:color w:val="000000" w:themeColor="text1"/>
          <w:lang w:eastAsia="ro-RO"/>
        </w:rPr>
        <w:t>/contractul subsecvent</w:t>
      </w:r>
      <w:r w:rsidRPr="00DA43D9">
        <w:rPr>
          <w:rFonts w:asciiTheme="minorHAnsi" w:hAnsiTheme="minorHAnsi" w:cstheme="minorHAnsi"/>
          <w:color w:val="000000" w:themeColor="text1"/>
          <w:lang w:eastAsia="ro-RO"/>
        </w:rPr>
        <w:t xml:space="preserve"> încetează de drept, fără necesitatea îndeplinirii vreunei formalități, intervenția autorităților sau a instanței de judecată</w:t>
      </w:r>
      <w:r w:rsidR="00C258A1" w:rsidRPr="00DA43D9">
        <w:rPr>
          <w:rFonts w:asciiTheme="minorHAnsi" w:hAnsiTheme="minorHAnsi" w:cstheme="minorHAnsi"/>
          <w:color w:val="000000" w:themeColor="text1"/>
          <w:lang w:eastAsia="ro-RO"/>
        </w:rPr>
        <w:t>:</w:t>
      </w:r>
    </w:p>
    <w:p w14:paraId="1874EB21" w14:textId="5F96964C" w:rsidR="00AF7DD4" w:rsidRPr="00DA43D9" w:rsidRDefault="00367D90" w:rsidP="003A4001">
      <w:pPr>
        <w:contextualSpacing/>
        <w:jc w:val="both"/>
        <w:rPr>
          <w:rFonts w:ascii="Calibri" w:hAnsi="Calibri" w:cs="Calibri"/>
          <w:color w:val="000000" w:themeColor="text1"/>
          <w:lang w:eastAsia="ro-RO"/>
        </w:rPr>
      </w:pPr>
      <w:r w:rsidRPr="00DA43D9">
        <w:rPr>
          <w:rFonts w:asciiTheme="minorHAnsi" w:hAnsiTheme="minorHAnsi" w:cstheme="minorHAnsi"/>
          <w:b/>
          <w:bCs/>
          <w:color w:val="000000" w:themeColor="text1"/>
          <w:lang w:eastAsia="ro-RO"/>
        </w:rPr>
        <w:lastRenderedPageBreak/>
        <w:t>(</w:t>
      </w:r>
      <w:r w:rsidR="00C258A1" w:rsidRPr="00DA43D9">
        <w:rPr>
          <w:rFonts w:asciiTheme="minorHAnsi" w:hAnsiTheme="minorHAnsi" w:cstheme="minorHAnsi"/>
          <w:b/>
          <w:bCs/>
          <w:color w:val="000000" w:themeColor="text1"/>
          <w:lang w:eastAsia="ro-RO"/>
        </w:rPr>
        <w:t>a)</w:t>
      </w:r>
      <w:r w:rsidR="00AF7DD4" w:rsidRPr="00DA43D9">
        <w:rPr>
          <w:rFonts w:asciiTheme="minorHAnsi" w:hAnsiTheme="minorHAnsi" w:cstheme="minorHAnsi"/>
          <w:color w:val="000000" w:themeColor="text1"/>
          <w:lang w:eastAsia="ro-RO"/>
        </w:rPr>
        <w:t xml:space="preserve"> dacă în termen de </w:t>
      </w:r>
      <w:r w:rsidR="008E2103">
        <w:rPr>
          <w:rFonts w:asciiTheme="minorHAnsi" w:hAnsiTheme="minorHAnsi" w:cstheme="minorHAnsi"/>
          <w:color w:val="000000" w:themeColor="text1"/>
          <w:lang w:eastAsia="ro-RO"/>
        </w:rPr>
        <w:t>10</w:t>
      </w:r>
      <w:r w:rsidR="008E2103" w:rsidRPr="00DA43D9">
        <w:rPr>
          <w:rFonts w:asciiTheme="minorHAnsi" w:hAnsiTheme="minorHAnsi" w:cstheme="minorHAnsi"/>
          <w:color w:val="000000" w:themeColor="text1"/>
          <w:lang w:eastAsia="ro-RO"/>
        </w:rPr>
        <w:t xml:space="preserve"> </w:t>
      </w:r>
      <w:r w:rsidR="00AF7DD4" w:rsidRPr="00DA43D9">
        <w:rPr>
          <w:rFonts w:asciiTheme="minorHAnsi" w:hAnsiTheme="minorHAnsi" w:cstheme="minorHAnsi"/>
          <w:color w:val="000000" w:themeColor="text1"/>
          <w:lang w:eastAsia="ro-RO"/>
        </w:rPr>
        <w:t xml:space="preserve">zile de la </w:t>
      </w:r>
      <w:r w:rsidR="00FB5030" w:rsidRPr="00DA43D9">
        <w:rPr>
          <w:rFonts w:asciiTheme="minorHAnsi" w:hAnsiTheme="minorHAnsi" w:cstheme="minorHAnsi"/>
          <w:color w:val="000000" w:themeColor="text1"/>
          <w:lang w:eastAsia="ro-RO"/>
        </w:rPr>
        <w:t xml:space="preserve">data </w:t>
      </w:r>
      <w:r w:rsidR="00E14F80" w:rsidRPr="00DA43D9">
        <w:rPr>
          <w:rFonts w:asciiTheme="minorHAnsi" w:hAnsiTheme="minorHAnsi" w:cstheme="minorHAnsi"/>
          <w:color w:val="000000" w:themeColor="text1"/>
          <w:lang w:eastAsia="ro-RO"/>
        </w:rPr>
        <w:t>emiterii comenzii scrise de către promitentul-beneficiar</w:t>
      </w:r>
      <w:r w:rsidR="00BB5A52" w:rsidRPr="00DA43D9">
        <w:rPr>
          <w:rFonts w:asciiTheme="minorHAnsi" w:hAnsiTheme="minorHAnsi" w:cstheme="minorHAnsi"/>
          <w:color w:val="000000" w:themeColor="text1"/>
          <w:lang w:eastAsia="ro-RO"/>
        </w:rPr>
        <w:t>/beneficiar</w:t>
      </w:r>
      <w:r w:rsidR="00AF7DD4" w:rsidRPr="00DA43D9">
        <w:rPr>
          <w:rFonts w:asciiTheme="minorHAnsi" w:hAnsiTheme="minorHAnsi" w:cstheme="minorHAnsi"/>
          <w:color w:val="000000" w:themeColor="text1"/>
          <w:lang w:eastAsia="ro-RO"/>
        </w:rPr>
        <w:t>, promitentul-</w:t>
      </w:r>
      <w:r w:rsidR="00C5389F" w:rsidRPr="00DA43D9">
        <w:rPr>
          <w:rFonts w:asciiTheme="minorHAnsi" w:hAnsiTheme="minorHAnsi" w:cstheme="minorHAnsi"/>
          <w:color w:val="000000" w:themeColor="text1"/>
          <w:lang w:eastAsia="ro-RO"/>
        </w:rPr>
        <w:t>contractant</w:t>
      </w:r>
      <w:r w:rsidR="00BB5A52" w:rsidRPr="00DA43D9">
        <w:rPr>
          <w:rFonts w:asciiTheme="minorHAnsi" w:hAnsiTheme="minorHAnsi" w:cstheme="minorHAnsi"/>
          <w:color w:val="000000" w:themeColor="text1"/>
          <w:lang w:eastAsia="ro-RO"/>
        </w:rPr>
        <w:t>/contractantul</w:t>
      </w:r>
      <w:r w:rsidR="00AF7DD4" w:rsidRPr="00DA43D9">
        <w:rPr>
          <w:rFonts w:asciiTheme="minorHAnsi" w:hAnsiTheme="minorHAnsi" w:cstheme="minorHAnsi"/>
          <w:color w:val="000000" w:themeColor="text1"/>
          <w:lang w:eastAsia="ro-RO"/>
        </w:rPr>
        <w:t xml:space="preserve"> nu a demarat prestarea serviciilor</w:t>
      </w:r>
      <w:r w:rsidR="0078491A" w:rsidRPr="00DA43D9">
        <w:rPr>
          <w:rFonts w:asciiTheme="minorHAnsi" w:hAnsiTheme="minorHAnsi" w:cstheme="minorHAnsi"/>
          <w:color w:val="000000" w:themeColor="text1"/>
          <w:lang w:eastAsia="ro-RO"/>
        </w:rPr>
        <w:t xml:space="preserve">, iar </w:t>
      </w:r>
      <w:r w:rsidR="0078491A" w:rsidRPr="00DA43D9">
        <w:rPr>
          <w:rFonts w:ascii="Calibri" w:hAnsi="Calibri" w:cs="Calibri"/>
          <w:color w:val="000000" w:themeColor="text1"/>
          <w:lang w:eastAsia="ro-RO"/>
        </w:rPr>
        <w:t>recepția serviciilor nu mai prezintă interes pentru promitentul- beneficiar</w:t>
      </w:r>
      <w:r w:rsidR="00BB5A52" w:rsidRPr="00DA43D9">
        <w:rPr>
          <w:rFonts w:ascii="Calibri" w:hAnsi="Calibri" w:cs="Calibri"/>
          <w:color w:val="000000" w:themeColor="text1"/>
          <w:lang w:eastAsia="ro-RO"/>
        </w:rPr>
        <w:t>/beneficiar</w:t>
      </w:r>
      <w:r w:rsidR="00C258A1" w:rsidRPr="00DA43D9">
        <w:rPr>
          <w:rFonts w:asciiTheme="minorHAnsi" w:hAnsiTheme="minorHAnsi" w:cstheme="minorHAnsi"/>
          <w:color w:val="000000" w:themeColor="text1"/>
          <w:lang w:eastAsia="ro-RO"/>
        </w:rPr>
        <w:t>;</w:t>
      </w:r>
    </w:p>
    <w:p w14:paraId="586D1792" w14:textId="54DFDF3B" w:rsidR="00C258A1" w:rsidRPr="00DA43D9" w:rsidRDefault="00367D90" w:rsidP="003A4001">
      <w:pPr>
        <w:rPr>
          <w:rFonts w:asciiTheme="minorHAnsi" w:hAnsiTheme="minorHAnsi" w:cstheme="minorHAnsi"/>
          <w:color w:val="000000" w:themeColor="text1"/>
        </w:rPr>
      </w:pPr>
      <w:r w:rsidRPr="00DA43D9">
        <w:rPr>
          <w:rFonts w:asciiTheme="minorHAnsi" w:hAnsiTheme="minorHAnsi" w:cstheme="minorHAnsi"/>
          <w:b/>
          <w:bCs/>
          <w:color w:val="000000" w:themeColor="text1"/>
        </w:rPr>
        <w:t>(</w:t>
      </w:r>
      <w:r w:rsidR="00C258A1" w:rsidRPr="00DA43D9">
        <w:rPr>
          <w:rFonts w:asciiTheme="minorHAnsi" w:hAnsiTheme="minorHAnsi" w:cstheme="minorHAnsi"/>
          <w:b/>
          <w:bCs/>
          <w:color w:val="000000" w:themeColor="text1"/>
        </w:rPr>
        <w:t>b)</w:t>
      </w:r>
      <w:r w:rsidR="00C258A1" w:rsidRPr="00DA43D9">
        <w:rPr>
          <w:rFonts w:asciiTheme="minorHAnsi" w:hAnsiTheme="minorHAnsi" w:cstheme="minorHAnsi"/>
          <w:color w:val="000000" w:themeColor="text1"/>
        </w:rPr>
        <w:t xml:space="preserve"> în cazul prevăzut la art. 14.7 din prezentul acord-cadru</w:t>
      </w:r>
      <w:r w:rsidR="009910F5" w:rsidRPr="00DA43D9">
        <w:rPr>
          <w:rFonts w:asciiTheme="minorHAnsi" w:hAnsiTheme="minorHAnsi" w:cstheme="minorHAnsi"/>
          <w:color w:val="000000" w:themeColor="text1"/>
        </w:rPr>
        <w:t>.</w:t>
      </w:r>
    </w:p>
    <w:p w14:paraId="6C2E19EC" w14:textId="77777777" w:rsidR="00C258A1" w:rsidRPr="00DA43D9" w:rsidRDefault="00C258A1" w:rsidP="003A4001">
      <w:pPr>
        <w:jc w:val="both"/>
        <w:rPr>
          <w:rFonts w:asciiTheme="minorHAnsi" w:hAnsiTheme="minorHAnsi" w:cstheme="minorHAnsi"/>
          <w:color w:val="000000" w:themeColor="text1"/>
          <w:lang w:eastAsia="ro-RO"/>
        </w:rPr>
      </w:pPr>
    </w:p>
    <w:p w14:paraId="29CC37D3" w14:textId="34FE22C4" w:rsidR="004401A1" w:rsidRPr="00DA43D9" w:rsidRDefault="004401A1" w:rsidP="004401A1">
      <w:pPr>
        <w:contextualSpacing/>
        <w:jc w:val="both"/>
        <w:rPr>
          <w:rFonts w:asciiTheme="minorHAnsi" w:hAnsiTheme="minorHAnsi" w:cstheme="minorHAnsi"/>
          <w:b/>
          <w:color w:val="000000" w:themeColor="text1"/>
        </w:rPr>
      </w:pPr>
      <w:r w:rsidRPr="00DA43D9">
        <w:rPr>
          <w:rFonts w:asciiTheme="minorHAnsi" w:hAnsiTheme="minorHAnsi" w:cstheme="minorHAnsi"/>
          <w:b/>
          <w:color w:val="000000" w:themeColor="text1"/>
        </w:rPr>
        <w:t>17. OBLIGAŢIILE PROMITENTULUI-BENEFICIAR</w:t>
      </w:r>
    </w:p>
    <w:p w14:paraId="1A865F0A" w14:textId="6968C81E" w:rsidR="004401A1" w:rsidRPr="00DA43D9" w:rsidRDefault="004401A1" w:rsidP="004401A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 xml:space="preserve">17.1. </w:t>
      </w:r>
      <w:r w:rsidRPr="00DA43D9">
        <w:rPr>
          <w:rFonts w:asciiTheme="minorHAnsi" w:hAnsiTheme="minorHAnsi" w:cstheme="minorHAnsi"/>
          <w:color w:val="000000" w:themeColor="text1"/>
          <w:szCs w:val="24"/>
        </w:rPr>
        <w:t>Promitentul-beneficiar se obligă să atribuie contracte subsecvente promitentului-contractant ori de câte ori intenționează să achiziționeze serviciile care fac obiectul acordului-cadru, în condițiile convenite în cadrul acestuia, cu respectarea tuturor condițiilor prevăzute în caietul de sarcini, în propunerea tehnică și în formularul de ofertă</w:t>
      </w:r>
      <w:r w:rsidR="00556C2B" w:rsidRPr="00DA43D9">
        <w:rPr>
          <w:rFonts w:asciiTheme="minorHAnsi" w:hAnsiTheme="minorHAnsi" w:cstheme="minorHAnsi"/>
          <w:color w:val="000000" w:themeColor="text1"/>
          <w:szCs w:val="24"/>
        </w:rPr>
        <w:t xml:space="preserve"> financiară</w:t>
      </w:r>
      <w:r w:rsidRPr="00DA43D9">
        <w:rPr>
          <w:rFonts w:asciiTheme="minorHAnsi" w:hAnsiTheme="minorHAnsi" w:cstheme="minorHAnsi"/>
          <w:color w:val="000000" w:themeColor="text1"/>
          <w:szCs w:val="24"/>
        </w:rPr>
        <w:t>, anexe la la acordul-cadru.</w:t>
      </w:r>
    </w:p>
    <w:p w14:paraId="2FF8BDC1" w14:textId="5AB92E5C" w:rsidR="004401A1" w:rsidRPr="00DA43D9" w:rsidRDefault="004401A1" w:rsidP="004401A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 xml:space="preserve">17.2. </w:t>
      </w:r>
      <w:r w:rsidRPr="00DA43D9">
        <w:rPr>
          <w:rFonts w:asciiTheme="minorHAnsi" w:hAnsiTheme="minorHAnsi" w:cstheme="minorHAnsi"/>
          <w:color w:val="000000" w:themeColor="text1"/>
        </w:rPr>
        <w:t xml:space="preserve">În baza contractelor subsecvente, beneficiarul are </w:t>
      </w:r>
      <w:r w:rsidR="0078491A" w:rsidRPr="00DA43D9">
        <w:rPr>
          <w:rFonts w:asciiTheme="minorHAnsi" w:hAnsiTheme="minorHAnsi" w:cstheme="minorHAnsi"/>
          <w:color w:val="000000" w:themeColor="text1"/>
        </w:rPr>
        <w:t>obligația</w:t>
      </w:r>
      <w:r w:rsidRPr="00DA43D9">
        <w:rPr>
          <w:rFonts w:asciiTheme="minorHAnsi" w:hAnsiTheme="minorHAnsi" w:cstheme="minorHAnsi"/>
          <w:color w:val="000000" w:themeColor="text1"/>
        </w:rPr>
        <w:t xml:space="preserve"> de a plăti contractantului  contravaloarea serviciilor prestate în conformitate cu prevederile art. 24.1 al prezentului acord-cadru. </w:t>
      </w:r>
    </w:p>
    <w:p w14:paraId="749454A6" w14:textId="0FAA2AA2" w:rsidR="004401A1" w:rsidRPr="00DA43D9" w:rsidRDefault="004401A1" w:rsidP="004401A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17.3.</w:t>
      </w:r>
      <w:r w:rsidRPr="00DA43D9">
        <w:rPr>
          <w:rFonts w:asciiTheme="minorHAnsi" w:hAnsiTheme="minorHAnsi" w:cstheme="minorHAnsi"/>
          <w:color w:val="000000" w:themeColor="text1"/>
          <w:szCs w:val="24"/>
        </w:rPr>
        <w:t xml:space="preserve"> Promitentul-beneficiar se obligă să nu iniţieze, pe durata prezentului acord-cadru, o nouă procedură de atribuire pentru perioada de referinţă, atunci când intenţionează să achiziţioneze serviciile care fac obiectul prezentului acord-cadru, cu excepția cazurilor prevăzute de lege și a cazului în care promitentul-contractant declară că nu mai are capacitatea de a răspunde solicitărilor promitentului-beneficiar.</w:t>
      </w:r>
    </w:p>
    <w:p w14:paraId="798065B4" w14:textId="3A0D1F7F" w:rsidR="004401A1" w:rsidRPr="00DA43D9" w:rsidRDefault="004401A1" w:rsidP="004401A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17.4.</w:t>
      </w:r>
      <w:r w:rsidRPr="00DA43D9">
        <w:rPr>
          <w:rFonts w:asciiTheme="minorHAnsi" w:hAnsiTheme="minorHAnsi" w:cstheme="minorHAnsi"/>
          <w:color w:val="000000" w:themeColor="text1"/>
          <w:szCs w:val="24"/>
        </w:rPr>
        <w:t xml:space="preserve"> Promitentul-beneficiar se obligă să transmită promitentului-contractant fișierele (în format .pdf) aferente publicațiilor care urmează a fi tipărite în baza contractelor subsecvente.</w:t>
      </w:r>
    </w:p>
    <w:p w14:paraId="4DCA9EE7" w14:textId="197965E9" w:rsidR="004401A1" w:rsidRPr="00DA43D9" w:rsidRDefault="004401A1" w:rsidP="004401A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17.5.</w:t>
      </w:r>
      <w:r w:rsidRPr="00DA43D9">
        <w:rPr>
          <w:rFonts w:asciiTheme="minorHAnsi" w:hAnsiTheme="minorHAnsi" w:cstheme="minorHAnsi"/>
          <w:color w:val="000000" w:themeColor="text1"/>
          <w:szCs w:val="24"/>
        </w:rPr>
        <w:t xml:space="preserve"> Pentru fiecare contract subsecven</w:t>
      </w:r>
      <w:r w:rsidR="00035C86" w:rsidRPr="00DA43D9">
        <w:rPr>
          <w:rFonts w:asciiTheme="minorHAnsi" w:hAnsiTheme="minorHAnsi" w:cstheme="minorHAnsi"/>
          <w:color w:val="000000" w:themeColor="text1"/>
          <w:szCs w:val="24"/>
        </w:rPr>
        <w:t>t</w:t>
      </w:r>
      <w:r w:rsidRPr="00DA43D9">
        <w:rPr>
          <w:rFonts w:asciiTheme="minorHAnsi" w:hAnsiTheme="minorHAnsi" w:cstheme="minorHAnsi"/>
          <w:color w:val="000000" w:themeColor="text1"/>
          <w:szCs w:val="24"/>
        </w:rPr>
        <w:t>, promitentul-beneficiar se obligă să emită comenzi scrise către promitentul-contractant, care să conțină titlul publicației, cantitatea și valoarea de decontat exprimată în lei fără TVA.</w:t>
      </w:r>
    </w:p>
    <w:p w14:paraId="713EEF23" w14:textId="7B2D4FCC" w:rsidR="004401A1" w:rsidRPr="00DA43D9" w:rsidRDefault="004401A1" w:rsidP="004401A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17.6.</w:t>
      </w:r>
      <w:r w:rsidRPr="00DA43D9">
        <w:rPr>
          <w:rFonts w:asciiTheme="minorHAnsi" w:hAnsiTheme="minorHAnsi" w:cstheme="minorHAnsi"/>
          <w:color w:val="000000" w:themeColor="text1"/>
          <w:szCs w:val="24"/>
        </w:rPr>
        <w:t xml:space="preserve"> Promitentul-beneficiar se obligă să pună la dispoziţia promitentului-contractant, la solicitarea acestuia, orice informaţii care îi sunt necesare în vederea îndeplinirii acordului-cadru.</w:t>
      </w:r>
    </w:p>
    <w:p w14:paraId="16690F26" w14:textId="25575A26" w:rsidR="004401A1" w:rsidRPr="00DA43D9" w:rsidRDefault="004401A1" w:rsidP="004401A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17.7.</w:t>
      </w:r>
      <w:r w:rsidRPr="00DA43D9">
        <w:rPr>
          <w:rFonts w:asciiTheme="minorHAnsi" w:hAnsiTheme="minorHAnsi" w:cstheme="minorHAnsi"/>
          <w:color w:val="000000" w:themeColor="text1"/>
          <w:szCs w:val="24"/>
        </w:rPr>
        <w:t xml:space="preserve"> Promitentul</w:t>
      </w:r>
      <w:r w:rsidR="00965563">
        <w:rPr>
          <w:rFonts w:asciiTheme="minorHAnsi" w:hAnsiTheme="minorHAnsi" w:cstheme="minorHAnsi"/>
          <w:color w:val="000000" w:themeColor="text1"/>
          <w:szCs w:val="24"/>
        </w:rPr>
        <w:t>-</w:t>
      </w:r>
      <w:r w:rsidRPr="00DA43D9">
        <w:rPr>
          <w:rFonts w:asciiTheme="minorHAnsi" w:hAnsiTheme="minorHAnsi" w:cstheme="minorHAnsi"/>
          <w:color w:val="000000" w:themeColor="text1"/>
          <w:szCs w:val="24"/>
        </w:rPr>
        <w:t>beneficiar va acorda viza ,,bun de tipar</w:t>
      </w:r>
      <w:r w:rsidRPr="00DA43D9">
        <w:rPr>
          <w:rFonts w:asciiTheme="minorHAnsi" w:hAnsiTheme="minorHAnsi" w:cstheme="minorHAnsi"/>
          <w:color w:val="000000" w:themeColor="text1"/>
          <w:szCs w:val="24"/>
          <w:lang w:val="fr-FR"/>
        </w:rPr>
        <w:t xml:space="preserve">” după verificarea </w:t>
      </w:r>
      <w:r w:rsidRPr="00DA43D9">
        <w:rPr>
          <w:rFonts w:asciiTheme="minorHAnsi" w:hAnsiTheme="minorHAnsi" w:cstheme="minorHAnsi"/>
          <w:color w:val="000000" w:themeColor="text1"/>
          <w:szCs w:val="24"/>
        </w:rPr>
        <w:t>conformității prob</w:t>
      </w:r>
      <w:r w:rsidR="001B3F7E" w:rsidRPr="00DA43D9">
        <w:rPr>
          <w:rFonts w:asciiTheme="minorHAnsi" w:hAnsiTheme="minorHAnsi" w:cstheme="minorHAnsi"/>
          <w:color w:val="000000" w:themeColor="text1"/>
          <w:szCs w:val="24"/>
        </w:rPr>
        <w:t>elor</w:t>
      </w:r>
      <w:r w:rsidRPr="00DA43D9">
        <w:rPr>
          <w:rFonts w:asciiTheme="minorHAnsi" w:hAnsiTheme="minorHAnsi" w:cstheme="minorHAnsi"/>
          <w:color w:val="000000" w:themeColor="text1"/>
          <w:szCs w:val="24"/>
        </w:rPr>
        <w:t xml:space="preserve"> prevăzute la art. 1</w:t>
      </w:r>
      <w:r w:rsidR="0078491A" w:rsidRPr="00DA43D9">
        <w:rPr>
          <w:rFonts w:asciiTheme="minorHAnsi" w:hAnsiTheme="minorHAnsi" w:cstheme="minorHAnsi"/>
          <w:color w:val="000000" w:themeColor="text1"/>
          <w:szCs w:val="24"/>
        </w:rPr>
        <w:t>8</w:t>
      </w:r>
      <w:r w:rsidRPr="00DA43D9">
        <w:rPr>
          <w:rFonts w:asciiTheme="minorHAnsi" w:hAnsiTheme="minorHAnsi" w:cstheme="minorHAnsi"/>
          <w:color w:val="000000" w:themeColor="text1"/>
          <w:szCs w:val="24"/>
        </w:rPr>
        <w:t>.</w:t>
      </w:r>
      <w:r w:rsidR="0078491A" w:rsidRPr="00DA43D9">
        <w:rPr>
          <w:rFonts w:asciiTheme="minorHAnsi" w:hAnsiTheme="minorHAnsi" w:cstheme="minorHAnsi"/>
          <w:color w:val="000000" w:themeColor="text1"/>
          <w:szCs w:val="24"/>
        </w:rPr>
        <w:t>6</w:t>
      </w:r>
      <w:r w:rsidRPr="00DA43D9">
        <w:rPr>
          <w:rFonts w:asciiTheme="minorHAnsi" w:hAnsiTheme="minorHAnsi" w:cstheme="minorHAnsi"/>
          <w:color w:val="000000" w:themeColor="text1"/>
          <w:szCs w:val="24"/>
        </w:rPr>
        <w:t xml:space="preserve"> ce au fost puse la dispoziția sa de către promitentul-contractant și acceptarea acestora.</w:t>
      </w:r>
    </w:p>
    <w:p w14:paraId="5776DAFA" w14:textId="23F1F623" w:rsidR="004401A1" w:rsidRPr="00DA43D9" w:rsidRDefault="004401A1" w:rsidP="004401A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17.8.</w:t>
      </w:r>
      <w:r w:rsidRPr="00DA43D9">
        <w:rPr>
          <w:rFonts w:asciiTheme="minorHAnsi" w:hAnsiTheme="minorHAnsi" w:cstheme="minorHAnsi"/>
          <w:color w:val="000000" w:themeColor="text1"/>
          <w:szCs w:val="24"/>
        </w:rPr>
        <w:t xml:space="preserve"> Recepția serviciilor prestate în baza contractelor subsecvente se va realiza cu respectarea prevederilor art. 23 din prezentul acord-cadru</w:t>
      </w:r>
      <w:r w:rsidR="00142C99" w:rsidRPr="00DA43D9">
        <w:rPr>
          <w:rFonts w:asciiTheme="minorHAnsi" w:hAnsiTheme="minorHAnsi" w:cstheme="minorHAnsi"/>
          <w:color w:val="000000" w:themeColor="text1"/>
          <w:szCs w:val="24"/>
        </w:rPr>
        <w:t>.</w:t>
      </w:r>
    </w:p>
    <w:p w14:paraId="019008CB" w14:textId="77777777" w:rsidR="00142C99" w:rsidRPr="00DA43D9" w:rsidRDefault="00142C99" w:rsidP="004401A1">
      <w:pPr>
        <w:pStyle w:val="DefaultText"/>
        <w:jc w:val="both"/>
        <w:rPr>
          <w:rFonts w:asciiTheme="minorHAnsi" w:hAnsiTheme="minorHAnsi" w:cstheme="minorHAnsi"/>
          <w:color w:val="000000" w:themeColor="text1"/>
          <w:szCs w:val="24"/>
        </w:rPr>
      </w:pPr>
    </w:p>
    <w:p w14:paraId="3FA5636D" w14:textId="0CC5F348" w:rsidR="0099522A" w:rsidRPr="00DA43D9" w:rsidRDefault="002B5993" w:rsidP="003A4001">
      <w:pPr>
        <w:contextualSpacing/>
        <w:jc w:val="both"/>
        <w:rPr>
          <w:rFonts w:asciiTheme="minorHAnsi" w:hAnsiTheme="minorHAnsi" w:cstheme="minorHAnsi"/>
          <w:b/>
          <w:bCs/>
          <w:noProof/>
          <w:color w:val="000000" w:themeColor="text1"/>
        </w:rPr>
      </w:pPr>
      <w:r w:rsidRPr="00DA43D9">
        <w:rPr>
          <w:rFonts w:asciiTheme="minorHAnsi" w:hAnsiTheme="minorHAnsi" w:cstheme="minorHAnsi"/>
          <w:b/>
          <w:bCs/>
          <w:noProof/>
          <w:color w:val="000000" w:themeColor="text1"/>
        </w:rPr>
        <w:t>1</w:t>
      </w:r>
      <w:r w:rsidR="004401A1" w:rsidRPr="00DA43D9">
        <w:rPr>
          <w:rFonts w:asciiTheme="minorHAnsi" w:hAnsiTheme="minorHAnsi" w:cstheme="minorHAnsi"/>
          <w:b/>
          <w:bCs/>
          <w:noProof/>
          <w:color w:val="000000" w:themeColor="text1"/>
        </w:rPr>
        <w:t>8</w:t>
      </w:r>
      <w:r w:rsidRPr="00DA43D9">
        <w:rPr>
          <w:rFonts w:asciiTheme="minorHAnsi" w:hAnsiTheme="minorHAnsi" w:cstheme="minorHAnsi"/>
          <w:b/>
          <w:bCs/>
          <w:noProof/>
          <w:color w:val="000000" w:themeColor="text1"/>
        </w:rPr>
        <w:t>. OBLIGAŢIILE PROMITENTULUI-CONTRACTANT</w:t>
      </w:r>
    </w:p>
    <w:p w14:paraId="46E42DA1" w14:textId="66EBF995" w:rsidR="0099522A" w:rsidRPr="00DA43D9" w:rsidRDefault="0099522A" w:rsidP="003A4001">
      <w:pPr>
        <w:tabs>
          <w:tab w:val="left" w:pos="0"/>
          <w:tab w:val="left" w:pos="270"/>
          <w:tab w:val="left" w:pos="450"/>
        </w:tabs>
        <w:contextualSpacing/>
        <w:jc w:val="both"/>
        <w:rPr>
          <w:rFonts w:asciiTheme="minorHAnsi" w:hAnsiTheme="minorHAnsi" w:cstheme="minorHAnsi"/>
          <w:color w:val="000000" w:themeColor="text1"/>
        </w:rPr>
      </w:pPr>
      <w:r w:rsidRPr="00DA43D9">
        <w:rPr>
          <w:rFonts w:asciiTheme="minorHAnsi" w:hAnsiTheme="minorHAnsi" w:cstheme="minorHAnsi"/>
          <w:b/>
          <w:color w:val="000000" w:themeColor="text1"/>
        </w:rPr>
        <w:t>1</w:t>
      </w:r>
      <w:r w:rsidR="004401A1" w:rsidRPr="00DA43D9">
        <w:rPr>
          <w:rFonts w:asciiTheme="minorHAnsi" w:hAnsiTheme="minorHAnsi" w:cstheme="minorHAnsi"/>
          <w:b/>
          <w:color w:val="000000" w:themeColor="text1"/>
        </w:rPr>
        <w:t>8</w:t>
      </w:r>
      <w:r w:rsidRPr="00DA43D9">
        <w:rPr>
          <w:rFonts w:asciiTheme="minorHAnsi" w:hAnsiTheme="minorHAnsi" w:cstheme="minorHAnsi"/>
          <w:b/>
          <w:color w:val="000000" w:themeColor="text1"/>
        </w:rPr>
        <w:t xml:space="preserve">.1. </w:t>
      </w:r>
      <w:r w:rsidRPr="00DA43D9">
        <w:rPr>
          <w:rFonts w:asciiTheme="minorHAnsi" w:hAnsiTheme="minorHAnsi" w:cstheme="minorHAnsi"/>
          <w:color w:val="000000" w:themeColor="text1"/>
        </w:rPr>
        <w:t>Promitentul-</w:t>
      </w:r>
      <w:r w:rsidR="00C5389F" w:rsidRPr="00DA43D9">
        <w:rPr>
          <w:rFonts w:asciiTheme="minorHAnsi" w:hAnsiTheme="minorHAnsi" w:cstheme="minorHAnsi"/>
          <w:color w:val="000000" w:themeColor="text1"/>
        </w:rPr>
        <w:t>contractant</w:t>
      </w:r>
      <w:r w:rsidRPr="00DA43D9">
        <w:rPr>
          <w:rFonts w:asciiTheme="minorHAnsi" w:hAnsiTheme="minorHAnsi" w:cstheme="minorHAnsi"/>
          <w:color w:val="000000" w:themeColor="text1"/>
        </w:rPr>
        <w:t xml:space="preserve"> se obligă să încheie un contract subsecvent ori de câte ori promitentul-beneficiar solicită acest lucru, cu respectarea </w:t>
      </w:r>
      <w:proofErr w:type="spellStart"/>
      <w:r w:rsidRPr="00DA43D9">
        <w:rPr>
          <w:rFonts w:asciiTheme="minorHAnsi" w:hAnsiTheme="minorHAnsi" w:cstheme="minorHAnsi"/>
          <w:color w:val="000000" w:themeColor="text1"/>
        </w:rPr>
        <w:t>condiţiilor</w:t>
      </w:r>
      <w:proofErr w:type="spellEnd"/>
      <w:r w:rsidRPr="00DA43D9">
        <w:rPr>
          <w:rFonts w:asciiTheme="minorHAnsi" w:hAnsiTheme="minorHAnsi" w:cstheme="minorHAnsi"/>
          <w:color w:val="000000" w:themeColor="text1"/>
        </w:rPr>
        <w:t xml:space="preserve"> prevăzute în prezentul acord-cadru.</w:t>
      </w:r>
    </w:p>
    <w:p w14:paraId="5590CB4F" w14:textId="4B087394" w:rsidR="00142C99" w:rsidRPr="00DA43D9" w:rsidRDefault="0099522A" w:rsidP="00142C99">
      <w:pPr>
        <w:tabs>
          <w:tab w:val="left" w:pos="90"/>
          <w:tab w:val="left" w:pos="270"/>
          <w:tab w:val="left" w:pos="450"/>
        </w:tabs>
        <w:contextualSpacing/>
        <w:jc w:val="both"/>
        <w:rPr>
          <w:rFonts w:asciiTheme="minorHAnsi" w:hAnsiTheme="minorHAnsi" w:cstheme="minorHAnsi"/>
          <w:bCs/>
          <w:iCs/>
          <w:color w:val="000000" w:themeColor="text1"/>
        </w:rPr>
      </w:pPr>
      <w:r w:rsidRPr="00DA43D9">
        <w:rPr>
          <w:rFonts w:asciiTheme="minorHAnsi" w:hAnsiTheme="minorHAnsi" w:cstheme="minorHAnsi"/>
          <w:b/>
          <w:color w:val="000000" w:themeColor="text1"/>
        </w:rPr>
        <w:t>1</w:t>
      </w:r>
      <w:r w:rsidR="004401A1" w:rsidRPr="00DA43D9">
        <w:rPr>
          <w:rFonts w:asciiTheme="minorHAnsi" w:hAnsiTheme="minorHAnsi" w:cstheme="minorHAnsi"/>
          <w:b/>
          <w:color w:val="000000" w:themeColor="text1"/>
        </w:rPr>
        <w:t>8</w:t>
      </w:r>
      <w:r w:rsidRPr="00DA43D9">
        <w:rPr>
          <w:rFonts w:asciiTheme="minorHAnsi" w:hAnsiTheme="minorHAnsi" w:cstheme="minorHAnsi"/>
          <w:b/>
          <w:color w:val="000000" w:themeColor="text1"/>
        </w:rPr>
        <w:t>.2.</w:t>
      </w:r>
      <w:r w:rsidRPr="00DA43D9">
        <w:rPr>
          <w:rFonts w:asciiTheme="minorHAnsi" w:hAnsiTheme="minorHAnsi" w:cstheme="minorHAnsi"/>
          <w:color w:val="000000" w:themeColor="text1"/>
        </w:rPr>
        <w:t xml:space="preserve"> Promitentul-</w:t>
      </w:r>
      <w:r w:rsidR="00C5389F" w:rsidRPr="00DA43D9">
        <w:rPr>
          <w:rFonts w:asciiTheme="minorHAnsi" w:hAnsiTheme="minorHAnsi" w:cstheme="minorHAnsi"/>
          <w:color w:val="000000" w:themeColor="text1"/>
        </w:rPr>
        <w:t>contractant</w:t>
      </w:r>
      <w:r w:rsidRPr="00DA43D9">
        <w:rPr>
          <w:rFonts w:asciiTheme="minorHAnsi" w:hAnsiTheme="minorHAnsi" w:cstheme="minorHAnsi"/>
          <w:color w:val="000000" w:themeColor="text1"/>
        </w:rPr>
        <w:t xml:space="preserve"> se obligă ca, în baza contractelor subsecvente încheiate cu promitentul-beneficiar, să presteze serviciile care fac obiectul acordului-cadru</w:t>
      </w:r>
      <w:r w:rsidR="00AD00E7" w:rsidRPr="00DA43D9">
        <w:rPr>
          <w:rFonts w:asciiTheme="minorHAnsi" w:hAnsiTheme="minorHAnsi" w:cstheme="minorHAnsi"/>
          <w:color w:val="000000" w:themeColor="text1"/>
        </w:rPr>
        <w:t xml:space="preserve"> la locul de prestare prevăzut la art. 1.1</w:t>
      </w:r>
      <w:r w:rsidR="00EC125E" w:rsidRPr="00DA43D9">
        <w:rPr>
          <w:rFonts w:asciiTheme="minorHAnsi" w:hAnsiTheme="minorHAnsi" w:cstheme="minorHAnsi"/>
          <w:color w:val="000000" w:themeColor="text1"/>
        </w:rPr>
        <w:t>0</w:t>
      </w:r>
      <w:r w:rsidR="00AD00E7" w:rsidRPr="00DA43D9">
        <w:rPr>
          <w:rFonts w:asciiTheme="minorHAnsi" w:hAnsiTheme="minorHAnsi" w:cstheme="minorHAnsi"/>
          <w:color w:val="000000" w:themeColor="text1"/>
        </w:rPr>
        <w:t xml:space="preserve"> din prezentul acord-cadru</w:t>
      </w:r>
      <w:r w:rsidRPr="00DA43D9">
        <w:rPr>
          <w:rFonts w:asciiTheme="minorHAnsi" w:hAnsiTheme="minorHAnsi" w:cstheme="minorHAnsi"/>
          <w:color w:val="000000" w:themeColor="text1"/>
        </w:rPr>
        <w:t xml:space="preserve">, </w:t>
      </w:r>
      <w:r w:rsidRPr="00DA43D9">
        <w:rPr>
          <w:rFonts w:asciiTheme="minorHAnsi" w:hAnsiTheme="minorHAnsi" w:cstheme="minorHAnsi"/>
          <w:bCs/>
          <w:iCs/>
          <w:color w:val="000000" w:themeColor="text1"/>
        </w:rPr>
        <w:t xml:space="preserve">cu respectarea tuturor </w:t>
      </w:r>
      <w:proofErr w:type="spellStart"/>
      <w:r w:rsidRPr="00DA43D9">
        <w:rPr>
          <w:rFonts w:asciiTheme="minorHAnsi" w:hAnsiTheme="minorHAnsi" w:cstheme="minorHAnsi"/>
          <w:bCs/>
          <w:iCs/>
          <w:color w:val="000000" w:themeColor="text1"/>
        </w:rPr>
        <w:t>condiţiilor</w:t>
      </w:r>
      <w:proofErr w:type="spellEnd"/>
      <w:r w:rsidRPr="00DA43D9">
        <w:rPr>
          <w:rFonts w:asciiTheme="minorHAnsi" w:hAnsiTheme="minorHAnsi" w:cstheme="minorHAnsi"/>
          <w:bCs/>
          <w:iCs/>
          <w:color w:val="000000" w:themeColor="text1"/>
        </w:rPr>
        <w:t xml:space="preserve"> </w:t>
      </w:r>
      <w:proofErr w:type="spellStart"/>
      <w:r w:rsidRPr="00DA43D9">
        <w:rPr>
          <w:rFonts w:asciiTheme="minorHAnsi" w:hAnsiTheme="minorHAnsi" w:cstheme="minorHAnsi"/>
          <w:bCs/>
          <w:iCs/>
          <w:color w:val="000000" w:themeColor="text1"/>
        </w:rPr>
        <w:t>şi</w:t>
      </w:r>
      <w:proofErr w:type="spellEnd"/>
      <w:r w:rsidRPr="00DA43D9">
        <w:rPr>
          <w:rFonts w:asciiTheme="minorHAnsi" w:hAnsiTheme="minorHAnsi" w:cstheme="minorHAnsi"/>
          <w:bCs/>
          <w:iCs/>
          <w:color w:val="000000" w:themeColor="text1"/>
        </w:rPr>
        <w:t xml:space="preserve"> termenelor prevăzute în </w:t>
      </w:r>
      <w:r w:rsidRPr="00DA43D9">
        <w:rPr>
          <w:rFonts w:asciiTheme="minorHAnsi" w:hAnsiTheme="minorHAnsi" w:cstheme="minorHAnsi"/>
          <w:color w:val="000000" w:themeColor="text1"/>
        </w:rPr>
        <w:t xml:space="preserve">caietul de sarcini, în propunerea tehnică </w:t>
      </w:r>
      <w:proofErr w:type="spellStart"/>
      <w:r w:rsidRPr="00DA43D9">
        <w:rPr>
          <w:rFonts w:asciiTheme="minorHAnsi" w:hAnsiTheme="minorHAnsi" w:cstheme="minorHAnsi"/>
          <w:color w:val="000000" w:themeColor="text1"/>
        </w:rPr>
        <w:t>şi</w:t>
      </w:r>
      <w:proofErr w:type="spellEnd"/>
      <w:r w:rsidRPr="00DA43D9">
        <w:rPr>
          <w:rFonts w:asciiTheme="minorHAnsi" w:hAnsiTheme="minorHAnsi" w:cstheme="minorHAnsi"/>
          <w:color w:val="000000" w:themeColor="text1"/>
        </w:rPr>
        <w:t xml:space="preserve"> în formularul de ofertă</w:t>
      </w:r>
      <w:r w:rsidR="00556C2B" w:rsidRPr="00DA43D9">
        <w:rPr>
          <w:rFonts w:asciiTheme="minorHAnsi" w:hAnsiTheme="minorHAnsi" w:cstheme="minorHAnsi"/>
          <w:color w:val="000000" w:themeColor="text1"/>
        </w:rPr>
        <w:t xml:space="preserve"> financiară</w:t>
      </w:r>
      <w:r w:rsidRPr="00DA43D9">
        <w:rPr>
          <w:rFonts w:asciiTheme="minorHAnsi" w:hAnsiTheme="minorHAnsi" w:cstheme="minorHAnsi"/>
          <w:color w:val="000000" w:themeColor="text1"/>
        </w:rPr>
        <w:t>, anexe la acordul-cadru</w:t>
      </w:r>
      <w:r w:rsidRPr="00DA43D9">
        <w:rPr>
          <w:rFonts w:asciiTheme="minorHAnsi" w:hAnsiTheme="minorHAnsi" w:cstheme="minorHAnsi"/>
          <w:bCs/>
          <w:iCs/>
          <w:color w:val="000000" w:themeColor="text1"/>
        </w:rPr>
        <w:t>.</w:t>
      </w:r>
    </w:p>
    <w:p w14:paraId="274F2051" w14:textId="3F55A07A" w:rsidR="002B559A" w:rsidRPr="00DA43D9" w:rsidRDefault="00E74A8A" w:rsidP="00142C99">
      <w:pPr>
        <w:tabs>
          <w:tab w:val="left" w:pos="90"/>
          <w:tab w:val="left" w:pos="270"/>
          <w:tab w:val="left" w:pos="450"/>
        </w:tabs>
        <w:contextualSpacing/>
        <w:jc w:val="both"/>
        <w:rPr>
          <w:rFonts w:asciiTheme="minorHAnsi" w:hAnsiTheme="minorHAnsi" w:cstheme="minorHAnsi"/>
          <w:bCs/>
          <w:iCs/>
          <w:color w:val="000000" w:themeColor="text1"/>
        </w:rPr>
      </w:pPr>
      <w:r w:rsidRPr="00DA43D9">
        <w:rPr>
          <w:rFonts w:asciiTheme="minorHAnsi" w:hAnsiTheme="minorHAnsi" w:cstheme="minorHAnsi"/>
          <w:b/>
          <w:bCs/>
          <w:iCs/>
          <w:color w:val="000000" w:themeColor="text1"/>
        </w:rPr>
        <w:t>1</w:t>
      </w:r>
      <w:r w:rsidR="004401A1" w:rsidRPr="00DA43D9">
        <w:rPr>
          <w:rFonts w:asciiTheme="minorHAnsi" w:hAnsiTheme="minorHAnsi" w:cstheme="minorHAnsi"/>
          <w:b/>
          <w:bCs/>
          <w:iCs/>
          <w:color w:val="000000" w:themeColor="text1"/>
        </w:rPr>
        <w:t>8</w:t>
      </w:r>
      <w:r w:rsidRPr="00DA43D9">
        <w:rPr>
          <w:rFonts w:asciiTheme="minorHAnsi" w:hAnsiTheme="minorHAnsi" w:cstheme="minorHAnsi"/>
          <w:b/>
          <w:bCs/>
          <w:iCs/>
          <w:color w:val="000000" w:themeColor="text1"/>
        </w:rPr>
        <w:t>.3.</w:t>
      </w:r>
      <w:r w:rsidRPr="00DA43D9">
        <w:rPr>
          <w:rFonts w:asciiTheme="minorHAnsi" w:hAnsiTheme="minorHAnsi" w:cstheme="minorHAnsi"/>
          <w:bCs/>
          <w:iCs/>
          <w:color w:val="000000" w:themeColor="text1"/>
        </w:rPr>
        <w:t xml:space="preserve"> Promitentul-contractant va respecta termenele de </w:t>
      </w:r>
      <w:r w:rsidR="00421CC9" w:rsidRPr="00DA43D9">
        <w:rPr>
          <w:rFonts w:asciiTheme="minorHAnsi" w:hAnsiTheme="minorHAnsi" w:cstheme="minorHAnsi"/>
          <w:bCs/>
          <w:iCs/>
          <w:color w:val="000000" w:themeColor="text1"/>
        </w:rPr>
        <w:t>prestare</w:t>
      </w:r>
      <w:r w:rsidR="002B559A" w:rsidRPr="00DA43D9">
        <w:rPr>
          <w:rFonts w:asciiTheme="minorHAnsi" w:hAnsiTheme="minorHAnsi" w:cstheme="minorHAnsi"/>
          <w:bCs/>
          <w:iCs/>
          <w:color w:val="000000" w:themeColor="text1"/>
        </w:rPr>
        <w:t xml:space="preserve"> prevăzute în caietul de sarcini la </w:t>
      </w:r>
      <w:r w:rsidR="00EC125E" w:rsidRPr="00DA43D9">
        <w:rPr>
          <w:rFonts w:asciiTheme="minorHAnsi" w:hAnsiTheme="minorHAnsi" w:cstheme="minorHAnsi"/>
          <w:b/>
          <w:iCs/>
          <w:color w:val="000000" w:themeColor="text1"/>
        </w:rPr>
        <w:t>cap.</w:t>
      </w:r>
      <w:r w:rsidR="002B559A" w:rsidRPr="00DA43D9">
        <w:rPr>
          <w:rFonts w:asciiTheme="minorHAnsi" w:hAnsiTheme="minorHAnsi" w:cstheme="minorHAnsi"/>
          <w:b/>
          <w:iCs/>
          <w:color w:val="000000" w:themeColor="text1"/>
        </w:rPr>
        <w:t xml:space="preserve"> </w:t>
      </w:r>
      <w:r w:rsidR="002B559A" w:rsidRPr="00DA43D9">
        <w:rPr>
          <w:rFonts w:asciiTheme="minorHAnsi" w:eastAsia="Calibri" w:hAnsiTheme="minorHAnsi" w:cstheme="minorHAnsi"/>
          <w:b/>
          <w:color w:val="000000" w:themeColor="text1"/>
        </w:rPr>
        <w:t>V.</w:t>
      </w:r>
      <w:r w:rsidR="00EC125E" w:rsidRPr="00DA43D9">
        <w:rPr>
          <w:rFonts w:asciiTheme="minorHAnsi" w:eastAsia="Calibri" w:hAnsiTheme="minorHAnsi" w:cstheme="minorHAnsi"/>
          <w:b/>
          <w:color w:val="000000" w:themeColor="text1"/>
        </w:rPr>
        <w:t xml:space="preserve"> S</w:t>
      </w:r>
      <w:r w:rsidR="002B559A" w:rsidRPr="00DA43D9">
        <w:rPr>
          <w:rFonts w:asciiTheme="minorHAnsi" w:eastAsia="Calibri" w:hAnsiTheme="minorHAnsi" w:cstheme="minorHAnsi"/>
          <w:b/>
          <w:color w:val="000000" w:themeColor="text1"/>
        </w:rPr>
        <w:t>pecificații tehnice</w:t>
      </w:r>
      <w:r w:rsidR="002B559A" w:rsidRPr="00DA43D9">
        <w:rPr>
          <w:rFonts w:asciiTheme="minorHAnsi" w:eastAsia="Calibri" w:hAnsiTheme="minorHAnsi" w:cstheme="minorHAnsi"/>
          <w:color w:val="000000" w:themeColor="text1"/>
        </w:rPr>
        <w:t>.</w:t>
      </w:r>
    </w:p>
    <w:p w14:paraId="21978F41" w14:textId="02B24FA7" w:rsidR="00E74A8A" w:rsidRPr="00DA43D9" w:rsidRDefault="00E74A8A" w:rsidP="003A4001">
      <w:pPr>
        <w:widowControl w:val="0"/>
        <w:jc w:val="both"/>
        <w:rPr>
          <w:rFonts w:asciiTheme="minorHAnsi" w:hAnsiTheme="minorHAnsi" w:cstheme="minorHAnsi"/>
          <w:b/>
          <w:color w:val="000000" w:themeColor="text1"/>
          <w:spacing w:val="5"/>
          <w:lang w:val="pt-BR"/>
        </w:rPr>
      </w:pPr>
      <w:r w:rsidRPr="00DA43D9">
        <w:rPr>
          <w:rFonts w:asciiTheme="minorHAnsi" w:hAnsiTheme="minorHAnsi" w:cstheme="minorHAnsi"/>
          <w:b/>
          <w:color w:val="000000" w:themeColor="text1"/>
          <w:spacing w:val="5"/>
          <w:lang w:val="pt-BR"/>
        </w:rPr>
        <w:t>1</w:t>
      </w:r>
      <w:r w:rsidR="004401A1" w:rsidRPr="00DA43D9">
        <w:rPr>
          <w:rFonts w:asciiTheme="minorHAnsi" w:hAnsiTheme="minorHAnsi" w:cstheme="minorHAnsi"/>
          <w:b/>
          <w:color w:val="000000" w:themeColor="text1"/>
          <w:spacing w:val="5"/>
          <w:lang w:val="pt-BR"/>
        </w:rPr>
        <w:t>8</w:t>
      </w:r>
      <w:r w:rsidRPr="00DA43D9">
        <w:rPr>
          <w:rFonts w:asciiTheme="minorHAnsi" w:hAnsiTheme="minorHAnsi" w:cstheme="minorHAnsi"/>
          <w:b/>
          <w:color w:val="000000" w:themeColor="text1"/>
          <w:spacing w:val="5"/>
          <w:lang w:val="pt-BR"/>
        </w:rPr>
        <w:t>.</w:t>
      </w:r>
      <w:r w:rsidR="009910F5" w:rsidRPr="00DA43D9">
        <w:rPr>
          <w:rFonts w:asciiTheme="minorHAnsi" w:hAnsiTheme="minorHAnsi" w:cstheme="minorHAnsi"/>
          <w:b/>
          <w:color w:val="000000" w:themeColor="text1"/>
          <w:spacing w:val="5"/>
          <w:lang w:val="pt-BR"/>
        </w:rPr>
        <w:t>4</w:t>
      </w:r>
      <w:r w:rsidRPr="00DA43D9">
        <w:rPr>
          <w:rFonts w:asciiTheme="minorHAnsi" w:hAnsiTheme="minorHAnsi" w:cstheme="minorHAnsi"/>
          <w:b/>
          <w:color w:val="000000" w:themeColor="text1"/>
          <w:spacing w:val="5"/>
          <w:lang w:val="pt-BR"/>
        </w:rPr>
        <w:t>.</w:t>
      </w:r>
      <w:r w:rsidRPr="00DA43D9">
        <w:rPr>
          <w:rFonts w:asciiTheme="minorHAnsi" w:hAnsiTheme="minorHAnsi" w:cstheme="minorHAnsi"/>
          <w:color w:val="000000" w:themeColor="text1"/>
          <w:spacing w:val="5"/>
          <w:lang w:val="pt-BR"/>
        </w:rPr>
        <w:t xml:space="preserve"> </w:t>
      </w:r>
      <w:r w:rsidRPr="00DA43D9">
        <w:rPr>
          <w:rFonts w:asciiTheme="minorHAnsi" w:hAnsiTheme="minorHAnsi" w:cstheme="minorHAnsi"/>
          <w:color w:val="000000" w:themeColor="text1"/>
          <w:spacing w:val="5"/>
        </w:rPr>
        <w:t>Promitentul-</w:t>
      </w:r>
      <w:r w:rsidR="001B745D" w:rsidRPr="00DA43D9">
        <w:rPr>
          <w:rFonts w:asciiTheme="minorHAnsi" w:hAnsiTheme="minorHAnsi" w:cstheme="minorHAnsi"/>
          <w:color w:val="000000" w:themeColor="text1"/>
          <w:spacing w:val="5"/>
        </w:rPr>
        <w:t>contractant</w:t>
      </w:r>
      <w:r w:rsidRPr="00DA43D9">
        <w:rPr>
          <w:rFonts w:asciiTheme="minorHAnsi" w:hAnsiTheme="minorHAnsi" w:cstheme="minorHAnsi"/>
          <w:color w:val="000000" w:themeColor="text1"/>
          <w:spacing w:val="5"/>
        </w:rPr>
        <w:t xml:space="preserve"> este pe deplin și singur responsabil pentru supravegherea prestării serviciilor, asigurarea resurselor umane, a materialelor, echipamentelor și orice alte asemenea, fie de natură provizorie, fie definitivă, cerute de și pentru acordul-cadru, în măsura în care necesitatea asigurării acestora este prevăzută în acordul-cadru sau se poate deduce în mod rezonabil din acesta. Nicio aprobare, consimțământ sau absență a unor observații ale promitentului–beneficiar nu îl vor exonera </w:t>
      </w:r>
      <w:r w:rsidR="00EC125E" w:rsidRPr="00DA43D9">
        <w:rPr>
          <w:rFonts w:asciiTheme="minorHAnsi" w:hAnsiTheme="minorHAnsi" w:cstheme="minorHAnsi"/>
          <w:color w:val="000000" w:themeColor="text1"/>
          <w:spacing w:val="5"/>
        </w:rPr>
        <w:t xml:space="preserve">pe </w:t>
      </w:r>
      <w:r w:rsidRPr="00DA43D9">
        <w:rPr>
          <w:rFonts w:asciiTheme="minorHAnsi" w:hAnsiTheme="minorHAnsi" w:cstheme="minorHAnsi"/>
          <w:color w:val="000000" w:themeColor="text1"/>
          <w:spacing w:val="5"/>
        </w:rPr>
        <w:t>promitentul-</w:t>
      </w:r>
      <w:r w:rsidR="007523A9" w:rsidRPr="00DA43D9">
        <w:rPr>
          <w:rFonts w:asciiTheme="minorHAnsi" w:hAnsiTheme="minorHAnsi" w:cstheme="minorHAnsi"/>
          <w:color w:val="000000" w:themeColor="text1"/>
          <w:spacing w:val="5"/>
        </w:rPr>
        <w:t>contractant</w:t>
      </w:r>
      <w:r w:rsidRPr="00DA43D9">
        <w:rPr>
          <w:rFonts w:asciiTheme="minorHAnsi" w:hAnsiTheme="minorHAnsi" w:cstheme="minorHAnsi"/>
          <w:color w:val="000000" w:themeColor="text1"/>
          <w:spacing w:val="5"/>
        </w:rPr>
        <w:t xml:space="preserve"> de obligațiile sale; </w:t>
      </w:r>
      <w:r w:rsidR="00EC125E" w:rsidRPr="00DA43D9">
        <w:rPr>
          <w:rFonts w:asciiTheme="minorHAnsi" w:hAnsiTheme="minorHAnsi" w:cstheme="minorHAnsi"/>
          <w:color w:val="000000" w:themeColor="text1"/>
          <w:spacing w:val="5"/>
        </w:rPr>
        <w:t xml:space="preserve">promitentul-contractant </w:t>
      </w:r>
      <w:r w:rsidRPr="00DA43D9">
        <w:rPr>
          <w:rFonts w:asciiTheme="minorHAnsi" w:hAnsiTheme="minorHAnsi" w:cstheme="minorHAnsi"/>
          <w:color w:val="000000" w:themeColor="text1"/>
          <w:spacing w:val="5"/>
        </w:rPr>
        <w:t>va fi responsabil pentru</w:t>
      </w:r>
      <w:r w:rsidR="00EC125E" w:rsidRPr="00DA43D9">
        <w:rPr>
          <w:rFonts w:asciiTheme="minorHAnsi" w:hAnsiTheme="minorHAnsi" w:cstheme="minorHAnsi"/>
          <w:color w:val="000000" w:themeColor="text1"/>
          <w:spacing w:val="5"/>
        </w:rPr>
        <w:t xml:space="preserve"> orice</w:t>
      </w:r>
      <w:r w:rsidRPr="00DA43D9">
        <w:rPr>
          <w:rFonts w:asciiTheme="minorHAnsi" w:hAnsiTheme="minorHAnsi" w:cstheme="minorHAnsi"/>
          <w:color w:val="000000" w:themeColor="text1"/>
          <w:spacing w:val="5"/>
        </w:rPr>
        <w:t xml:space="preserve"> fel de daune-interese sau compensații datorate potrivit legii sau </w:t>
      </w:r>
      <w:r w:rsidR="009910F5" w:rsidRPr="00DA43D9">
        <w:rPr>
          <w:rFonts w:asciiTheme="minorHAnsi" w:hAnsiTheme="minorHAnsi" w:cstheme="minorHAnsi"/>
          <w:color w:val="000000" w:themeColor="text1"/>
          <w:spacing w:val="5"/>
        </w:rPr>
        <w:t>a</w:t>
      </w:r>
      <w:r w:rsidRPr="00DA43D9">
        <w:rPr>
          <w:rFonts w:asciiTheme="minorHAnsi" w:hAnsiTheme="minorHAnsi" w:cstheme="minorHAnsi"/>
          <w:color w:val="000000" w:themeColor="text1"/>
          <w:spacing w:val="5"/>
        </w:rPr>
        <w:t>cordului-cadru, ca urmare a unui accident ori prejudiciu adus unui salariat sau altei persoane.</w:t>
      </w:r>
    </w:p>
    <w:p w14:paraId="4E5F838F" w14:textId="432C27D5" w:rsidR="0099522A" w:rsidRPr="00DA43D9" w:rsidRDefault="0099522A" w:rsidP="003A4001">
      <w:pPr>
        <w:tabs>
          <w:tab w:val="left" w:pos="90"/>
          <w:tab w:val="left" w:pos="270"/>
          <w:tab w:val="left" w:pos="450"/>
        </w:tabs>
        <w:contextualSpacing/>
        <w:jc w:val="both"/>
        <w:rPr>
          <w:rFonts w:asciiTheme="minorHAnsi" w:hAnsiTheme="minorHAnsi" w:cstheme="minorHAnsi"/>
          <w:color w:val="000000" w:themeColor="text1"/>
        </w:rPr>
      </w:pPr>
      <w:r w:rsidRPr="00DA43D9">
        <w:rPr>
          <w:rFonts w:asciiTheme="minorHAnsi" w:hAnsiTheme="minorHAnsi" w:cstheme="minorHAnsi"/>
          <w:b/>
          <w:color w:val="000000" w:themeColor="text1"/>
        </w:rPr>
        <w:t>1</w:t>
      </w:r>
      <w:r w:rsidR="004401A1" w:rsidRPr="00DA43D9">
        <w:rPr>
          <w:rFonts w:asciiTheme="minorHAnsi" w:hAnsiTheme="minorHAnsi" w:cstheme="minorHAnsi"/>
          <w:b/>
          <w:color w:val="000000" w:themeColor="text1"/>
        </w:rPr>
        <w:t>8</w:t>
      </w:r>
      <w:r w:rsidRPr="00DA43D9">
        <w:rPr>
          <w:rFonts w:asciiTheme="minorHAnsi" w:hAnsiTheme="minorHAnsi" w:cstheme="minorHAnsi"/>
          <w:b/>
          <w:color w:val="000000" w:themeColor="text1"/>
        </w:rPr>
        <w:t>.</w:t>
      </w:r>
      <w:r w:rsidR="009910F5" w:rsidRPr="00DA43D9">
        <w:rPr>
          <w:rFonts w:asciiTheme="minorHAnsi" w:hAnsiTheme="minorHAnsi" w:cstheme="minorHAnsi"/>
          <w:b/>
          <w:color w:val="000000" w:themeColor="text1"/>
        </w:rPr>
        <w:t>5</w:t>
      </w:r>
      <w:r w:rsidRPr="00DA43D9">
        <w:rPr>
          <w:rFonts w:asciiTheme="minorHAnsi" w:hAnsiTheme="minorHAnsi" w:cstheme="minorHAnsi"/>
          <w:b/>
          <w:color w:val="000000" w:themeColor="text1"/>
        </w:rPr>
        <w:t xml:space="preserve">. </w:t>
      </w:r>
      <w:r w:rsidRPr="00DA43D9">
        <w:rPr>
          <w:rFonts w:asciiTheme="minorHAnsi" w:hAnsiTheme="minorHAnsi" w:cstheme="minorHAnsi"/>
          <w:color w:val="000000" w:themeColor="text1"/>
        </w:rPr>
        <w:t>Promitentul-</w:t>
      </w:r>
      <w:r w:rsidR="00C5389F" w:rsidRPr="00DA43D9">
        <w:rPr>
          <w:rFonts w:asciiTheme="minorHAnsi" w:hAnsiTheme="minorHAnsi" w:cstheme="minorHAnsi"/>
          <w:color w:val="000000" w:themeColor="text1"/>
        </w:rPr>
        <w:t>contractant</w:t>
      </w:r>
      <w:r w:rsidRPr="00DA43D9">
        <w:rPr>
          <w:rFonts w:asciiTheme="minorHAnsi" w:hAnsiTheme="minorHAnsi" w:cstheme="minorHAnsi"/>
          <w:color w:val="000000" w:themeColor="text1"/>
        </w:rPr>
        <w:t xml:space="preserve"> se obligă să despăgubească promitentul-beneficiar împotriva oricăror:</w:t>
      </w:r>
    </w:p>
    <w:p w14:paraId="47531C16" w14:textId="77777777" w:rsidR="00135732" w:rsidRPr="00DA43D9" w:rsidRDefault="0099522A" w:rsidP="00135732">
      <w:pPr>
        <w:numPr>
          <w:ilvl w:val="0"/>
          <w:numId w:val="4"/>
        </w:numPr>
        <w:tabs>
          <w:tab w:val="left" w:pos="142"/>
        </w:tabs>
        <w:suppressAutoHyphens/>
        <w:ind w:left="0" w:firstLine="0"/>
        <w:contextualSpacing/>
        <w:jc w:val="both"/>
        <w:rPr>
          <w:rFonts w:asciiTheme="minorHAnsi" w:hAnsiTheme="minorHAnsi" w:cstheme="minorHAnsi"/>
          <w:color w:val="000000" w:themeColor="text1"/>
        </w:rPr>
      </w:pPr>
      <w:r w:rsidRPr="00DA43D9">
        <w:rPr>
          <w:rFonts w:asciiTheme="minorHAnsi" w:hAnsiTheme="minorHAnsi" w:cstheme="minorHAnsi"/>
          <w:color w:val="000000" w:themeColor="text1"/>
        </w:rPr>
        <w:lastRenderedPageBreak/>
        <w:t xml:space="preserve">reclamații </w:t>
      </w:r>
      <w:proofErr w:type="spellStart"/>
      <w:r w:rsidRPr="00DA43D9">
        <w:rPr>
          <w:rFonts w:asciiTheme="minorHAnsi" w:hAnsiTheme="minorHAnsi" w:cstheme="minorHAnsi"/>
          <w:color w:val="000000" w:themeColor="text1"/>
        </w:rPr>
        <w:t>şi</w:t>
      </w:r>
      <w:proofErr w:type="spellEnd"/>
      <w:r w:rsidRPr="00DA43D9">
        <w:rPr>
          <w:rFonts w:asciiTheme="minorHAnsi" w:hAnsiTheme="minorHAnsi" w:cstheme="minorHAnsi"/>
          <w:color w:val="000000" w:themeColor="text1"/>
        </w:rPr>
        <w:t xml:space="preserve"> </w:t>
      </w:r>
      <w:proofErr w:type="spellStart"/>
      <w:r w:rsidRPr="00DA43D9">
        <w:rPr>
          <w:rFonts w:asciiTheme="minorHAnsi" w:hAnsiTheme="minorHAnsi" w:cstheme="minorHAnsi"/>
          <w:color w:val="000000" w:themeColor="text1"/>
        </w:rPr>
        <w:t>acţiuni</w:t>
      </w:r>
      <w:proofErr w:type="spellEnd"/>
      <w:r w:rsidRPr="00DA43D9">
        <w:rPr>
          <w:rFonts w:asciiTheme="minorHAnsi" w:hAnsiTheme="minorHAnsi" w:cstheme="minorHAnsi"/>
          <w:color w:val="000000" w:themeColor="text1"/>
        </w:rPr>
        <w:t xml:space="preserve"> în </w:t>
      </w:r>
      <w:proofErr w:type="spellStart"/>
      <w:r w:rsidRPr="00DA43D9">
        <w:rPr>
          <w:rFonts w:asciiTheme="minorHAnsi" w:hAnsiTheme="minorHAnsi" w:cstheme="minorHAnsi"/>
          <w:color w:val="000000" w:themeColor="text1"/>
        </w:rPr>
        <w:t>justiţie</w:t>
      </w:r>
      <w:proofErr w:type="spellEnd"/>
      <w:r w:rsidRPr="00DA43D9">
        <w:rPr>
          <w:rFonts w:asciiTheme="minorHAnsi" w:hAnsiTheme="minorHAnsi" w:cstheme="minorHAnsi"/>
          <w:color w:val="000000" w:themeColor="text1"/>
        </w:rPr>
        <w:t>, ce rezultă din încălcarea unor drepturi de proprietate intelectuală (brevete, nume, mărci înregistrate etc.), legate de echipamentele, materialele, utilajele folosite pentru sau în legătur</w:t>
      </w:r>
      <w:r w:rsidR="009910F5" w:rsidRPr="00DA43D9">
        <w:rPr>
          <w:rFonts w:asciiTheme="minorHAnsi" w:hAnsiTheme="minorHAnsi" w:cstheme="minorHAnsi"/>
          <w:color w:val="000000" w:themeColor="text1"/>
        </w:rPr>
        <w:t>ă</w:t>
      </w:r>
      <w:r w:rsidRPr="00DA43D9">
        <w:rPr>
          <w:rFonts w:asciiTheme="minorHAnsi" w:hAnsiTheme="minorHAnsi" w:cstheme="minorHAnsi"/>
          <w:color w:val="000000" w:themeColor="text1"/>
        </w:rPr>
        <w:t xml:space="preserve"> cu serviciile prestate, în situația în care se va demonstra culpa acestuia;</w:t>
      </w:r>
    </w:p>
    <w:p w14:paraId="574DD803" w14:textId="184C6956" w:rsidR="0099522A" w:rsidRPr="00DA43D9" w:rsidRDefault="0099522A" w:rsidP="00135732">
      <w:pPr>
        <w:numPr>
          <w:ilvl w:val="0"/>
          <w:numId w:val="4"/>
        </w:numPr>
        <w:tabs>
          <w:tab w:val="left" w:pos="142"/>
        </w:tabs>
        <w:suppressAutoHyphens/>
        <w:ind w:left="0" w:firstLine="0"/>
        <w:contextualSpacing/>
        <w:jc w:val="both"/>
        <w:rPr>
          <w:rFonts w:asciiTheme="minorHAnsi" w:hAnsiTheme="minorHAnsi" w:cstheme="minorHAnsi"/>
          <w:color w:val="000000" w:themeColor="text1"/>
        </w:rPr>
      </w:pPr>
      <w:r w:rsidRPr="00DA43D9">
        <w:rPr>
          <w:rFonts w:asciiTheme="minorHAnsi" w:hAnsiTheme="minorHAnsi" w:cstheme="minorHAnsi"/>
          <w:color w:val="000000" w:themeColor="text1"/>
        </w:rPr>
        <w:t xml:space="preserve">daune-interese, costuri, taxe </w:t>
      </w:r>
      <w:proofErr w:type="spellStart"/>
      <w:r w:rsidRPr="00DA43D9">
        <w:rPr>
          <w:rFonts w:asciiTheme="minorHAnsi" w:hAnsiTheme="minorHAnsi" w:cstheme="minorHAnsi"/>
          <w:color w:val="000000" w:themeColor="text1"/>
        </w:rPr>
        <w:t>şi</w:t>
      </w:r>
      <w:proofErr w:type="spellEnd"/>
      <w:r w:rsidRPr="00DA43D9">
        <w:rPr>
          <w:rFonts w:asciiTheme="minorHAnsi" w:hAnsiTheme="minorHAnsi" w:cstheme="minorHAnsi"/>
          <w:color w:val="000000" w:themeColor="text1"/>
        </w:rPr>
        <w:t xml:space="preserve"> cheltuieli de orice natură, aferente, cu </w:t>
      </w:r>
      <w:proofErr w:type="spellStart"/>
      <w:r w:rsidRPr="00DA43D9">
        <w:rPr>
          <w:rFonts w:asciiTheme="minorHAnsi" w:hAnsiTheme="minorHAnsi" w:cstheme="minorHAnsi"/>
          <w:color w:val="000000" w:themeColor="text1"/>
        </w:rPr>
        <w:t>excepţia</w:t>
      </w:r>
      <w:proofErr w:type="spellEnd"/>
      <w:r w:rsidRPr="00DA43D9">
        <w:rPr>
          <w:rFonts w:asciiTheme="minorHAnsi" w:hAnsiTheme="minorHAnsi" w:cstheme="minorHAnsi"/>
          <w:color w:val="000000" w:themeColor="text1"/>
        </w:rPr>
        <w:t xml:space="preserve"> </w:t>
      </w:r>
      <w:proofErr w:type="spellStart"/>
      <w:r w:rsidRPr="00DA43D9">
        <w:rPr>
          <w:rFonts w:asciiTheme="minorHAnsi" w:hAnsiTheme="minorHAnsi" w:cstheme="minorHAnsi"/>
          <w:color w:val="000000" w:themeColor="text1"/>
        </w:rPr>
        <w:t>situaţiei</w:t>
      </w:r>
      <w:proofErr w:type="spellEnd"/>
      <w:r w:rsidRPr="00DA43D9">
        <w:rPr>
          <w:rFonts w:asciiTheme="minorHAnsi" w:hAnsiTheme="minorHAnsi" w:cstheme="minorHAnsi"/>
          <w:color w:val="000000" w:themeColor="text1"/>
        </w:rPr>
        <w:t xml:space="preserve"> în care o astfel de încălcare rezultă din respectarea caietului de sarcini întocmit de către promitentul-beneficiar.</w:t>
      </w:r>
    </w:p>
    <w:p w14:paraId="17DE3000" w14:textId="2C2787BA" w:rsidR="0099522A" w:rsidRPr="00DA43D9" w:rsidRDefault="0099522A"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1</w:t>
      </w:r>
      <w:r w:rsidR="004401A1" w:rsidRPr="00DA43D9">
        <w:rPr>
          <w:rFonts w:asciiTheme="minorHAnsi" w:hAnsiTheme="minorHAnsi" w:cstheme="minorHAnsi"/>
          <w:b/>
          <w:color w:val="000000" w:themeColor="text1"/>
        </w:rPr>
        <w:t>8</w:t>
      </w:r>
      <w:r w:rsidRPr="00DA43D9">
        <w:rPr>
          <w:rFonts w:asciiTheme="minorHAnsi" w:hAnsiTheme="minorHAnsi" w:cstheme="minorHAnsi"/>
          <w:b/>
          <w:color w:val="000000" w:themeColor="text1"/>
        </w:rPr>
        <w:t>.</w:t>
      </w:r>
      <w:r w:rsidR="00A5678C" w:rsidRPr="00DA43D9">
        <w:rPr>
          <w:rFonts w:asciiTheme="minorHAnsi" w:hAnsiTheme="minorHAnsi" w:cstheme="minorHAnsi"/>
          <w:b/>
          <w:color w:val="000000" w:themeColor="text1"/>
        </w:rPr>
        <w:t>6</w:t>
      </w:r>
      <w:r w:rsidRPr="00DA43D9">
        <w:rPr>
          <w:rFonts w:asciiTheme="minorHAnsi" w:hAnsiTheme="minorHAnsi" w:cstheme="minorHAnsi"/>
          <w:b/>
          <w:color w:val="000000" w:themeColor="text1"/>
        </w:rPr>
        <w:t>.</w:t>
      </w:r>
      <w:r w:rsidR="00945D1C" w:rsidRPr="00DA43D9">
        <w:rPr>
          <w:rFonts w:asciiTheme="minorHAnsi" w:hAnsiTheme="minorHAnsi" w:cstheme="minorHAnsi"/>
          <w:b/>
          <w:color w:val="000000" w:themeColor="text1"/>
        </w:rPr>
        <w:t xml:space="preserve"> </w:t>
      </w:r>
      <w:r w:rsidRPr="00DA43D9">
        <w:rPr>
          <w:rFonts w:asciiTheme="minorHAnsi" w:hAnsiTheme="minorHAnsi" w:cstheme="minorHAnsi"/>
          <w:color w:val="000000" w:themeColor="text1"/>
        </w:rPr>
        <w:t>Promitentul-</w:t>
      </w:r>
      <w:r w:rsidR="00C5389F" w:rsidRPr="00DA43D9">
        <w:rPr>
          <w:rFonts w:asciiTheme="minorHAnsi" w:hAnsiTheme="minorHAnsi" w:cstheme="minorHAnsi"/>
          <w:color w:val="000000" w:themeColor="text1"/>
        </w:rPr>
        <w:t>contractant</w:t>
      </w:r>
      <w:r w:rsidR="00AF0FB2" w:rsidRPr="00DA43D9">
        <w:rPr>
          <w:rFonts w:asciiTheme="minorHAnsi" w:hAnsiTheme="minorHAnsi" w:cstheme="minorHAnsi"/>
          <w:color w:val="000000" w:themeColor="text1"/>
        </w:rPr>
        <w:t xml:space="preserve"> </w:t>
      </w:r>
      <w:r w:rsidRPr="00DA43D9">
        <w:rPr>
          <w:rFonts w:asciiTheme="minorHAnsi" w:hAnsiTheme="minorHAnsi" w:cstheme="minorHAnsi"/>
          <w:color w:val="000000" w:themeColor="text1"/>
          <w:lang w:eastAsia="ro-RO"/>
        </w:rPr>
        <w:t xml:space="preserve">se obligă să furnizeze </w:t>
      </w:r>
      <w:r w:rsidR="00BB5A52" w:rsidRPr="00DA43D9">
        <w:rPr>
          <w:rFonts w:asciiTheme="minorHAnsi" w:hAnsiTheme="minorHAnsi" w:cstheme="minorHAnsi"/>
          <w:color w:val="000000" w:themeColor="text1"/>
        </w:rPr>
        <w:t xml:space="preserve">promitentului-beneficiar </w:t>
      </w:r>
      <w:r w:rsidRPr="00DA43D9">
        <w:rPr>
          <w:rFonts w:asciiTheme="minorHAnsi" w:hAnsiTheme="minorHAnsi" w:cstheme="minorHAnsi"/>
          <w:color w:val="000000" w:themeColor="text1"/>
          <w:lang w:eastAsia="ro-RO"/>
        </w:rPr>
        <w:t xml:space="preserve">probe de tipar pentru pagini de interior </w:t>
      </w:r>
      <w:proofErr w:type="spellStart"/>
      <w:r w:rsidRPr="00DA43D9">
        <w:rPr>
          <w:rFonts w:asciiTheme="minorHAnsi" w:hAnsiTheme="minorHAnsi" w:cstheme="minorHAnsi"/>
          <w:color w:val="000000" w:themeColor="text1"/>
          <w:lang w:eastAsia="ro-RO"/>
        </w:rPr>
        <w:t>şi</w:t>
      </w:r>
      <w:proofErr w:type="spellEnd"/>
      <w:r w:rsidRPr="00DA43D9">
        <w:rPr>
          <w:rFonts w:asciiTheme="minorHAnsi" w:hAnsiTheme="minorHAnsi" w:cstheme="minorHAnsi"/>
          <w:color w:val="000000" w:themeColor="text1"/>
          <w:lang w:eastAsia="ro-RO"/>
        </w:rPr>
        <w:t xml:space="preserve"> copertă, precum </w:t>
      </w:r>
      <w:proofErr w:type="spellStart"/>
      <w:r w:rsidRPr="00DA43D9">
        <w:rPr>
          <w:rFonts w:asciiTheme="minorHAnsi" w:hAnsiTheme="minorHAnsi" w:cstheme="minorHAnsi"/>
          <w:color w:val="000000" w:themeColor="text1"/>
          <w:lang w:eastAsia="ro-RO"/>
        </w:rPr>
        <w:t>şi</w:t>
      </w:r>
      <w:proofErr w:type="spellEnd"/>
      <w:r w:rsidRPr="00DA43D9">
        <w:rPr>
          <w:rFonts w:asciiTheme="minorHAnsi" w:hAnsiTheme="minorHAnsi" w:cstheme="minorHAnsi"/>
          <w:color w:val="000000" w:themeColor="text1"/>
          <w:lang w:eastAsia="ro-RO"/>
        </w:rPr>
        <w:t xml:space="preserve"> exemplar de probă în vederea evaluării integrității </w:t>
      </w:r>
      <w:proofErr w:type="spellStart"/>
      <w:r w:rsidRPr="00DA43D9">
        <w:rPr>
          <w:rFonts w:asciiTheme="minorHAnsi" w:hAnsiTheme="minorHAnsi" w:cstheme="minorHAnsi"/>
          <w:color w:val="000000" w:themeColor="text1"/>
          <w:lang w:eastAsia="ro-RO"/>
        </w:rPr>
        <w:t>şi</w:t>
      </w:r>
      <w:proofErr w:type="spellEnd"/>
      <w:r w:rsidRPr="00DA43D9">
        <w:rPr>
          <w:rFonts w:asciiTheme="minorHAnsi" w:hAnsiTheme="minorHAnsi" w:cstheme="minorHAnsi"/>
          <w:color w:val="000000" w:themeColor="text1"/>
          <w:lang w:eastAsia="ro-RO"/>
        </w:rPr>
        <w:t xml:space="preserve"> a </w:t>
      </w:r>
      <w:proofErr w:type="spellStart"/>
      <w:r w:rsidRPr="00DA43D9">
        <w:rPr>
          <w:rFonts w:asciiTheme="minorHAnsi" w:hAnsiTheme="minorHAnsi" w:cstheme="minorHAnsi"/>
          <w:color w:val="000000" w:themeColor="text1"/>
          <w:lang w:eastAsia="ro-RO"/>
        </w:rPr>
        <w:t>calităţii</w:t>
      </w:r>
      <w:proofErr w:type="spellEnd"/>
      <w:r w:rsidRPr="00DA43D9">
        <w:rPr>
          <w:rFonts w:asciiTheme="minorHAnsi" w:hAnsiTheme="minorHAnsi" w:cstheme="minorHAnsi"/>
          <w:color w:val="000000" w:themeColor="text1"/>
          <w:lang w:eastAsia="ro-RO"/>
        </w:rPr>
        <w:t xml:space="preserve"> tiparului </w:t>
      </w:r>
      <w:proofErr w:type="spellStart"/>
      <w:r w:rsidRPr="00DA43D9">
        <w:rPr>
          <w:rFonts w:asciiTheme="minorHAnsi" w:hAnsiTheme="minorHAnsi" w:cstheme="minorHAnsi"/>
          <w:color w:val="000000" w:themeColor="text1"/>
          <w:lang w:eastAsia="ro-RO"/>
        </w:rPr>
        <w:t>şi</w:t>
      </w:r>
      <w:proofErr w:type="spellEnd"/>
      <w:r w:rsidRPr="00DA43D9">
        <w:rPr>
          <w:rFonts w:asciiTheme="minorHAnsi" w:hAnsiTheme="minorHAnsi" w:cstheme="minorHAnsi"/>
          <w:color w:val="000000" w:themeColor="text1"/>
          <w:lang w:eastAsia="ro-RO"/>
        </w:rPr>
        <w:t xml:space="preserve"> a finisajelor</w:t>
      </w:r>
      <w:r w:rsidR="00BB5A52" w:rsidRPr="00DA43D9">
        <w:rPr>
          <w:rFonts w:asciiTheme="minorHAnsi" w:hAnsiTheme="minorHAnsi" w:cstheme="minorHAnsi"/>
          <w:color w:val="000000" w:themeColor="text1"/>
          <w:lang w:eastAsia="ro-RO"/>
        </w:rPr>
        <w:t xml:space="preserve">; </w:t>
      </w:r>
      <w:r w:rsidRPr="00DA43D9">
        <w:rPr>
          <w:rFonts w:asciiTheme="minorHAnsi" w:hAnsiTheme="minorHAnsi" w:cstheme="minorHAnsi"/>
          <w:color w:val="000000" w:themeColor="text1"/>
          <w:lang w:eastAsia="ro-RO"/>
        </w:rPr>
        <w:t xml:space="preserve">predarea probelor de tipar de către </w:t>
      </w:r>
      <w:r w:rsidR="009910F5" w:rsidRPr="00DA43D9">
        <w:rPr>
          <w:rFonts w:asciiTheme="minorHAnsi" w:hAnsiTheme="minorHAnsi" w:cstheme="minorHAnsi"/>
          <w:color w:val="000000" w:themeColor="text1"/>
        </w:rPr>
        <w:t>p</w:t>
      </w:r>
      <w:r w:rsidRPr="00DA43D9">
        <w:rPr>
          <w:rFonts w:asciiTheme="minorHAnsi" w:hAnsiTheme="minorHAnsi" w:cstheme="minorHAnsi"/>
          <w:color w:val="000000" w:themeColor="text1"/>
        </w:rPr>
        <w:t>romitentul-</w:t>
      </w:r>
      <w:r w:rsidR="00C5389F" w:rsidRPr="00DA43D9">
        <w:rPr>
          <w:rFonts w:asciiTheme="minorHAnsi" w:hAnsiTheme="minorHAnsi" w:cstheme="minorHAnsi"/>
          <w:color w:val="000000" w:themeColor="text1"/>
        </w:rPr>
        <w:t>contractant</w:t>
      </w:r>
      <w:r w:rsidRPr="00DA43D9">
        <w:rPr>
          <w:rFonts w:asciiTheme="minorHAnsi" w:hAnsiTheme="minorHAnsi" w:cstheme="minorHAnsi"/>
          <w:color w:val="000000" w:themeColor="text1"/>
        </w:rPr>
        <w:t xml:space="preserve"> </w:t>
      </w:r>
      <w:r w:rsidRPr="00DA43D9">
        <w:rPr>
          <w:rFonts w:asciiTheme="minorHAnsi" w:hAnsiTheme="minorHAnsi" w:cstheme="minorHAnsi"/>
          <w:color w:val="000000" w:themeColor="text1"/>
          <w:lang w:eastAsia="ro-RO"/>
        </w:rPr>
        <w:t>se va face în maximum 24 de ore de la primirea solicitării venite din partea promitentului-beneficiar, iar predarea exemplarului de probă se va face în maximum 48 de ore de la primirea solicitării venite din partea promitentului-beneficiar</w:t>
      </w:r>
      <w:r w:rsidRPr="00DA43D9">
        <w:rPr>
          <w:rFonts w:asciiTheme="minorHAnsi" w:hAnsiTheme="minorHAnsi" w:cstheme="minorHAnsi"/>
          <w:color w:val="000000" w:themeColor="text1"/>
        </w:rPr>
        <w:t>.</w:t>
      </w:r>
    </w:p>
    <w:p w14:paraId="66C44BF6" w14:textId="26F5D0BD" w:rsidR="0082117C" w:rsidRPr="00DA43D9" w:rsidRDefault="000D1446" w:rsidP="0082117C">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18.7.</w:t>
      </w:r>
      <w:r w:rsidR="0082117C" w:rsidRPr="00DA43D9">
        <w:rPr>
          <w:rFonts w:asciiTheme="minorHAnsi" w:hAnsiTheme="minorHAnsi" w:cstheme="minorHAnsi"/>
          <w:b/>
          <w:color w:val="000000" w:themeColor="text1"/>
        </w:rPr>
        <w:t xml:space="preserve"> (1) </w:t>
      </w:r>
      <w:r w:rsidR="0082117C" w:rsidRPr="00DA43D9">
        <w:rPr>
          <w:rFonts w:asciiTheme="minorHAnsi" w:hAnsiTheme="minorHAnsi" w:cstheme="minorHAnsi"/>
          <w:color w:val="000000" w:themeColor="text1"/>
        </w:rPr>
        <w:t xml:space="preserve">Promitentul-contractant se obligă să asigure cerințele privind calitatea tiparului </w:t>
      </w:r>
      <w:proofErr w:type="spellStart"/>
      <w:r w:rsidR="0082117C" w:rsidRPr="00DA43D9">
        <w:rPr>
          <w:rFonts w:asciiTheme="minorHAnsi" w:hAnsiTheme="minorHAnsi" w:cstheme="minorHAnsi"/>
          <w:color w:val="000000" w:themeColor="text1"/>
        </w:rPr>
        <w:t>şi</w:t>
      </w:r>
      <w:proofErr w:type="spellEnd"/>
      <w:r w:rsidR="0082117C" w:rsidRPr="00DA43D9">
        <w:rPr>
          <w:rFonts w:asciiTheme="minorHAnsi" w:hAnsiTheme="minorHAnsi" w:cstheme="minorHAnsi"/>
          <w:color w:val="000000" w:themeColor="text1"/>
        </w:rPr>
        <w:t xml:space="preserve"> a finisajelor, astfel cum sunt acestea prevăzute în </w:t>
      </w:r>
      <w:r w:rsidR="0082117C" w:rsidRPr="00DA43D9">
        <w:rPr>
          <w:rFonts w:asciiTheme="minorHAnsi" w:hAnsiTheme="minorHAnsi" w:cstheme="minorHAnsi"/>
          <w:b/>
          <w:bCs/>
          <w:color w:val="000000" w:themeColor="text1"/>
        </w:rPr>
        <w:t>cap. V Specificații tehnice</w:t>
      </w:r>
      <w:r w:rsidR="0082117C" w:rsidRPr="00DA43D9">
        <w:rPr>
          <w:rFonts w:asciiTheme="minorHAnsi" w:hAnsiTheme="minorHAnsi" w:cstheme="minorHAnsi"/>
          <w:color w:val="000000" w:themeColor="text1"/>
        </w:rPr>
        <w:t xml:space="preserve"> din caietul de sarcini </w:t>
      </w:r>
      <w:r w:rsidR="00142C99" w:rsidRPr="00DA43D9">
        <w:rPr>
          <w:rFonts w:asciiTheme="minorHAnsi" w:hAnsiTheme="minorHAnsi" w:cstheme="minorHAnsi"/>
          <w:color w:val="000000" w:themeColor="text1"/>
        </w:rPr>
        <w:t>(</w:t>
      </w:r>
      <w:r w:rsidR="0082117C" w:rsidRPr="00DA43D9">
        <w:rPr>
          <w:rFonts w:asciiTheme="minorHAnsi" w:hAnsiTheme="minorHAnsi" w:cstheme="minorHAnsi"/>
          <w:color w:val="000000" w:themeColor="text1"/>
        </w:rPr>
        <w:t>anexa nr. 1 la prezentul acord-cadru).</w:t>
      </w:r>
    </w:p>
    <w:p w14:paraId="7052ABD0" w14:textId="3CE54A7F" w:rsidR="000D1446" w:rsidRPr="00DA43D9" w:rsidRDefault="0082117C" w:rsidP="003A4001">
      <w:pPr>
        <w:jc w:val="both"/>
        <w:rPr>
          <w:rFonts w:asciiTheme="minorHAnsi" w:hAnsiTheme="minorHAnsi" w:cstheme="minorHAnsi"/>
          <w:b/>
          <w:bCs/>
          <w:color w:val="000000" w:themeColor="text1"/>
        </w:rPr>
      </w:pPr>
      <w:r w:rsidRPr="00DA43D9">
        <w:rPr>
          <w:rFonts w:asciiTheme="minorHAnsi" w:hAnsiTheme="minorHAnsi" w:cstheme="minorHAnsi"/>
          <w:b/>
          <w:bCs/>
          <w:color w:val="000000" w:themeColor="text1"/>
        </w:rPr>
        <w:t xml:space="preserve">(2) </w:t>
      </w:r>
      <w:r w:rsidR="000D1446" w:rsidRPr="00DA43D9">
        <w:rPr>
          <w:rFonts w:asciiTheme="minorHAnsi" w:hAnsiTheme="minorHAnsi" w:cstheme="minorHAnsi"/>
          <w:color w:val="000000" w:themeColor="text1"/>
        </w:rPr>
        <w:t xml:space="preserve">Promitentul-contractant realizează tipărirea, legarea și finisarea publicațiilor, asigurându-se că </w:t>
      </w:r>
      <w:r w:rsidR="000D1446" w:rsidRPr="00DA43D9">
        <w:rPr>
          <w:rFonts w:asciiTheme="minorHAnsi" w:hAnsiTheme="minorHAnsi" w:cstheme="minorHAnsi"/>
          <w:color w:val="000000" w:themeColor="text1"/>
          <w:lang w:eastAsia="ro-RO"/>
        </w:rPr>
        <w:t xml:space="preserve">respectă </w:t>
      </w:r>
      <w:proofErr w:type="spellStart"/>
      <w:r w:rsidR="000D1446" w:rsidRPr="00DA43D9">
        <w:rPr>
          <w:rFonts w:asciiTheme="minorHAnsi" w:hAnsiTheme="minorHAnsi" w:cstheme="minorHAnsi"/>
          <w:color w:val="000000" w:themeColor="text1"/>
          <w:lang w:eastAsia="ro-RO"/>
        </w:rPr>
        <w:t>cerinţele</w:t>
      </w:r>
      <w:proofErr w:type="spellEnd"/>
      <w:r w:rsidR="000D1446" w:rsidRPr="00DA43D9">
        <w:rPr>
          <w:rFonts w:asciiTheme="minorHAnsi" w:hAnsiTheme="minorHAnsi" w:cstheme="minorHAnsi"/>
          <w:color w:val="000000" w:themeColor="text1"/>
          <w:lang w:eastAsia="ro-RO"/>
        </w:rPr>
        <w:t xml:space="preserve"> de calitate a tiparului (claritate </w:t>
      </w:r>
      <w:proofErr w:type="spellStart"/>
      <w:r w:rsidR="000D1446" w:rsidRPr="00DA43D9">
        <w:rPr>
          <w:rFonts w:asciiTheme="minorHAnsi" w:hAnsiTheme="minorHAnsi" w:cstheme="minorHAnsi"/>
          <w:color w:val="000000" w:themeColor="text1"/>
          <w:lang w:eastAsia="ro-RO"/>
        </w:rPr>
        <w:t>şi</w:t>
      </w:r>
      <w:proofErr w:type="spellEnd"/>
      <w:r w:rsidR="000D1446" w:rsidRPr="00DA43D9">
        <w:rPr>
          <w:rFonts w:asciiTheme="minorHAnsi" w:hAnsiTheme="minorHAnsi" w:cstheme="minorHAnsi"/>
          <w:color w:val="000000" w:themeColor="text1"/>
          <w:lang w:eastAsia="ro-RO"/>
        </w:rPr>
        <w:t xml:space="preserve"> uniformitate la nivelul întregului tiraj </w:t>
      </w:r>
      <w:proofErr w:type="spellStart"/>
      <w:r w:rsidR="000D1446" w:rsidRPr="00DA43D9">
        <w:rPr>
          <w:rFonts w:asciiTheme="minorHAnsi" w:hAnsiTheme="minorHAnsi" w:cstheme="minorHAnsi"/>
          <w:color w:val="000000" w:themeColor="text1"/>
          <w:lang w:eastAsia="ro-RO"/>
        </w:rPr>
        <w:t>şi</w:t>
      </w:r>
      <w:proofErr w:type="spellEnd"/>
      <w:r w:rsidR="000D1446" w:rsidRPr="00DA43D9">
        <w:rPr>
          <w:rFonts w:asciiTheme="minorHAnsi" w:hAnsiTheme="minorHAnsi" w:cstheme="minorHAnsi"/>
          <w:color w:val="000000" w:themeColor="text1"/>
          <w:lang w:eastAsia="ro-RO"/>
        </w:rPr>
        <w:t xml:space="preserve"> între </w:t>
      </w:r>
      <w:proofErr w:type="spellStart"/>
      <w:r w:rsidR="000D1446" w:rsidRPr="00DA43D9">
        <w:rPr>
          <w:rFonts w:asciiTheme="minorHAnsi" w:hAnsiTheme="minorHAnsi" w:cstheme="minorHAnsi"/>
          <w:color w:val="000000" w:themeColor="text1"/>
          <w:lang w:eastAsia="ro-RO"/>
        </w:rPr>
        <w:t>ediţiile</w:t>
      </w:r>
      <w:proofErr w:type="spellEnd"/>
      <w:r w:rsidR="000D1446" w:rsidRPr="00DA43D9">
        <w:rPr>
          <w:rFonts w:asciiTheme="minorHAnsi" w:hAnsiTheme="minorHAnsi" w:cstheme="minorHAnsi"/>
          <w:color w:val="000000" w:themeColor="text1"/>
          <w:lang w:eastAsia="ro-RO"/>
        </w:rPr>
        <w:t xml:space="preserve"> </w:t>
      </w:r>
      <w:proofErr w:type="spellStart"/>
      <w:r w:rsidR="000D1446" w:rsidRPr="00DA43D9">
        <w:rPr>
          <w:rFonts w:asciiTheme="minorHAnsi" w:hAnsiTheme="minorHAnsi" w:cstheme="minorHAnsi"/>
          <w:color w:val="000000" w:themeColor="text1"/>
          <w:lang w:eastAsia="ro-RO"/>
        </w:rPr>
        <w:t>aceleiaşi</w:t>
      </w:r>
      <w:proofErr w:type="spellEnd"/>
      <w:r w:rsidR="000D1446" w:rsidRPr="00DA43D9">
        <w:rPr>
          <w:rFonts w:asciiTheme="minorHAnsi" w:hAnsiTheme="minorHAnsi" w:cstheme="minorHAnsi"/>
          <w:color w:val="000000" w:themeColor="text1"/>
          <w:lang w:eastAsia="ro-RO"/>
        </w:rPr>
        <w:t xml:space="preserve"> </w:t>
      </w:r>
      <w:proofErr w:type="spellStart"/>
      <w:r w:rsidR="000D1446" w:rsidRPr="00DA43D9">
        <w:rPr>
          <w:rFonts w:asciiTheme="minorHAnsi" w:hAnsiTheme="minorHAnsi" w:cstheme="minorHAnsi"/>
          <w:color w:val="000000" w:themeColor="text1"/>
          <w:lang w:eastAsia="ro-RO"/>
        </w:rPr>
        <w:t>publicaţii</w:t>
      </w:r>
      <w:proofErr w:type="spellEnd"/>
      <w:r w:rsidR="000D1446" w:rsidRPr="00DA43D9">
        <w:rPr>
          <w:rFonts w:asciiTheme="minorHAnsi" w:hAnsiTheme="minorHAnsi" w:cstheme="minorHAnsi"/>
          <w:color w:val="000000" w:themeColor="text1"/>
          <w:lang w:eastAsia="ro-RO"/>
        </w:rPr>
        <w:t xml:space="preserve">, </w:t>
      </w:r>
      <w:proofErr w:type="spellStart"/>
      <w:r w:rsidR="000D1446" w:rsidRPr="00DA43D9">
        <w:rPr>
          <w:rFonts w:asciiTheme="minorHAnsi" w:hAnsiTheme="minorHAnsi" w:cstheme="minorHAnsi"/>
          <w:color w:val="000000" w:themeColor="text1"/>
          <w:lang w:eastAsia="ro-RO"/>
        </w:rPr>
        <w:t>corespondenţă</w:t>
      </w:r>
      <w:proofErr w:type="spellEnd"/>
      <w:r w:rsidR="000D1446" w:rsidRPr="00DA43D9">
        <w:rPr>
          <w:rFonts w:asciiTheme="minorHAnsi" w:hAnsiTheme="minorHAnsi" w:cstheme="minorHAnsi"/>
          <w:color w:val="000000" w:themeColor="text1"/>
          <w:lang w:eastAsia="ro-RO"/>
        </w:rPr>
        <w:t xml:space="preserve"> între culorile din documentul electronic transmis pentru print </w:t>
      </w:r>
      <w:proofErr w:type="spellStart"/>
      <w:r w:rsidR="000D1446" w:rsidRPr="00DA43D9">
        <w:rPr>
          <w:rFonts w:asciiTheme="minorHAnsi" w:hAnsiTheme="minorHAnsi" w:cstheme="minorHAnsi"/>
          <w:color w:val="000000" w:themeColor="text1"/>
          <w:lang w:eastAsia="ro-RO"/>
        </w:rPr>
        <w:t>şi</w:t>
      </w:r>
      <w:proofErr w:type="spellEnd"/>
      <w:r w:rsidR="000D1446" w:rsidRPr="00DA43D9">
        <w:rPr>
          <w:rFonts w:asciiTheme="minorHAnsi" w:hAnsiTheme="minorHAnsi" w:cstheme="minorHAnsi"/>
          <w:color w:val="000000" w:themeColor="text1"/>
          <w:lang w:eastAsia="ro-RO"/>
        </w:rPr>
        <w:t xml:space="preserve"> cele din paginile tipărite), precum </w:t>
      </w:r>
      <w:proofErr w:type="spellStart"/>
      <w:r w:rsidR="000D1446" w:rsidRPr="00DA43D9">
        <w:rPr>
          <w:rFonts w:asciiTheme="minorHAnsi" w:hAnsiTheme="minorHAnsi" w:cstheme="minorHAnsi"/>
          <w:color w:val="000000" w:themeColor="text1"/>
          <w:lang w:eastAsia="ro-RO"/>
        </w:rPr>
        <w:t>şi</w:t>
      </w:r>
      <w:proofErr w:type="spellEnd"/>
      <w:r w:rsidR="000D1446" w:rsidRPr="00DA43D9">
        <w:rPr>
          <w:rFonts w:asciiTheme="minorHAnsi" w:hAnsiTheme="minorHAnsi" w:cstheme="minorHAnsi"/>
          <w:color w:val="000000" w:themeColor="text1"/>
          <w:lang w:eastAsia="ro-RO"/>
        </w:rPr>
        <w:t xml:space="preserve"> a finisajelor: (i) legarea trebuie să fie rezistentă, astfel încât paginile să nu se desprindă </w:t>
      </w:r>
      <w:proofErr w:type="spellStart"/>
      <w:r w:rsidR="000D1446" w:rsidRPr="00DA43D9">
        <w:rPr>
          <w:rFonts w:asciiTheme="minorHAnsi" w:hAnsiTheme="minorHAnsi" w:cstheme="minorHAnsi"/>
          <w:color w:val="000000" w:themeColor="text1"/>
          <w:lang w:eastAsia="ro-RO"/>
        </w:rPr>
        <w:t>şi</w:t>
      </w:r>
      <w:proofErr w:type="spellEnd"/>
      <w:r w:rsidR="000D1446" w:rsidRPr="00DA43D9">
        <w:rPr>
          <w:rFonts w:asciiTheme="minorHAnsi" w:hAnsiTheme="minorHAnsi" w:cstheme="minorHAnsi"/>
          <w:color w:val="000000" w:themeColor="text1"/>
          <w:lang w:eastAsia="ro-RO"/>
        </w:rPr>
        <w:t xml:space="preserve"> să fie discretă; stratul de </w:t>
      </w:r>
      <w:proofErr w:type="spellStart"/>
      <w:r w:rsidR="000D1446" w:rsidRPr="00DA43D9">
        <w:rPr>
          <w:rFonts w:asciiTheme="minorHAnsi" w:hAnsiTheme="minorHAnsi" w:cstheme="minorHAnsi"/>
          <w:color w:val="000000" w:themeColor="text1"/>
          <w:lang w:eastAsia="ro-RO"/>
        </w:rPr>
        <w:t>termoclei</w:t>
      </w:r>
      <w:proofErr w:type="spellEnd"/>
      <w:r w:rsidR="000D1446" w:rsidRPr="00DA43D9">
        <w:rPr>
          <w:rFonts w:asciiTheme="minorHAnsi" w:hAnsiTheme="minorHAnsi" w:cstheme="minorHAnsi"/>
          <w:color w:val="000000" w:themeColor="text1"/>
          <w:lang w:eastAsia="ro-RO"/>
        </w:rPr>
        <w:t xml:space="preserve"> să fie uniform depus </w:t>
      </w:r>
      <w:proofErr w:type="spellStart"/>
      <w:r w:rsidR="000D1446" w:rsidRPr="00DA43D9">
        <w:rPr>
          <w:rFonts w:asciiTheme="minorHAnsi" w:hAnsiTheme="minorHAnsi" w:cstheme="minorHAnsi"/>
          <w:color w:val="000000" w:themeColor="text1"/>
          <w:lang w:eastAsia="ro-RO"/>
        </w:rPr>
        <w:t>şi</w:t>
      </w:r>
      <w:proofErr w:type="spellEnd"/>
      <w:r w:rsidR="000D1446" w:rsidRPr="00DA43D9">
        <w:rPr>
          <w:rFonts w:asciiTheme="minorHAnsi" w:hAnsiTheme="minorHAnsi" w:cstheme="minorHAnsi"/>
          <w:color w:val="000000" w:themeColor="text1"/>
          <w:lang w:eastAsia="ro-RO"/>
        </w:rPr>
        <w:t xml:space="preserve"> să nu prezinte urme vizibile la îmbinarea dintre blocul de carte </w:t>
      </w:r>
      <w:proofErr w:type="spellStart"/>
      <w:r w:rsidR="000D1446" w:rsidRPr="00DA43D9">
        <w:rPr>
          <w:rFonts w:asciiTheme="minorHAnsi" w:hAnsiTheme="minorHAnsi" w:cstheme="minorHAnsi"/>
          <w:color w:val="000000" w:themeColor="text1"/>
          <w:lang w:eastAsia="ro-RO"/>
        </w:rPr>
        <w:t>şi</w:t>
      </w:r>
      <w:proofErr w:type="spellEnd"/>
      <w:r w:rsidR="000D1446" w:rsidRPr="00DA43D9">
        <w:rPr>
          <w:rFonts w:asciiTheme="minorHAnsi" w:hAnsiTheme="minorHAnsi" w:cstheme="minorHAnsi"/>
          <w:color w:val="000000" w:themeColor="text1"/>
          <w:lang w:eastAsia="ro-RO"/>
        </w:rPr>
        <w:t xml:space="preserve"> copertă, iar cotorul lucrării să fie în unghiuri drepte </w:t>
      </w:r>
      <w:proofErr w:type="spellStart"/>
      <w:r w:rsidR="000D1446" w:rsidRPr="00DA43D9">
        <w:rPr>
          <w:rFonts w:asciiTheme="minorHAnsi" w:hAnsiTheme="minorHAnsi" w:cstheme="minorHAnsi"/>
          <w:color w:val="000000" w:themeColor="text1"/>
          <w:lang w:eastAsia="ro-RO"/>
        </w:rPr>
        <w:t>şi</w:t>
      </w:r>
      <w:proofErr w:type="spellEnd"/>
      <w:r w:rsidR="000D1446" w:rsidRPr="00DA43D9">
        <w:rPr>
          <w:rFonts w:asciiTheme="minorHAnsi" w:hAnsiTheme="minorHAnsi" w:cstheme="minorHAnsi"/>
          <w:color w:val="000000" w:themeColor="text1"/>
          <w:lang w:eastAsia="ro-RO"/>
        </w:rPr>
        <w:t xml:space="preserve"> să aibă o </w:t>
      </w:r>
      <w:proofErr w:type="spellStart"/>
      <w:r w:rsidR="000D1446" w:rsidRPr="00DA43D9">
        <w:rPr>
          <w:rFonts w:asciiTheme="minorHAnsi" w:hAnsiTheme="minorHAnsi" w:cstheme="minorHAnsi"/>
          <w:color w:val="000000" w:themeColor="text1"/>
          <w:lang w:eastAsia="ro-RO"/>
        </w:rPr>
        <w:t>suprafaţă</w:t>
      </w:r>
      <w:proofErr w:type="spellEnd"/>
      <w:r w:rsidR="000D1446" w:rsidRPr="00DA43D9">
        <w:rPr>
          <w:rFonts w:asciiTheme="minorHAnsi" w:hAnsiTheme="minorHAnsi" w:cstheme="minorHAnsi"/>
          <w:color w:val="000000" w:themeColor="text1"/>
          <w:lang w:eastAsia="ro-RO"/>
        </w:rPr>
        <w:t xml:space="preserve"> netedă </w:t>
      </w:r>
      <w:proofErr w:type="spellStart"/>
      <w:r w:rsidR="000D1446" w:rsidRPr="00DA43D9">
        <w:rPr>
          <w:rFonts w:asciiTheme="minorHAnsi" w:hAnsiTheme="minorHAnsi" w:cstheme="minorHAnsi"/>
          <w:color w:val="000000" w:themeColor="text1"/>
          <w:lang w:eastAsia="ro-RO"/>
        </w:rPr>
        <w:t>şi</w:t>
      </w:r>
      <w:proofErr w:type="spellEnd"/>
      <w:r w:rsidR="000D1446" w:rsidRPr="00DA43D9">
        <w:rPr>
          <w:rFonts w:asciiTheme="minorHAnsi" w:hAnsiTheme="minorHAnsi" w:cstheme="minorHAnsi"/>
          <w:color w:val="000000" w:themeColor="text1"/>
          <w:lang w:eastAsia="ro-RO"/>
        </w:rPr>
        <w:t xml:space="preserve"> uniformă; (ii) elementele grafice, textul copertei </w:t>
      </w:r>
      <w:proofErr w:type="spellStart"/>
      <w:r w:rsidR="000D1446" w:rsidRPr="00DA43D9">
        <w:rPr>
          <w:rFonts w:asciiTheme="minorHAnsi" w:hAnsiTheme="minorHAnsi" w:cstheme="minorHAnsi"/>
          <w:color w:val="000000" w:themeColor="text1"/>
          <w:lang w:eastAsia="ro-RO"/>
        </w:rPr>
        <w:t>şi</w:t>
      </w:r>
      <w:proofErr w:type="spellEnd"/>
      <w:r w:rsidR="000D1446" w:rsidRPr="00DA43D9">
        <w:rPr>
          <w:rFonts w:asciiTheme="minorHAnsi" w:hAnsiTheme="minorHAnsi" w:cstheme="minorHAnsi"/>
          <w:color w:val="000000" w:themeColor="text1"/>
          <w:lang w:eastAsia="ro-RO"/>
        </w:rPr>
        <w:t xml:space="preserve"> zona tipărită a interiorului să fie </w:t>
      </w:r>
      <w:proofErr w:type="spellStart"/>
      <w:r w:rsidR="000D1446" w:rsidRPr="00DA43D9">
        <w:rPr>
          <w:rFonts w:asciiTheme="minorHAnsi" w:hAnsiTheme="minorHAnsi" w:cstheme="minorHAnsi"/>
          <w:color w:val="000000" w:themeColor="text1"/>
          <w:lang w:eastAsia="ro-RO"/>
        </w:rPr>
        <w:t>poziţionate</w:t>
      </w:r>
      <w:proofErr w:type="spellEnd"/>
      <w:r w:rsidR="000D1446" w:rsidRPr="00DA43D9">
        <w:rPr>
          <w:rFonts w:asciiTheme="minorHAnsi" w:hAnsiTheme="minorHAnsi" w:cstheme="minorHAnsi"/>
          <w:color w:val="000000" w:themeColor="text1"/>
          <w:lang w:eastAsia="ro-RO"/>
        </w:rPr>
        <w:t xml:space="preserve"> </w:t>
      </w:r>
      <w:proofErr w:type="spellStart"/>
      <w:r w:rsidR="000D1446" w:rsidRPr="00DA43D9">
        <w:rPr>
          <w:rFonts w:asciiTheme="minorHAnsi" w:hAnsiTheme="minorHAnsi" w:cstheme="minorHAnsi"/>
          <w:color w:val="000000" w:themeColor="text1"/>
          <w:lang w:eastAsia="ro-RO"/>
        </w:rPr>
        <w:t>faţă</w:t>
      </w:r>
      <w:proofErr w:type="spellEnd"/>
      <w:r w:rsidR="000D1446" w:rsidRPr="00DA43D9">
        <w:rPr>
          <w:rFonts w:asciiTheme="minorHAnsi" w:hAnsiTheme="minorHAnsi" w:cstheme="minorHAnsi"/>
          <w:color w:val="000000" w:themeColor="text1"/>
          <w:lang w:eastAsia="ro-RO"/>
        </w:rPr>
        <w:t xml:space="preserve"> de margini conform dimensiunilor existente în documentul electronic trimis pentru print </w:t>
      </w:r>
      <w:proofErr w:type="spellStart"/>
      <w:r w:rsidR="000D1446" w:rsidRPr="00DA43D9">
        <w:rPr>
          <w:rFonts w:asciiTheme="minorHAnsi" w:hAnsiTheme="minorHAnsi" w:cstheme="minorHAnsi"/>
          <w:color w:val="000000" w:themeColor="text1"/>
          <w:lang w:eastAsia="ro-RO"/>
        </w:rPr>
        <w:t>şi</w:t>
      </w:r>
      <w:proofErr w:type="spellEnd"/>
      <w:r w:rsidR="000D1446" w:rsidRPr="00DA43D9">
        <w:rPr>
          <w:rFonts w:asciiTheme="minorHAnsi" w:hAnsiTheme="minorHAnsi" w:cstheme="minorHAnsi"/>
          <w:color w:val="000000" w:themeColor="text1"/>
          <w:lang w:eastAsia="ro-RO"/>
        </w:rPr>
        <w:t xml:space="preserve"> să fie aliniate corect de la o pagină la alta; (iii) </w:t>
      </w:r>
      <w:r w:rsidR="000D1446" w:rsidRPr="00DA43D9">
        <w:rPr>
          <w:rFonts w:asciiTheme="minorHAnsi" w:hAnsiTheme="minorHAnsi" w:cstheme="minorHAnsi"/>
          <w:color w:val="000000" w:themeColor="text1"/>
        </w:rPr>
        <w:t xml:space="preserve">tăierea paginilor să fie corectă (fără </w:t>
      </w:r>
      <w:proofErr w:type="spellStart"/>
      <w:r w:rsidR="000D1446" w:rsidRPr="00DA43D9">
        <w:rPr>
          <w:rFonts w:asciiTheme="minorHAnsi" w:hAnsiTheme="minorHAnsi" w:cstheme="minorHAnsi"/>
          <w:color w:val="000000" w:themeColor="text1"/>
        </w:rPr>
        <w:t>asperităţi</w:t>
      </w:r>
      <w:proofErr w:type="spellEnd"/>
      <w:r w:rsidR="000D1446" w:rsidRPr="00DA43D9">
        <w:rPr>
          <w:rFonts w:asciiTheme="minorHAnsi" w:hAnsiTheme="minorHAnsi" w:cstheme="minorHAnsi"/>
          <w:color w:val="000000" w:themeColor="text1"/>
        </w:rPr>
        <w:t>), volumul final să aibă dimensiunea prevăzută în caietul de sarcini, iar marginile alăturate să fie perpendiculare.</w:t>
      </w:r>
    </w:p>
    <w:p w14:paraId="04B4750D" w14:textId="690A7917" w:rsidR="0099522A" w:rsidRPr="00DA43D9" w:rsidRDefault="0099522A"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1</w:t>
      </w:r>
      <w:r w:rsidR="004401A1" w:rsidRPr="00DA43D9">
        <w:rPr>
          <w:rFonts w:asciiTheme="minorHAnsi" w:hAnsiTheme="minorHAnsi" w:cstheme="minorHAnsi"/>
          <w:b/>
          <w:color w:val="000000" w:themeColor="text1"/>
        </w:rPr>
        <w:t>8</w:t>
      </w:r>
      <w:r w:rsidRPr="00DA43D9">
        <w:rPr>
          <w:rFonts w:asciiTheme="minorHAnsi" w:hAnsiTheme="minorHAnsi" w:cstheme="minorHAnsi"/>
          <w:b/>
          <w:color w:val="000000" w:themeColor="text1"/>
        </w:rPr>
        <w:t>.</w:t>
      </w:r>
      <w:r w:rsidR="0064319E" w:rsidRPr="00DA43D9">
        <w:rPr>
          <w:rFonts w:asciiTheme="minorHAnsi" w:hAnsiTheme="minorHAnsi" w:cstheme="minorHAnsi"/>
          <w:b/>
          <w:color w:val="000000" w:themeColor="text1"/>
        </w:rPr>
        <w:t>8</w:t>
      </w:r>
      <w:r w:rsidRPr="00DA43D9">
        <w:rPr>
          <w:rFonts w:asciiTheme="minorHAnsi" w:hAnsiTheme="minorHAnsi" w:cstheme="minorHAnsi"/>
          <w:b/>
          <w:color w:val="000000" w:themeColor="text1"/>
        </w:rPr>
        <w:t>.</w:t>
      </w:r>
      <w:r w:rsidRPr="00DA43D9">
        <w:rPr>
          <w:rFonts w:asciiTheme="minorHAnsi" w:hAnsiTheme="minorHAnsi" w:cstheme="minorHAnsi"/>
          <w:color w:val="000000" w:themeColor="text1"/>
        </w:rPr>
        <w:t xml:space="preserve"> Promitentul-</w:t>
      </w:r>
      <w:r w:rsidR="00C5389F" w:rsidRPr="00DA43D9">
        <w:rPr>
          <w:rFonts w:asciiTheme="minorHAnsi" w:hAnsiTheme="minorHAnsi" w:cstheme="minorHAnsi"/>
          <w:color w:val="000000" w:themeColor="text1"/>
        </w:rPr>
        <w:t>contractant</w:t>
      </w:r>
      <w:r w:rsidRPr="00DA43D9">
        <w:rPr>
          <w:rFonts w:asciiTheme="minorHAnsi" w:hAnsiTheme="minorHAnsi" w:cstheme="minorHAnsi"/>
          <w:color w:val="000000" w:themeColor="text1"/>
        </w:rPr>
        <w:t xml:space="preserve"> nu va interveni în niciun fel asupra textului sau imaginilor din </w:t>
      </w:r>
      <w:r w:rsidR="003E4C4A" w:rsidRPr="00DA43D9">
        <w:rPr>
          <w:rFonts w:asciiTheme="minorHAnsi" w:hAnsiTheme="minorHAnsi" w:cstheme="minorHAnsi"/>
          <w:color w:val="000000" w:themeColor="text1"/>
        </w:rPr>
        <w:t>fișierele</w:t>
      </w:r>
      <w:r w:rsidRPr="00DA43D9">
        <w:rPr>
          <w:rFonts w:asciiTheme="minorHAnsi" w:hAnsiTheme="minorHAnsi" w:cstheme="minorHAnsi"/>
          <w:color w:val="000000" w:themeColor="text1"/>
        </w:rPr>
        <w:t xml:space="preserve"> transmise de promitentul-beneficiar.</w:t>
      </w:r>
    </w:p>
    <w:p w14:paraId="19FB31FE" w14:textId="5B313AA8" w:rsidR="0099522A" w:rsidRPr="00DA43D9" w:rsidRDefault="0099522A" w:rsidP="009E6205">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1</w:t>
      </w:r>
      <w:r w:rsidR="004401A1" w:rsidRPr="00DA43D9">
        <w:rPr>
          <w:rFonts w:asciiTheme="minorHAnsi" w:hAnsiTheme="minorHAnsi" w:cstheme="minorHAnsi"/>
          <w:b/>
          <w:color w:val="000000" w:themeColor="text1"/>
        </w:rPr>
        <w:t>8</w:t>
      </w:r>
      <w:r w:rsidRPr="00DA43D9">
        <w:rPr>
          <w:rFonts w:asciiTheme="minorHAnsi" w:hAnsiTheme="minorHAnsi" w:cstheme="minorHAnsi"/>
          <w:b/>
          <w:color w:val="000000" w:themeColor="text1"/>
        </w:rPr>
        <w:t>.</w:t>
      </w:r>
      <w:r w:rsidR="0064319E" w:rsidRPr="00DA43D9">
        <w:rPr>
          <w:rFonts w:asciiTheme="minorHAnsi" w:hAnsiTheme="minorHAnsi" w:cstheme="minorHAnsi"/>
          <w:b/>
          <w:color w:val="000000" w:themeColor="text1"/>
        </w:rPr>
        <w:t>9</w:t>
      </w:r>
      <w:r w:rsidRPr="00DA43D9">
        <w:rPr>
          <w:rFonts w:asciiTheme="minorHAnsi" w:hAnsiTheme="minorHAnsi" w:cstheme="minorHAnsi"/>
          <w:color w:val="000000" w:themeColor="text1"/>
        </w:rPr>
        <w:t xml:space="preserve">. </w:t>
      </w:r>
      <w:r w:rsidR="009E6205" w:rsidRPr="00DA43D9">
        <w:rPr>
          <w:rFonts w:asciiTheme="minorHAnsi" w:hAnsiTheme="minorHAnsi" w:cstheme="minorHAnsi"/>
          <w:b/>
          <w:bCs/>
          <w:color w:val="000000" w:themeColor="text1"/>
        </w:rPr>
        <w:t>(1)</w:t>
      </w:r>
      <w:r w:rsidR="009E6205" w:rsidRPr="00DA43D9">
        <w:rPr>
          <w:rFonts w:asciiTheme="minorHAnsi" w:hAnsiTheme="minorHAnsi" w:cstheme="minorHAnsi"/>
          <w:color w:val="000000" w:themeColor="text1"/>
        </w:rPr>
        <w:t xml:space="preserve"> </w:t>
      </w:r>
      <w:r w:rsidRPr="00DA43D9">
        <w:rPr>
          <w:rFonts w:asciiTheme="minorHAnsi" w:hAnsiTheme="minorHAnsi" w:cstheme="minorHAnsi"/>
          <w:color w:val="000000" w:themeColor="text1"/>
        </w:rPr>
        <w:t>Promitentul-</w:t>
      </w:r>
      <w:r w:rsidR="00C5389F" w:rsidRPr="00DA43D9">
        <w:rPr>
          <w:rFonts w:asciiTheme="minorHAnsi" w:hAnsiTheme="minorHAnsi" w:cstheme="minorHAnsi"/>
          <w:color w:val="000000" w:themeColor="text1"/>
        </w:rPr>
        <w:t>contractant</w:t>
      </w:r>
      <w:r w:rsidRPr="00DA43D9">
        <w:rPr>
          <w:rFonts w:asciiTheme="minorHAnsi" w:hAnsiTheme="minorHAnsi" w:cstheme="minorHAnsi"/>
          <w:color w:val="000000" w:themeColor="text1"/>
        </w:rPr>
        <w:t xml:space="preserve"> se obligă să desemneze pentru </w:t>
      </w:r>
      <w:r w:rsidR="003E4C4A" w:rsidRPr="00DA43D9">
        <w:rPr>
          <w:rFonts w:asciiTheme="minorHAnsi" w:hAnsiTheme="minorHAnsi" w:cstheme="minorHAnsi"/>
          <w:color w:val="000000" w:themeColor="text1"/>
        </w:rPr>
        <w:t>prezentul</w:t>
      </w:r>
      <w:r w:rsidRPr="00DA43D9">
        <w:rPr>
          <w:rFonts w:asciiTheme="minorHAnsi" w:hAnsiTheme="minorHAnsi" w:cstheme="minorHAnsi"/>
          <w:color w:val="000000" w:themeColor="text1"/>
        </w:rPr>
        <w:t xml:space="preserve"> </w:t>
      </w:r>
      <w:r w:rsidR="00AF0FB2" w:rsidRPr="00DA43D9">
        <w:rPr>
          <w:rFonts w:asciiTheme="minorHAnsi" w:hAnsiTheme="minorHAnsi" w:cstheme="minorHAnsi"/>
          <w:color w:val="000000" w:themeColor="text1"/>
        </w:rPr>
        <w:t>acord-cadru</w:t>
      </w:r>
      <w:r w:rsidRPr="00DA43D9">
        <w:rPr>
          <w:rFonts w:asciiTheme="minorHAnsi" w:hAnsiTheme="minorHAnsi" w:cstheme="minorHAnsi"/>
          <w:color w:val="000000" w:themeColor="text1"/>
        </w:rPr>
        <w:t xml:space="preserve"> personal cu calificare superioară, care să asigure atingerea parametrilor de calitate solicitați de </w:t>
      </w:r>
      <w:r w:rsidR="003E4C4A" w:rsidRPr="00DA43D9">
        <w:rPr>
          <w:rFonts w:asciiTheme="minorHAnsi" w:hAnsiTheme="minorHAnsi" w:cstheme="minorHAnsi"/>
          <w:color w:val="000000" w:themeColor="text1"/>
        </w:rPr>
        <w:t>p</w:t>
      </w:r>
      <w:r w:rsidRPr="00DA43D9">
        <w:rPr>
          <w:rFonts w:asciiTheme="minorHAnsi" w:hAnsiTheme="minorHAnsi" w:cstheme="minorHAnsi"/>
          <w:color w:val="000000" w:themeColor="text1"/>
        </w:rPr>
        <w:t>romitentul-beneficiar</w:t>
      </w:r>
      <w:r w:rsidR="001E7E54" w:rsidRPr="00DA43D9">
        <w:rPr>
          <w:rFonts w:asciiTheme="minorHAnsi" w:hAnsiTheme="minorHAnsi" w:cstheme="minorHAnsi"/>
          <w:color w:val="000000" w:themeColor="text1"/>
        </w:rPr>
        <w:t>.</w:t>
      </w:r>
    </w:p>
    <w:p w14:paraId="7469A915" w14:textId="20479544" w:rsidR="009E6205" w:rsidRPr="00DA43D9" w:rsidRDefault="009E6205" w:rsidP="009E6205">
      <w:pPr>
        <w:tabs>
          <w:tab w:val="left" w:pos="720"/>
        </w:tabs>
        <w:jc w:val="both"/>
        <w:rPr>
          <w:rFonts w:asciiTheme="minorHAnsi" w:hAnsiTheme="minorHAnsi" w:cstheme="minorHAnsi"/>
          <w:bCs/>
          <w:color w:val="000000" w:themeColor="text1"/>
        </w:rPr>
      </w:pPr>
      <w:r w:rsidRPr="00DA43D9">
        <w:rPr>
          <w:rFonts w:asciiTheme="minorHAnsi" w:hAnsiTheme="minorHAnsi" w:cstheme="minorHAnsi"/>
          <w:b/>
          <w:bCs/>
          <w:color w:val="000000" w:themeColor="text1"/>
        </w:rPr>
        <w:t>(2)</w:t>
      </w:r>
      <w:r w:rsidRPr="00DA43D9">
        <w:rPr>
          <w:rFonts w:asciiTheme="minorHAnsi" w:hAnsiTheme="minorHAnsi" w:cstheme="minorHAnsi"/>
          <w:color w:val="000000" w:themeColor="text1"/>
        </w:rPr>
        <w:t xml:space="preserve"> </w:t>
      </w:r>
      <w:r w:rsidRPr="00DA43D9">
        <w:rPr>
          <w:rFonts w:asciiTheme="minorHAnsi" w:hAnsiTheme="minorHAnsi" w:cstheme="minorHAnsi"/>
          <w:bCs/>
          <w:color w:val="000000" w:themeColor="text1"/>
        </w:rPr>
        <w:t>Pe parcursul derulării acordului-cadru, promitentul-contractant se obligă să înlocuiască orice expert cheie, la solicitarea motivată a promitentului-beneficiar, în cazul în care promitentul-beneficiar consideră ca acel membru al personalului promitentului-contractant este ineficient sau nu își îndeplinește sarcinile la nivelul cerințelor stabilite.</w:t>
      </w:r>
    </w:p>
    <w:p w14:paraId="14887481" w14:textId="7EC251E3" w:rsidR="009E6205" w:rsidRPr="00DA43D9" w:rsidRDefault="00A01AFD" w:rsidP="00135732">
      <w:pPr>
        <w:tabs>
          <w:tab w:val="left" w:pos="720"/>
        </w:tabs>
        <w:jc w:val="both"/>
        <w:rPr>
          <w:rFonts w:asciiTheme="minorHAnsi" w:hAnsiTheme="minorHAnsi" w:cstheme="minorHAnsi"/>
          <w:bCs/>
          <w:color w:val="000000" w:themeColor="text1"/>
        </w:rPr>
      </w:pPr>
      <w:r w:rsidRPr="00DA43D9">
        <w:rPr>
          <w:rFonts w:asciiTheme="minorHAnsi" w:hAnsiTheme="minorHAnsi" w:cstheme="minorHAnsi"/>
          <w:b/>
          <w:color w:val="000000" w:themeColor="text1"/>
        </w:rPr>
        <w:t>(3)</w:t>
      </w:r>
      <w:r w:rsidRPr="00DA43D9">
        <w:rPr>
          <w:rFonts w:asciiTheme="minorHAnsi" w:hAnsiTheme="minorHAnsi" w:cstheme="minorHAnsi"/>
          <w:bCs/>
          <w:color w:val="000000" w:themeColor="text1"/>
        </w:rPr>
        <w:t xml:space="preserve"> </w:t>
      </w:r>
      <w:r w:rsidR="009E6205" w:rsidRPr="00DA43D9">
        <w:rPr>
          <w:rFonts w:asciiTheme="minorHAnsi" w:hAnsiTheme="minorHAnsi" w:cstheme="minorHAnsi"/>
          <w:bCs/>
          <w:color w:val="000000" w:themeColor="text1"/>
        </w:rPr>
        <w:t xml:space="preserve">Pe parcursul derulării </w:t>
      </w:r>
      <w:r w:rsidRPr="00DA43D9">
        <w:rPr>
          <w:rFonts w:asciiTheme="minorHAnsi" w:hAnsiTheme="minorHAnsi" w:cstheme="minorHAnsi"/>
          <w:bCs/>
          <w:color w:val="000000" w:themeColor="text1"/>
        </w:rPr>
        <w:t>acordului-cadru</w:t>
      </w:r>
      <w:r w:rsidR="009E6205" w:rsidRPr="00DA43D9">
        <w:rPr>
          <w:rFonts w:asciiTheme="minorHAnsi" w:hAnsiTheme="minorHAnsi" w:cstheme="minorHAnsi"/>
          <w:bCs/>
          <w:color w:val="000000" w:themeColor="text1"/>
        </w:rPr>
        <w:t xml:space="preserve">, </w:t>
      </w:r>
      <w:r w:rsidRPr="00DA43D9">
        <w:rPr>
          <w:rFonts w:asciiTheme="minorHAnsi" w:hAnsiTheme="minorHAnsi" w:cstheme="minorHAnsi"/>
          <w:bCs/>
          <w:color w:val="000000" w:themeColor="text1"/>
        </w:rPr>
        <w:t>promitentul-c</w:t>
      </w:r>
      <w:r w:rsidR="009E6205" w:rsidRPr="00DA43D9">
        <w:rPr>
          <w:rFonts w:asciiTheme="minorHAnsi" w:hAnsiTheme="minorHAnsi" w:cstheme="minorHAnsi"/>
          <w:bCs/>
          <w:color w:val="000000" w:themeColor="text1"/>
        </w:rPr>
        <w:t xml:space="preserve">ontractant </w:t>
      </w:r>
      <w:r w:rsidRPr="00DA43D9">
        <w:rPr>
          <w:rFonts w:asciiTheme="minorHAnsi" w:hAnsiTheme="minorHAnsi" w:cstheme="minorHAnsi"/>
          <w:bCs/>
          <w:color w:val="000000" w:themeColor="text1"/>
        </w:rPr>
        <w:t xml:space="preserve">va </w:t>
      </w:r>
      <w:r w:rsidR="009E6205" w:rsidRPr="00DA43D9">
        <w:rPr>
          <w:rFonts w:asciiTheme="minorHAnsi" w:hAnsiTheme="minorHAnsi" w:cstheme="minorHAnsi"/>
          <w:bCs/>
          <w:color w:val="000000" w:themeColor="text1"/>
        </w:rPr>
        <w:t>p</w:t>
      </w:r>
      <w:r w:rsidRPr="00DA43D9">
        <w:rPr>
          <w:rFonts w:asciiTheme="minorHAnsi" w:hAnsiTheme="minorHAnsi" w:cstheme="minorHAnsi"/>
          <w:bCs/>
          <w:color w:val="000000" w:themeColor="text1"/>
        </w:rPr>
        <w:t>utea</w:t>
      </w:r>
      <w:r w:rsidR="009E6205" w:rsidRPr="00DA43D9">
        <w:rPr>
          <w:rFonts w:asciiTheme="minorHAnsi" w:hAnsiTheme="minorHAnsi" w:cstheme="minorHAnsi"/>
          <w:bCs/>
          <w:color w:val="000000" w:themeColor="text1"/>
        </w:rPr>
        <w:t xml:space="preserve"> solicita </w:t>
      </w:r>
      <w:r w:rsidRPr="00DA43D9">
        <w:rPr>
          <w:rFonts w:asciiTheme="minorHAnsi" w:hAnsiTheme="minorHAnsi" w:cstheme="minorHAnsi"/>
          <w:bCs/>
          <w:color w:val="000000" w:themeColor="text1"/>
        </w:rPr>
        <w:t xml:space="preserve">promitentului-beneficiar acordul scris pentru </w:t>
      </w:r>
      <w:r w:rsidR="009E6205" w:rsidRPr="00DA43D9">
        <w:rPr>
          <w:rFonts w:asciiTheme="minorHAnsi" w:hAnsiTheme="minorHAnsi" w:cstheme="minorHAnsi"/>
          <w:bCs/>
          <w:color w:val="000000" w:themeColor="text1"/>
        </w:rPr>
        <w:t xml:space="preserve">înlocuirea unui expert-cheie pe durata desfășurării </w:t>
      </w:r>
      <w:r w:rsidRPr="00DA43D9">
        <w:rPr>
          <w:rFonts w:asciiTheme="minorHAnsi" w:hAnsiTheme="minorHAnsi" w:cstheme="minorHAnsi"/>
          <w:bCs/>
          <w:color w:val="000000" w:themeColor="text1"/>
        </w:rPr>
        <w:t>acordului-cadru /</w:t>
      </w:r>
      <w:r w:rsidR="009E6205" w:rsidRPr="00DA43D9">
        <w:rPr>
          <w:rFonts w:asciiTheme="minorHAnsi" w:hAnsiTheme="minorHAnsi" w:cstheme="minorHAnsi"/>
          <w:bCs/>
          <w:color w:val="000000" w:themeColor="text1"/>
        </w:rPr>
        <w:t>contractului</w:t>
      </w:r>
      <w:r w:rsidRPr="00DA43D9">
        <w:rPr>
          <w:rFonts w:asciiTheme="minorHAnsi" w:hAnsiTheme="minorHAnsi" w:cstheme="minorHAnsi"/>
          <w:bCs/>
          <w:color w:val="000000" w:themeColor="text1"/>
        </w:rPr>
        <w:t xml:space="preserve"> subsecvent</w:t>
      </w:r>
      <w:r w:rsidR="009E6205" w:rsidRPr="00DA43D9">
        <w:rPr>
          <w:rFonts w:asciiTheme="minorHAnsi" w:hAnsiTheme="minorHAnsi" w:cstheme="minorHAnsi"/>
          <w:bCs/>
          <w:color w:val="000000" w:themeColor="text1"/>
        </w:rPr>
        <w:t xml:space="preserve">. În acest caz, </w:t>
      </w:r>
      <w:r w:rsidRPr="00DA43D9">
        <w:rPr>
          <w:rFonts w:asciiTheme="minorHAnsi" w:hAnsiTheme="minorHAnsi" w:cstheme="minorHAnsi"/>
          <w:bCs/>
          <w:color w:val="000000" w:themeColor="text1"/>
        </w:rPr>
        <w:t>promitentul-contractant</w:t>
      </w:r>
      <w:r w:rsidR="009E6205" w:rsidRPr="00DA43D9">
        <w:rPr>
          <w:rFonts w:asciiTheme="minorHAnsi" w:hAnsiTheme="minorHAnsi" w:cstheme="minorHAnsi"/>
          <w:bCs/>
          <w:color w:val="000000" w:themeColor="text1"/>
        </w:rPr>
        <w:t xml:space="preserve"> va prezenta</w:t>
      </w:r>
      <w:r w:rsidR="00B04E7F" w:rsidRPr="00DA43D9">
        <w:rPr>
          <w:rFonts w:asciiTheme="minorHAnsi" w:hAnsiTheme="minorHAnsi" w:cstheme="minorHAnsi"/>
          <w:bCs/>
          <w:color w:val="000000" w:themeColor="text1"/>
        </w:rPr>
        <w:t xml:space="preserve"> promitentului-beneficiar</w:t>
      </w:r>
      <w:r w:rsidR="009E6205" w:rsidRPr="00DA43D9">
        <w:rPr>
          <w:rFonts w:asciiTheme="minorHAnsi" w:hAnsiTheme="minorHAnsi" w:cstheme="minorHAnsi"/>
          <w:bCs/>
          <w:color w:val="000000" w:themeColor="text1"/>
        </w:rPr>
        <w:t xml:space="preserve">, în scris, propunerea de înlocuire, ce va conține justificarea și motivarea acțiunii, iar expertul propus va fi acceptat numai cu </w:t>
      </w:r>
      <w:r w:rsidRPr="00DA43D9">
        <w:rPr>
          <w:rFonts w:asciiTheme="minorHAnsi" w:hAnsiTheme="minorHAnsi" w:cstheme="minorHAnsi"/>
          <w:bCs/>
          <w:color w:val="000000" w:themeColor="text1"/>
        </w:rPr>
        <w:t xml:space="preserve">acordul scris </w:t>
      </w:r>
      <w:r w:rsidR="009E6205" w:rsidRPr="00DA43D9">
        <w:rPr>
          <w:rFonts w:asciiTheme="minorHAnsi" w:hAnsiTheme="minorHAnsi" w:cstheme="minorHAnsi"/>
          <w:bCs/>
          <w:color w:val="000000" w:themeColor="text1"/>
        </w:rPr>
        <w:t xml:space="preserve">al </w:t>
      </w:r>
      <w:r w:rsidRPr="00DA43D9">
        <w:rPr>
          <w:rFonts w:asciiTheme="minorHAnsi" w:hAnsiTheme="minorHAnsi" w:cstheme="minorHAnsi"/>
          <w:bCs/>
          <w:color w:val="000000" w:themeColor="text1"/>
        </w:rPr>
        <w:t>promitentului-beneficiar</w:t>
      </w:r>
      <w:r w:rsidR="009E6205" w:rsidRPr="00DA43D9">
        <w:rPr>
          <w:rFonts w:asciiTheme="minorHAnsi" w:hAnsiTheme="minorHAnsi" w:cstheme="minorHAnsi"/>
          <w:bCs/>
          <w:color w:val="000000" w:themeColor="text1"/>
        </w:rPr>
        <w:t xml:space="preserve">. </w:t>
      </w:r>
    </w:p>
    <w:p w14:paraId="51EA45AA" w14:textId="35549426" w:rsidR="009E6205" w:rsidRPr="00DA43D9" w:rsidRDefault="00A01AFD" w:rsidP="00135732">
      <w:pPr>
        <w:tabs>
          <w:tab w:val="left" w:pos="720"/>
        </w:tabs>
        <w:jc w:val="both"/>
        <w:rPr>
          <w:rFonts w:asciiTheme="minorHAnsi" w:hAnsiTheme="minorHAnsi" w:cstheme="minorHAnsi"/>
          <w:bCs/>
          <w:color w:val="000000" w:themeColor="text1"/>
        </w:rPr>
      </w:pPr>
      <w:r w:rsidRPr="00DA43D9">
        <w:rPr>
          <w:rFonts w:asciiTheme="minorHAnsi" w:hAnsiTheme="minorHAnsi" w:cstheme="minorHAnsi"/>
          <w:b/>
          <w:color w:val="000000" w:themeColor="text1"/>
        </w:rPr>
        <w:t>(4)</w:t>
      </w:r>
      <w:r w:rsidRPr="00DA43D9">
        <w:rPr>
          <w:rFonts w:asciiTheme="minorHAnsi" w:hAnsiTheme="minorHAnsi" w:cstheme="minorHAnsi"/>
          <w:bCs/>
          <w:color w:val="000000" w:themeColor="text1"/>
        </w:rPr>
        <w:t xml:space="preserve"> </w:t>
      </w:r>
      <w:r w:rsidR="009E6205" w:rsidRPr="00DA43D9">
        <w:rPr>
          <w:rFonts w:asciiTheme="minorHAnsi" w:hAnsiTheme="minorHAnsi" w:cstheme="minorHAnsi"/>
          <w:bCs/>
          <w:color w:val="000000" w:themeColor="text1"/>
        </w:rPr>
        <w:t xml:space="preserve">În ambele situații menționate </w:t>
      </w:r>
      <w:r w:rsidRPr="00DA43D9">
        <w:rPr>
          <w:rFonts w:asciiTheme="minorHAnsi" w:hAnsiTheme="minorHAnsi" w:cstheme="minorHAnsi"/>
          <w:bCs/>
          <w:color w:val="000000" w:themeColor="text1"/>
        </w:rPr>
        <w:t>la alin.(2) și alin.(3)</w:t>
      </w:r>
      <w:r w:rsidR="009E6205" w:rsidRPr="00DA43D9">
        <w:rPr>
          <w:rFonts w:asciiTheme="minorHAnsi" w:hAnsiTheme="minorHAnsi" w:cstheme="minorHAnsi"/>
          <w:bCs/>
          <w:color w:val="000000" w:themeColor="text1"/>
        </w:rPr>
        <w:t>, noul expert</w:t>
      </w:r>
      <w:r w:rsidR="00B63D68">
        <w:rPr>
          <w:rFonts w:asciiTheme="minorHAnsi" w:hAnsiTheme="minorHAnsi" w:cstheme="minorHAnsi"/>
          <w:bCs/>
          <w:color w:val="000000" w:themeColor="text1"/>
        </w:rPr>
        <w:t>-</w:t>
      </w:r>
      <w:r w:rsidR="009E6205" w:rsidRPr="00DA43D9">
        <w:rPr>
          <w:rFonts w:asciiTheme="minorHAnsi" w:hAnsiTheme="minorHAnsi" w:cstheme="minorHAnsi"/>
          <w:bCs/>
          <w:color w:val="000000" w:themeColor="text1"/>
        </w:rPr>
        <w:t>cheie propus va trebui să aibă cel puțin nivelul de pregătire, experiența și calificarea/certificarea celui pe care îl înlocuiește, pentru ca în acest fel sa nu fie alterat rezultatul procedurii de achiziție.</w:t>
      </w:r>
    </w:p>
    <w:p w14:paraId="237F6B91" w14:textId="2A9445D7" w:rsidR="009E6205" w:rsidRPr="00DA43D9" w:rsidRDefault="00135732" w:rsidP="00135732">
      <w:pPr>
        <w:tabs>
          <w:tab w:val="left" w:pos="720"/>
        </w:tabs>
        <w:jc w:val="both"/>
        <w:rPr>
          <w:rFonts w:asciiTheme="minorHAnsi" w:hAnsiTheme="minorHAnsi" w:cstheme="minorHAnsi"/>
          <w:bCs/>
          <w:color w:val="000000" w:themeColor="text1"/>
        </w:rPr>
      </w:pPr>
      <w:r w:rsidRPr="00DA43D9">
        <w:rPr>
          <w:rFonts w:asciiTheme="minorHAnsi" w:hAnsiTheme="minorHAnsi" w:cstheme="minorHAnsi"/>
          <w:b/>
          <w:color w:val="000000" w:themeColor="text1"/>
        </w:rPr>
        <w:t>(5)</w:t>
      </w:r>
      <w:r w:rsidRPr="00DA43D9">
        <w:rPr>
          <w:rFonts w:asciiTheme="minorHAnsi" w:hAnsiTheme="minorHAnsi" w:cstheme="minorHAnsi"/>
          <w:bCs/>
          <w:color w:val="000000" w:themeColor="text1"/>
        </w:rPr>
        <w:t xml:space="preserve"> </w:t>
      </w:r>
      <w:r w:rsidR="009E6205" w:rsidRPr="00DA43D9">
        <w:rPr>
          <w:rFonts w:asciiTheme="minorHAnsi" w:hAnsiTheme="minorHAnsi" w:cstheme="minorHAnsi"/>
          <w:bCs/>
          <w:color w:val="000000" w:themeColor="text1"/>
        </w:rPr>
        <w:t xml:space="preserve">Toate costurile generate de înlocuirea personalului cheie sunt exclusiv în sarcina </w:t>
      </w:r>
      <w:r w:rsidRPr="00DA43D9">
        <w:rPr>
          <w:rFonts w:asciiTheme="minorHAnsi" w:hAnsiTheme="minorHAnsi" w:cstheme="minorHAnsi"/>
          <w:bCs/>
          <w:color w:val="000000" w:themeColor="text1"/>
        </w:rPr>
        <w:t>promitentului-c</w:t>
      </w:r>
      <w:r w:rsidR="009E6205" w:rsidRPr="00DA43D9">
        <w:rPr>
          <w:rFonts w:asciiTheme="minorHAnsi" w:hAnsiTheme="minorHAnsi" w:cstheme="minorHAnsi"/>
          <w:bCs/>
          <w:color w:val="000000" w:themeColor="text1"/>
        </w:rPr>
        <w:t>ontractant.</w:t>
      </w:r>
    </w:p>
    <w:p w14:paraId="54B98E93" w14:textId="56212040" w:rsidR="0099522A" w:rsidRPr="00DA43D9" w:rsidRDefault="0099522A" w:rsidP="003A4001">
      <w:pPr>
        <w:pStyle w:val="ListParagraph"/>
        <w:ind w:left="0"/>
        <w:textAlignment w:val="auto"/>
        <w:rPr>
          <w:rFonts w:cstheme="minorHAnsi"/>
          <w:b/>
          <w:color w:val="000000" w:themeColor="text1"/>
          <w:sz w:val="24"/>
          <w:szCs w:val="24"/>
          <w:lang w:val="ro-RO"/>
        </w:rPr>
      </w:pPr>
      <w:r w:rsidRPr="00DA43D9">
        <w:rPr>
          <w:rFonts w:cstheme="minorHAnsi"/>
          <w:b/>
          <w:color w:val="000000" w:themeColor="text1"/>
          <w:spacing w:val="-2"/>
          <w:sz w:val="24"/>
          <w:szCs w:val="24"/>
          <w:lang w:val="ro-RO"/>
        </w:rPr>
        <w:t>1</w:t>
      </w:r>
      <w:r w:rsidR="004401A1" w:rsidRPr="00DA43D9">
        <w:rPr>
          <w:rFonts w:cstheme="minorHAnsi"/>
          <w:b/>
          <w:color w:val="000000" w:themeColor="text1"/>
          <w:spacing w:val="-2"/>
          <w:sz w:val="24"/>
          <w:szCs w:val="24"/>
          <w:lang w:val="ro-RO"/>
        </w:rPr>
        <w:t>8</w:t>
      </w:r>
      <w:r w:rsidRPr="00DA43D9">
        <w:rPr>
          <w:rFonts w:cstheme="minorHAnsi"/>
          <w:b/>
          <w:color w:val="000000" w:themeColor="text1"/>
          <w:spacing w:val="-2"/>
          <w:sz w:val="24"/>
          <w:szCs w:val="24"/>
          <w:lang w:val="ro-RO"/>
        </w:rPr>
        <w:t>.1</w:t>
      </w:r>
      <w:r w:rsidR="0064319E" w:rsidRPr="00DA43D9">
        <w:rPr>
          <w:rFonts w:cstheme="minorHAnsi"/>
          <w:b/>
          <w:color w:val="000000" w:themeColor="text1"/>
          <w:spacing w:val="-2"/>
          <w:sz w:val="24"/>
          <w:szCs w:val="24"/>
          <w:lang w:val="ro-RO"/>
        </w:rPr>
        <w:t>0</w:t>
      </w:r>
      <w:r w:rsidRPr="00DA43D9">
        <w:rPr>
          <w:rFonts w:cstheme="minorHAnsi"/>
          <w:b/>
          <w:color w:val="000000" w:themeColor="text1"/>
          <w:spacing w:val="-2"/>
          <w:sz w:val="24"/>
          <w:szCs w:val="24"/>
          <w:lang w:val="ro-RO"/>
        </w:rPr>
        <w:t>.</w:t>
      </w:r>
      <w:r w:rsidR="00D77BF1" w:rsidRPr="00DA43D9">
        <w:rPr>
          <w:rFonts w:cstheme="minorHAnsi"/>
          <w:b/>
          <w:color w:val="000000" w:themeColor="text1"/>
          <w:spacing w:val="-2"/>
          <w:sz w:val="24"/>
          <w:szCs w:val="24"/>
          <w:lang w:val="ro-RO"/>
        </w:rPr>
        <w:t xml:space="preserve"> </w:t>
      </w:r>
      <w:r w:rsidRPr="00DA43D9">
        <w:rPr>
          <w:rFonts w:cstheme="minorHAnsi"/>
          <w:color w:val="000000" w:themeColor="text1"/>
          <w:sz w:val="24"/>
          <w:szCs w:val="24"/>
          <w:lang w:val="ro-RO"/>
        </w:rPr>
        <w:t>Promitentul-</w:t>
      </w:r>
      <w:r w:rsidR="00C5389F" w:rsidRPr="00DA43D9">
        <w:rPr>
          <w:rFonts w:cstheme="minorHAnsi"/>
          <w:color w:val="000000" w:themeColor="text1"/>
          <w:sz w:val="24"/>
          <w:szCs w:val="24"/>
          <w:lang w:val="ro-RO"/>
        </w:rPr>
        <w:t>contractant</w:t>
      </w:r>
      <w:r w:rsidRPr="00DA43D9">
        <w:rPr>
          <w:rFonts w:cstheme="minorHAnsi"/>
          <w:color w:val="000000" w:themeColor="text1"/>
          <w:sz w:val="24"/>
          <w:szCs w:val="24"/>
          <w:lang w:val="ro-RO"/>
        </w:rPr>
        <w:t xml:space="preserve"> </w:t>
      </w:r>
      <w:r w:rsidRPr="00DA43D9">
        <w:rPr>
          <w:rFonts w:cstheme="minorHAnsi"/>
          <w:color w:val="000000" w:themeColor="text1"/>
          <w:spacing w:val="-2"/>
          <w:sz w:val="24"/>
          <w:szCs w:val="24"/>
          <w:lang w:val="ro-RO"/>
        </w:rPr>
        <w:t xml:space="preserve">se obligă să asigure un consultant specializat la </w:t>
      </w:r>
      <w:r w:rsidR="00142C99" w:rsidRPr="00DA43D9">
        <w:rPr>
          <w:rFonts w:cstheme="minorHAnsi"/>
          <w:color w:val="000000" w:themeColor="text1"/>
          <w:spacing w:val="-2"/>
          <w:sz w:val="24"/>
          <w:szCs w:val="24"/>
          <w:lang w:val="ro-RO"/>
        </w:rPr>
        <w:t>dispoziția</w:t>
      </w:r>
      <w:r w:rsidRPr="00DA43D9">
        <w:rPr>
          <w:rFonts w:cstheme="minorHAnsi"/>
          <w:color w:val="000000" w:themeColor="text1"/>
          <w:spacing w:val="-2"/>
          <w:sz w:val="24"/>
          <w:szCs w:val="24"/>
          <w:lang w:val="ro-RO"/>
        </w:rPr>
        <w:t xml:space="preserve"> promitentului-beneficiar, care să acorde </w:t>
      </w:r>
      <w:r w:rsidR="003E4C4A" w:rsidRPr="00DA43D9">
        <w:rPr>
          <w:rFonts w:cstheme="minorHAnsi"/>
          <w:color w:val="000000" w:themeColor="text1"/>
          <w:spacing w:val="-2"/>
          <w:sz w:val="24"/>
          <w:szCs w:val="24"/>
          <w:lang w:val="ro-RO"/>
        </w:rPr>
        <w:t>consultanță</w:t>
      </w:r>
      <w:r w:rsidRPr="00DA43D9">
        <w:rPr>
          <w:rFonts w:cstheme="minorHAnsi"/>
          <w:color w:val="000000" w:themeColor="text1"/>
          <w:spacing w:val="-2"/>
          <w:sz w:val="24"/>
          <w:szCs w:val="24"/>
          <w:lang w:val="ro-RO"/>
        </w:rPr>
        <w:t xml:space="preserve"> pe probleme tipografice sau pe orice alte probleme apărute pe parcursul derulării acordului-cadru</w:t>
      </w:r>
      <w:r w:rsidR="00AF0FB2" w:rsidRPr="00DA43D9">
        <w:rPr>
          <w:rFonts w:cstheme="minorHAnsi"/>
          <w:color w:val="000000" w:themeColor="text1"/>
          <w:spacing w:val="-2"/>
          <w:sz w:val="24"/>
          <w:szCs w:val="24"/>
          <w:lang w:val="ro-RO"/>
        </w:rPr>
        <w:t xml:space="preserve"> și a contractelor subsecvente</w:t>
      </w:r>
      <w:r w:rsidRPr="00DA43D9">
        <w:rPr>
          <w:rFonts w:cstheme="minorHAnsi"/>
          <w:color w:val="000000" w:themeColor="text1"/>
          <w:spacing w:val="-2"/>
          <w:sz w:val="24"/>
          <w:szCs w:val="24"/>
          <w:lang w:val="ro-RO"/>
        </w:rPr>
        <w:t>.</w:t>
      </w:r>
    </w:p>
    <w:p w14:paraId="6D9F8B2B" w14:textId="3BB66FFE" w:rsidR="0099522A" w:rsidRPr="00DA43D9" w:rsidRDefault="0099522A" w:rsidP="003A4001">
      <w:pPr>
        <w:pStyle w:val="ListParagraph"/>
        <w:ind w:left="0"/>
        <w:textAlignment w:val="auto"/>
        <w:rPr>
          <w:rFonts w:cstheme="minorHAnsi"/>
          <w:b/>
          <w:color w:val="000000" w:themeColor="text1"/>
          <w:sz w:val="24"/>
          <w:szCs w:val="24"/>
          <w:lang w:val="ro-RO"/>
        </w:rPr>
      </w:pPr>
      <w:r w:rsidRPr="00DA43D9">
        <w:rPr>
          <w:rFonts w:cstheme="minorHAnsi"/>
          <w:b/>
          <w:color w:val="000000" w:themeColor="text1"/>
          <w:sz w:val="24"/>
          <w:szCs w:val="24"/>
          <w:lang w:val="ro-RO"/>
        </w:rPr>
        <w:t>1</w:t>
      </w:r>
      <w:r w:rsidR="004401A1" w:rsidRPr="00DA43D9">
        <w:rPr>
          <w:rFonts w:cstheme="minorHAnsi"/>
          <w:b/>
          <w:color w:val="000000" w:themeColor="text1"/>
          <w:sz w:val="24"/>
          <w:szCs w:val="24"/>
          <w:lang w:val="ro-RO"/>
        </w:rPr>
        <w:t>8</w:t>
      </w:r>
      <w:r w:rsidRPr="00DA43D9">
        <w:rPr>
          <w:rFonts w:cstheme="minorHAnsi"/>
          <w:b/>
          <w:color w:val="000000" w:themeColor="text1"/>
          <w:sz w:val="24"/>
          <w:szCs w:val="24"/>
          <w:lang w:val="ro-RO"/>
        </w:rPr>
        <w:t>.1</w:t>
      </w:r>
      <w:r w:rsidR="0064319E" w:rsidRPr="00DA43D9">
        <w:rPr>
          <w:rFonts w:cstheme="minorHAnsi"/>
          <w:b/>
          <w:color w:val="000000" w:themeColor="text1"/>
          <w:sz w:val="24"/>
          <w:szCs w:val="24"/>
          <w:lang w:val="ro-RO"/>
        </w:rPr>
        <w:t>1</w:t>
      </w:r>
      <w:r w:rsidRPr="00DA43D9">
        <w:rPr>
          <w:rFonts w:cstheme="minorHAnsi"/>
          <w:b/>
          <w:color w:val="000000" w:themeColor="text1"/>
          <w:sz w:val="24"/>
          <w:szCs w:val="24"/>
          <w:lang w:val="ro-RO"/>
        </w:rPr>
        <w:t>.</w:t>
      </w:r>
      <w:r w:rsidRPr="00DA43D9">
        <w:rPr>
          <w:rFonts w:cstheme="minorHAnsi"/>
          <w:color w:val="000000" w:themeColor="text1"/>
          <w:sz w:val="24"/>
          <w:szCs w:val="24"/>
          <w:lang w:val="ro-RO"/>
        </w:rPr>
        <w:t xml:space="preserve"> Promitentul-</w:t>
      </w:r>
      <w:r w:rsidR="00C5389F" w:rsidRPr="00DA43D9">
        <w:rPr>
          <w:rFonts w:cstheme="minorHAnsi"/>
          <w:color w:val="000000" w:themeColor="text1"/>
          <w:sz w:val="24"/>
          <w:szCs w:val="24"/>
          <w:lang w:val="ro-RO"/>
        </w:rPr>
        <w:t>contractant</w:t>
      </w:r>
      <w:r w:rsidRPr="00DA43D9">
        <w:rPr>
          <w:rFonts w:cstheme="minorHAnsi"/>
          <w:color w:val="000000" w:themeColor="text1"/>
          <w:sz w:val="24"/>
          <w:szCs w:val="24"/>
          <w:lang w:val="ro-RO"/>
        </w:rPr>
        <w:t xml:space="preserve"> </w:t>
      </w:r>
      <w:r w:rsidRPr="00DA43D9">
        <w:rPr>
          <w:rFonts w:cstheme="minorHAnsi"/>
          <w:color w:val="000000" w:themeColor="text1"/>
          <w:spacing w:val="-2"/>
          <w:sz w:val="24"/>
          <w:szCs w:val="24"/>
          <w:lang w:val="ro-RO"/>
        </w:rPr>
        <w:t>se obligă să predea</w:t>
      </w:r>
      <w:r w:rsidRPr="00DA43D9">
        <w:rPr>
          <w:rFonts w:cstheme="minorHAnsi"/>
          <w:color w:val="000000" w:themeColor="text1"/>
          <w:sz w:val="24"/>
          <w:szCs w:val="24"/>
          <w:lang w:val="ro-RO"/>
        </w:rPr>
        <w:t xml:space="preserve"> probele de tipar, exemplarul de probă, precum </w:t>
      </w:r>
      <w:proofErr w:type="spellStart"/>
      <w:r w:rsidRPr="00DA43D9">
        <w:rPr>
          <w:rFonts w:cstheme="minorHAnsi"/>
          <w:color w:val="000000" w:themeColor="text1"/>
          <w:sz w:val="24"/>
          <w:szCs w:val="24"/>
          <w:lang w:val="ro-RO"/>
        </w:rPr>
        <w:t>şi</w:t>
      </w:r>
      <w:proofErr w:type="spellEnd"/>
      <w:r w:rsidRPr="00DA43D9">
        <w:rPr>
          <w:rFonts w:cstheme="minorHAnsi"/>
          <w:color w:val="000000" w:themeColor="text1"/>
          <w:sz w:val="24"/>
          <w:szCs w:val="24"/>
          <w:lang w:val="ro-RO"/>
        </w:rPr>
        <w:t xml:space="preserve"> tirajele la </w:t>
      </w:r>
      <w:r w:rsidR="00993467" w:rsidRPr="00DA43D9">
        <w:rPr>
          <w:rFonts w:cstheme="minorHAnsi"/>
          <w:color w:val="000000" w:themeColor="text1"/>
          <w:sz w:val="24"/>
          <w:szCs w:val="24"/>
          <w:lang w:val="ro-RO"/>
        </w:rPr>
        <w:t>locul de livrare prevăzut la art. 1.</w:t>
      </w:r>
      <w:r w:rsidR="003D7524" w:rsidRPr="00DA43D9">
        <w:rPr>
          <w:rFonts w:cstheme="minorHAnsi"/>
          <w:color w:val="000000" w:themeColor="text1"/>
          <w:sz w:val="24"/>
          <w:szCs w:val="24"/>
          <w:lang w:val="ro-RO"/>
        </w:rPr>
        <w:t>9</w:t>
      </w:r>
      <w:r w:rsidR="00993467" w:rsidRPr="00DA43D9">
        <w:rPr>
          <w:rFonts w:cstheme="minorHAnsi"/>
          <w:color w:val="000000" w:themeColor="text1"/>
          <w:sz w:val="24"/>
          <w:szCs w:val="24"/>
          <w:lang w:val="ro-RO"/>
        </w:rPr>
        <w:t>.</w:t>
      </w:r>
      <w:r w:rsidR="003E4C4A" w:rsidRPr="00DA43D9">
        <w:rPr>
          <w:rFonts w:cstheme="minorHAnsi"/>
          <w:color w:val="000000" w:themeColor="text1"/>
          <w:sz w:val="24"/>
          <w:szCs w:val="24"/>
          <w:lang w:val="ro-RO"/>
        </w:rPr>
        <w:t xml:space="preserve"> din prezentul acord-cadru</w:t>
      </w:r>
      <w:r w:rsidRPr="00DA43D9">
        <w:rPr>
          <w:rFonts w:cstheme="minorHAnsi"/>
          <w:i/>
          <w:color w:val="000000" w:themeColor="text1"/>
          <w:sz w:val="24"/>
          <w:szCs w:val="24"/>
          <w:lang w:val="ro-RO"/>
        </w:rPr>
        <w:t>.</w:t>
      </w:r>
    </w:p>
    <w:p w14:paraId="657DF978" w14:textId="6F3A0AAB" w:rsidR="0099522A" w:rsidRPr="00DA43D9" w:rsidRDefault="0099522A" w:rsidP="003A4001">
      <w:pPr>
        <w:jc w:val="both"/>
        <w:rPr>
          <w:rFonts w:asciiTheme="minorHAnsi" w:hAnsiTheme="minorHAnsi" w:cstheme="minorHAnsi"/>
          <w:b/>
          <w:color w:val="000000" w:themeColor="text1"/>
        </w:rPr>
      </w:pPr>
      <w:r w:rsidRPr="00DA43D9">
        <w:rPr>
          <w:rFonts w:asciiTheme="minorHAnsi" w:hAnsiTheme="minorHAnsi" w:cstheme="minorHAnsi"/>
          <w:b/>
          <w:color w:val="000000" w:themeColor="text1"/>
        </w:rPr>
        <w:lastRenderedPageBreak/>
        <w:t>1</w:t>
      </w:r>
      <w:r w:rsidR="004401A1" w:rsidRPr="00DA43D9">
        <w:rPr>
          <w:rFonts w:asciiTheme="minorHAnsi" w:hAnsiTheme="minorHAnsi" w:cstheme="minorHAnsi"/>
          <w:b/>
          <w:color w:val="000000" w:themeColor="text1"/>
        </w:rPr>
        <w:t>8</w:t>
      </w:r>
      <w:r w:rsidRPr="00DA43D9">
        <w:rPr>
          <w:rFonts w:asciiTheme="minorHAnsi" w:hAnsiTheme="minorHAnsi" w:cstheme="minorHAnsi"/>
          <w:b/>
          <w:color w:val="000000" w:themeColor="text1"/>
        </w:rPr>
        <w:t>.1</w:t>
      </w:r>
      <w:r w:rsidR="0064319E" w:rsidRPr="00DA43D9">
        <w:rPr>
          <w:rFonts w:asciiTheme="minorHAnsi" w:hAnsiTheme="minorHAnsi" w:cstheme="minorHAnsi"/>
          <w:b/>
          <w:color w:val="000000" w:themeColor="text1"/>
        </w:rPr>
        <w:t>2</w:t>
      </w:r>
      <w:r w:rsidRPr="00DA43D9">
        <w:rPr>
          <w:rFonts w:asciiTheme="minorHAnsi" w:hAnsiTheme="minorHAnsi" w:cstheme="minorHAnsi"/>
          <w:b/>
          <w:color w:val="000000" w:themeColor="text1"/>
        </w:rPr>
        <w:t>.</w:t>
      </w:r>
      <w:r w:rsidRPr="00DA43D9">
        <w:rPr>
          <w:rFonts w:asciiTheme="minorHAnsi" w:hAnsiTheme="minorHAnsi" w:cstheme="minorHAnsi"/>
          <w:color w:val="000000" w:themeColor="text1"/>
        </w:rPr>
        <w:t xml:space="preserve"> Promitentul-</w:t>
      </w:r>
      <w:r w:rsidR="00C5389F" w:rsidRPr="00DA43D9">
        <w:rPr>
          <w:rFonts w:asciiTheme="minorHAnsi" w:hAnsiTheme="minorHAnsi" w:cstheme="minorHAnsi"/>
          <w:color w:val="000000" w:themeColor="text1"/>
        </w:rPr>
        <w:t>contractant</w:t>
      </w:r>
      <w:r w:rsidRPr="00DA43D9">
        <w:rPr>
          <w:rFonts w:asciiTheme="minorHAnsi" w:hAnsiTheme="minorHAnsi" w:cstheme="minorHAnsi"/>
          <w:color w:val="000000" w:themeColor="text1"/>
        </w:rPr>
        <w:t xml:space="preserve"> are obligația de a utiliza materiale care să respecte caracteristicile prevăzute în specificațiile tehnice ale fiecărei publicații.</w:t>
      </w:r>
    </w:p>
    <w:p w14:paraId="2CD855C0" w14:textId="573FC29F" w:rsidR="0099522A" w:rsidRPr="00DA43D9" w:rsidRDefault="0099522A" w:rsidP="003A400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1</w:t>
      </w:r>
      <w:r w:rsidR="004401A1" w:rsidRPr="00DA43D9">
        <w:rPr>
          <w:rFonts w:asciiTheme="minorHAnsi" w:hAnsiTheme="minorHAnsi" w:cstheme="minorHAnsi"/>
          <w:b/>
          <w:color w:val="000000" w:themeColor="text1"/>
          <w:szCs w:val="24"/>
        </w:rPr>
        <w:t>8</w:t>
      </w:r>
      <w:r w:rsidRPr="00DA43D9">
        <w:rPr>
          <w:rFonts w:asciiTheme="minorHAnsi" w:hAnsiTheme="minorHAnsi" w:cstheme="minorHAnsi"/>
          <w:b/>
          <w:color w:val="000000" w:themeColor="text1"/>
          <w:szCs w:val="24"/>
        </w:rPr>
        <w:t>.1</w:t>
      </w:r>
      <w:r w:rsidR="0064319E" w:rsidRPr="00DA43D9">
        <w:rPr>
          <w:rFonts w:asciiTheme="minorHAnsi" w:hAnsiTheme="minorHAnsi" w:cstheme="minorHAnsi"/>
          <w:b/>
          <w:color w:val="000000" w:themeColor="text1"/>
          <w:szCs w:val="24"/>
        </w:rPr>
        <w:t>3</w:t>
      </w:r>
      <w:r w:rsidRPr="00DA43D9">
        <w:rPr>
          <w:rFonts w:asciiTheme="minorHAnsi" w:hAnsiTheme="minorHAnsi" w:cstheme="minorHAnsi"/>
          <w:color w:val="000000" w:themeColor="text1"/>
          <w:szCs w:val="24"/>
        </w:rPr>
        <w:t>.</w:t>
      </w:r>
      <w:r w:rsidR="00AF0FB2" w:rsidRPr="00DA43D9">
        <w:rPr>
          <w:rFonts w:asciiTheme="minorHAnsi" w:hAnsiTheme="minorHAnsi" w:cstheme="minorHAnsi"/>
          <w:color w:val="000000" w:themeColor="text1"/>
          <w:szCs w:val="24"/>
        </w:rPr>
        <w:t xml:space="preserve"> Promitentul-</w:t>
      </w:r>
      <w:r w:rsidR="00C5389F" w:rsidRPr="00DA43D9">
        <w:rPr>
          <w:rFonts w:asciiTheme="minorHAnsi" w:hAnsiTheme="minorHAnsi" w:cstheme="minorHAnsi"/>
          <w:color w:val="000000" w:themeColor="text1"/>
          <w:szCs w:val="24"/>
        </w:rPr>
        <w:t>contractant</w:t>
      </w:r>
      <w:r w:rsidR="00AF0FB2" w:rsidRPr="00DA43D9">
        <w:rPr>
          <w:rFonts w:asciiTheme="minorHAnsi" w:hAnsiTheme="minorHAnsi" w:cstheme="minorHAnsi"/>
          <w:color w:val="000000" w:themeColor="text1"/>
          <w:szCs w:val="24"/>
        </w:rPr>
        <w:t xml:space="preserve"> </w:t>
      </w:r>
      <w:r w:rsidR="00D77BF1" w:rsidRPr="00DA43D9">
        <w:rPr>
          <w:rFonts w:asciiTheme="minorHAnsi" w:hAnsiTheme="minorHAnsi" w:cstheme="minorHAnsi"/>
          <w:color w:val="000000" w:themeColor="text1"/>
          <w:szCs w:val="24"/>
        </w:rPr>
        <w:t xml:space="preserve">se obligă </w:t>
      </w:r>
      <w:r w:rsidR="00AF0FB2" w:rsidRPr="00DA43D9">
        <w:rPr>
          <w:rFonts w:asciiTheme="minorHAnsi" w:hAnsiTheme="minorHAnsi" w:cstheme="minorHAnsi"/>
          <w:color w:val="000000" w:themeColor="text1"/>
          <w:szCs w:val="24"/>
        </w:rPr>
        <w:t>să ambaleze publicațiile tipărite.</w:t>
      </w:r>
      <w:r w:rsidRPr="00DA43D9">
        <w:rPr>
          <w:rFonts w:asciiTheme="minorHAnsi" w:hAnsiTheme="minorHAnsi" w:cstheme="minorHAnsi"/>
          <w:color w:val="000000" w:themeColor="text1"/>
          <w:szCs w:val="24"/>
        </w:rPr>
        <w:t xml:space="preserve"> Ambalajul folosit pentru livrare trebuie să permită manipularea şi transportul </w:t>
      </w:r>
      <w:r w:rsidR="00AF0FB2" w:rsidRPr="00DA43D9">
        <w:rPr>
          <w:rFonts w:asciiTheme="minorHAnsi" w:hAnsiTheme="minorHAnsi" w:cstheme="minorHAnsi"/>
          <w:color w:val="000000" w:themeColor="text1"/>
          <w:szCs w:val="24"/>
        </w:rPr>
        <w:t xml:space="preserve">coletelor </w:t>
      </w:r>
      <w:r w:rsidRPr="00DA43D9">
        <w:rPr>
          <w:rFonts w:asciiTheme="minorHAnsi" w:hAnsiTheme="minorHAnsi" w:cstheme="minorHAnsi"/>
          <w:color w:val="000000" w:themeColor="text1"/>
          <w:szCs w:val="24"/>
        </w:rPr>
        <w:t xml:space="preserve">în bune condiţii, astfel încât publicaţiile să ajungă în stare foarte bună, nedeteriorate. Dacă acestea ajung deteriorate, </w:t>
      </w:r>
      <w:r w:rsidR="007D6E15" w:rsidRPr="00DA43D9">
        <w:rPr>
          <w:rFonts w:asciiTheme="minorHAnsi" w:hAnsiTheme="minorHAnsi" w:cstheme="minorHAnsi"/>
          <w:color w:val="000000" w:themeColor="text1"/>
          <w:szCs w:val="24"/>
        </w:rPr>
        <w:t>p</w:t>
      </w:r>
      <w:r w:rsidRPr="00DA43D9">
        <w:rPr>
          <w:rFonts w:asciiTheme="minorHAnsi" w:hAnsiTheme="minorHAnsi" w:cstheme="minorHAnsi"/>
          <w:color w:val="000000" w:themeColor="text1"/>
          <w:szCs w:val="24"/>
        </w:rPr>
        <w:t>romitentul-</w:t>
      </w:r>
      <w:r w:rsidR="00C5389F" w:rsidRPr="00DA43D9">
        <w:rPr>
          <w:rFonts w:asciiTheme="minorHAnsi" w:hAnsiTheme="minorHAnsi" w:cstheme="minorHAnsi"/>
          <w:color w:val="000000" w:themeColor="text1"/>
          <w:szCs w:val="24"/>
        </w:rPr>
        <w:t>contractant</w:t>
      </w:r>
      <w:r w:rsidRPr="00DA43D9">
        <w:rPr>
          <w:rFonts w:asciiTheme="minorHAnsi" w:hAnsiTheme="minorHAnsi" w:cstheme="minorHAnsi"/>
          <w:color w:val="000000" w:themeColor="text1"/>
          <w:szCs w:val="24"/>
        </w:rPr>
        <w:t xml:space="preserve"> are obligaţia de a reface </w:t>
      </w:r>
      <w:r w:rsidR="00AF0FB2" w:rsidRPr="00DA43D9">
        <w:rPr>
          <w:rFonts w:asciiTheme="minorHAnsi" w:hAnsiTheme="minorHAnsi" w:cstheme="minorHAnsi"/>
          <w:color w:val="000000" w:themeColor="text1"/>
          <w:szCs w:val="24"/>
        </w:rPr>
        <w:t>tirajele respective</w:t>
      </w:r>
      <w:r w:rsidRPr="00DA43D9">
        <w:rPr>
          <w:rFonts w:asciiTheme="minorHAnsi" w:hAnsiTheme="minorHAnsi" w:cstheme="minorHAnsi"/>
          <w:color w:val="000000" w:themeColor="text1"/>
          <w:szCs w:val="24"/>
        </w:rPr>
        <w:t xml:space="preserve"> şi de a le retransmite pe cheltuiala sa, în cel mult 3 zile lucrătoare.</w:t>
      </w:r>
    </w:p>
    <w:p w14:paraId="5EC4EE7F" w14:textId="5FF26A79" w:rsidR="0064319E" w:rsidRPr="00DA43D9" w:rsidRDefault="0064319E" w:rsidP="0064319E">
      <w:pPr>
        <w:pStyle w:val="DefaultText"/>
        <w:jc w:val="both"/>
        <w:rPr>
          <w:rFonts w:asciiTheme="minorHAnsi" w:hAnsiTheme="minorHAnsi" w:cstheme="minorHAnsi"/>
          <w:b/>
          <w:color w:val="000000" w:themeColor="text1"/>
          <w:szCs w:val="24"/>
        </w:rPr>
      </w:pPr>
      <w:r w:rsidRPr="00DA43D9">
        <w:rPr>
          <w:rFonts w:asciiTheme="minorHAnsi" w:hAnsiTheme="minorHAnsi" w:cstheme="minorHAnsi"/>
          <w:b/>
          <w:color w:val="000000" w:themeColor="text1"/>
          <w:szCs w:val="24"/>
        </w:rPr>
        <w:t>18.14.</w:t>
      </w:r>
      <w:r w:rsidRPr="00DA43D9">
        <w:rPr>
          <w:rFonts w:asciiTheme="minorHAnsi" w:hAnsiTheme="minorHAnsi" w:cstheme="minorHAnsi"/>
          <w:color w:val="000000" w:themeColor="text1"/>
          <w:szCs w:val="24"/>
        </w:rPr>
        <w:t xml:space="preserve"> Promitentul-contractant garantează promitentului-beneficiar calitatea serviciilor.</w:t>
      </w:r>
    </w:p>
    <w:p w14:paraId="43FE67C9" w14:textId="770FE5C0" w:rsidR="0064319E" w:rsidRPr="00DA43D9" w:rsidRDefault="0064319E" w:rsidP="0064319E">
      <w:pPr>
        <w:tabs>
          <w:tab w:val="left" w:pos="0"/>
          <w:tab w:val="left" w:pos="270"/>
          <w:tab w:val="left" w:pos="450"/>
        </w:tabs>
        <w:jc w:val="both"/>
        <w:rPr>
          <w:rFonts w:asciiTheme="minorHAnsi" w:hAnsiTheme="minorHAnsi" w:cstheme="minorHAnsi"/>
          <w:color w:val="000000" w:themeColor="text1"/>
        </w:rPr>
      </w:pPr>
      <w:r w:rsidRPr="00DA43D9">
        <w:rPr>
          <w:rFonts w:asciiTheme="minorHAnsi" w:hAnsiTheme="minorHAnsi" w:cstheme="minorHAnsi"/>
          <w:b/>
          <w:color w:val="000000" w:themeColor="text1"/>
        </w:rPr>
        <w:t>18.15.</w:t>
      </w:r>
      <w:r w:rsidRPr="00DA43D9">
        <w:rPr>
          <w:rFonts w:asciiTheme="minorHAnsi" w:hAnsiTheme="minorHAnsi" w:cstheme="minorHAnsi"/>
          <w:color w:val="000000" w:themeColor="text1"/>
        </w:rPr>
        <w:t xml:space="preserve"> În cazul nerespectării termenelor menționate la art. 18.3, art. 18.6  și art. 18.13 din prezentul acord-cadru, promitentul–contractant este de drept în întârziere.</w:t>
      </w:r>
    </w:p>
    <w:p w14:paraId="025E6279" w14:textId="2CDD3F8A" w:rsidR="007D6E15" w:rsidRPr="00DA43D9" w:rsidRDefault="007D6E15"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1</w:t>
      </w:r>
      <w:r w:rsidR="004401A1" w:rsidRPr="00DA43D9">
        <w:rPr>
          <w:rFonts w:asciiTheme="minorHAnsi" w:hAnsiTheme="minorHAnsi" w:cstheme="minorHAnsi"/>
          <w:b/>
          <w:color w:val="000000" w:themeColor="text1"/>
        </w:rPr>
        <w:t>8</w:t>
      </w:r>
      <w:r w:rsidRPr="00DA43D9">
        <w:rPr>
          <w:rFonts w:asciiTheme="minorHAnsi" w:hAnsiTheme="minorHAnsi" w:cstheme="minorHAnsi"/>
          <w:b/>
          <w:color w:val="000000" w:themeColor="text1"/>
        </w:rPr>
        <w:t>.</w:t>
      </w:r>
      <w:r w:rsidR="00A5678C" w:rsidRPr="00DA43D9">
        <w:rPr>
          <w:rFonts w:asciiTheme="minorHAnsi" w:hAnsiTheme="minorHAnsi" w:cstheme="minorHAnsi"/>
          <w:b/>
          <w:color w:val="000000" w:themeColor="text1"/>
        </w:rPr>
        <w:t>1</w:t>
      </w:r>
      <w:r w:rsidR="000D1446" w:rsidRPr="00DA43D9">
        <w:rPr>
          <w:rFonts w:asciiTheme="minorHAnsi" w:hAnsiTheme="minorHAnsi" w:cstheme="minorHAnsi"/>
          <w:b/>
          <w:color w:val="000000" w:themeColor="text1"/>
        </w:rPr>
        <w:t>6</w:t>
      </w:r>
      <w:r w:rsidRPr="00DA43D9">
        <w:rPr>
          <w:rFonts w:asciiTheme="minorHAnsi" w:hAnsiTheme="minorHAnsi" w:cstheme="minorHAnsi"/>
          <w:b/>
          <w:color w:val="000000" w:themeColor="text1"/>
        </w:rPr>
        <w:t>.</w:t>
      </w:r>
      <w:r w:rsidRPr="00DA43D9">
        <w:rPr>
          <w:rFonts w:asciiTheme="minorHAnsi" w:hAnsiTheme="minorHAnsi" w:cstheme="minorHAnsi"/>
          <w:color w:val="000000" w:themeColor="text1"/>
        </w:rPr>
        <w:t xml:space="preserve"> Promitentul-contractant </w:t>
      </w:r>
      <w:r w:rsidR="00DA19F8" w:rsidRPr="00DA43D9">
        <w:rPr>
          <w:rFonts w:asciiTheme="minorHAnsi" w:hAnsiTheme="minorHAnsi" w:cstheme="minorHAnsi"/>
          <w:color w:val="000000" w:themeColor="text1"/>
        </w:rPr>
        <w:t>se obligă la livreze publicațiile c</w:t>
      </w:r>
      <w:r w:rsidR="00D11CAE" w:rsidRPr="00DA43D9">
        <w:rPr>
          <w:rFonts w:asciiTheme="minorHAnsi" w:hAnsiTheme="minorHAnsi" w:cstheme="minorHAnsi"/>
          <w:color w:val="000000" w:themeColor="text1"/>
        </w:rPr>
        <w:t>ă</w:t>
      </w:r>
      <w:r w:rsidR="00DA19F8" w:rsidRPr="00DA43D9">
        <w:rPr>
          <w:rFonts w:asciiTheme="minorHAnsi" w:hAnsiTheme="minorHAnsi" w:cstheme="minorHAnsi"/>
          <w:color w:val="000000" w:themeColor="text1"/>
        </w:rPr>
        <w:t>tre promitentul-beneficiar în tirajele și la termenele prevăzute în caietul de sarcini; predarea tirajelor se va face la sediul promitentului-beneficiar din București, str. Doamnei nr. 8, sector 3</w:t>
      </w:r>
      <w:r w:rsidR="006C6E1F" w:rsidRPr="00DA43D9">
        <w:rPr>
          <w:rFonts w:asciiTheme="minorHAnsi" w:hAnsiTheme="minorHAnsi" w:cstheme="minorHAnsi"/>
          <w:color w:val="000000" w:themeColor="text1"/>
        </w:rPr>
        <w:t>.</w:t>
      </w:r>
    </w:p>
    <w:p w14:paraId="300DB664" w14:textId="7F5C49E3" w:rsidR="007D6E15" w:rsidRPr="00DA43D9" w:rsidRDefault="007D6E15"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1</w:t>
      </w:r>
      <w:r w:rsidR="004401A1" w:rsidRPr="00DA43D9">
        <w:rPr>
          <w:rFonts w:asciiTheme="minorHAnsi" w:hAnsiTheme="minorHAnsi" w:cstheme="minorHAnsi"/>
          <w:b/>
          <w:color w:val="000000" w:themeColor="text1"/>
        </w:rPr>
        <w:t>8</w:t>
      </w:r>
      <w:r w:rsidRPr="00DA43D9">
        <w:rPr>
          <w:rFonts w:asciiTheme="minorHAnsi" w:hAnsiTheme="minorHAnsi" w:cstheme="minorHAnsi"/>
          <w:b/>
          <w:color w:val="000000" w:themeColor="text1"/>
        </w:rPr>
        <w:t>.</w:t>
      </w:r>
      <w:r w:rsidR="00A5678C" w:rsidRPr="00DA43D9">
        <w:rPr>
          <w:rFonts w:asciiTheme="minorHAnsi" w:hAnsiTheme="minorHAnsi" w:cstheme="minorHAnsi"/>
          <w:b/>
          <w:color w:val="000000" w:themeColor="text1"/>
        </w:rPr>
        <w:t>1</w:t>
      </w:r>
      <w:r w:rsidR="000D1446" w:rsidRPr="00DA43D9">
        <w:rPr>
          <w:rFonts w:asciiTheme="minorHAnsi" w:hAnsiTheme="minorHAnsi" w:cstheme="minorHAnsi"/>
          <w:b/>
          <w:color w:val="000000" w:themeColor="text1"/>
        </w:rPr>
        <w:t>7</w:t>
      </w:r>
      <w:r w:rsidRPr="00DA43D9">
        <w:rPr>
          <w:rFonts w:asciiTheme="minorHAnsi" w:hAnsiTheme="minorHAnsi" w:cstheme="minorHAnsi"/>
          <w:b/>
          <w:color w:val="000000" w:themeColor="text1"/>
        </w:rPr>
        <w:t>.</w:t>
      </w:r>
      <w:r w:rsidRPr="00DA43D9">
        <w:rPr>
          <w:rFonts w:asciiTheme="minorHAnsi" w:hAnsiTheme="minorHAnsi" w:cstheme="minorHAnsi"/>
          <w:color w:val="000000" w:themeColor="text1"/>
        </w:rPr>
        <w:t xml:space="preserve"> Promitentul-contractant garantează că a realizat instructajul personalului ce urmează să presteze servicii, necesar desfășurării în bune condiții a </w:t>
      </w:r>
      <w:r w:rsidR="003E4C4A" w:rsidRPr="00DA43D9">
        <w:rPr>
          <w:rFonts w:asciiTheme="minorHAnsi" w:hAnsiTheme="minorHAnsi" w:cstheme="minorHAnsi"/>
          <w:color w:val="000000" w:themeColor="text1"/>
        </w:rPr>
        <w:t>activității</w:t>
      </w:r>
      <w:r w:rsidRPr="00DA43D9">
        <w:rPr>
          <w:rFonts w:asciiTheme="minorHAnsi" w:hAnsiTheme="minorHAnsi" w:cstheme="minorHAnsi"/>
          <w:color w:val="000000" w:themeColor="text1"/>
        </w:rPr>
        <w:t xml:space="preserve"> sale și a luat toate măsurile impuse de legislația în vigoare privind respectarea regulilor referitoare la condițiile și normele de securitate și sănătate în muncă. Promitentul-contractant este singurul responsabil pentru eventuale daune cauzate de nerespectarea normelor privind condițiile și protecția muncii.</w:t>
      </w:r>
    </w:p>
    <w:p w14:paraId="0FFAE823" w14:textId="10385F55" w:rsidR="00A5678C" w:rsidRPr="00DA43D9" w:rsidRDefault="007D6E15" w:rsidP="00A5678C">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1</w:t>
      </w:r>
      <w:r w:rsidR="004401A1" w:rsidRPr="00DA43D9">
        <w:rPr>
          <w:rFonts w:asciiTheme="minorHAnsi" w:hAnsiTheme="minorHAnsi" w:cstheme="minorHAnsi"/>
          <w:b/>
          <w:color w:val="000000" w:themeColor="text1"/>
        </w:rPr>
        <w:t>8</w:t>
      </w:r>
      <w:r w:rsidRPr="00DA43D9">
        <w:rPr>
          <w:rFonts w:asciiTheme="minorHAnsi" w:hAnsiTheme="minorHAnsi" w:cstheme="minorHAnsi"/>
          <w:b/>
          <w:color w:val="000000" w:themeColor="text1"/>
        </w:rPr>
        <w:t>.</w:t>
      </w:r>
      <w:r w:rsidR="00A5678C" w:rsidRPr="00DA43D9">
        <w:rPr>
          <w:rFonts w:asciiTheme="minorHAnsi" w:hAnsiTheme="minorHAnsi" w:cstheme="minorHAnsi"/>
          <w:b/>
          <w:color w:val="000000" w:themeColor="text1"/>
        </w:rPr>
        <w:t>1</w:t>
      </w:r>
      <w:r w:rsidR="000D1446" w:rsidRPr="00DA43D9">
        <w:rPr>
          <w:rFonts w:asciiTheme="minorHAnsi" w:hAnsiTheme="minorHAnsi" w:cstheme="minorHAnsi"/>
          <w:b/>
          <w:color w:val="000000" w:themeColor="text1"/>
        </w:rPr>
        <w:t>8</w:t>
      </w:r>
      <w:r w:rsidRPr="00DA43D9">
        <w:rPr>
          <w:rFonts w:asciiTheme="minorHAnsi" w:hAnsiTheme="minorHAnsi" w:cstheme="minorHAnsi"/>
          <w:b/>
          <w:color w:val="000000" w:themeColor="text1"/>
        </w:rPr>
        <w:t>.</w:t>
      </w:r>
      <w:r w:rsidRPr="00DA43D9">
        <w:rPr>
          <w:rFonts w:asciiTheme="minorHAnsi" w:hAnsiTheme="minorHAnsi" w:cstheme="minorHAnsi"/>
          <w:color w:val="000000" w:themeColor="text1"/>
        </w:rPr>
        <w:t xml:space="preserve"> Promitentul-contractant remediază orice problemă apărută în legătură cu prezentul acord-cadru/ contractele subsecvente atribuite în baza acestuia, dacă aceasta se datorează culpei sale, în termenul din notificarea transmisă de</w:t>
      </w:r>
      <w:r w:rsidR="00993467" w:rsidRPr="00DA43D9">
        <w:rPr>
          <w:rFonts w:asciiTheme="minorHAnsi" w:hAnsiTheme="minorHAnsi" w:cstheme="minorHAnsi"/>
          <w:color w:val="000000" w:themeColor="text1"/>
        </w:rPr>
        <w:t xml:space="preserve"> promitentul-</w:t>
      </w:r>
      <w:r w:rsidRPr="00DA43D9">
        <w:rPr>
          <w:rFonts w:asciiTheme="minorHAnsi" w:hAnsiTheme="minorHAnsi" w:cstheme="minorHAnsi"/>
          <w:color w:val="000000" w:themeColor="text1"/>
        </w:rPr>
        <w:t xml:space="preserve">beneficiar. În cazul neremedierii problemei în termenul acordat, </w:t>
      </w:r>
      <w:r w:rsidR="00993467" w:rsidRPr="00DA43D9">
        <w:rPr>
          <w:rFonts w:asciiTheme="minorHAnsi" w:hAnsiTheme="minorHAnsi" w:cstheme="minorHAnsi"/>
          <w:color w:val="000000" w:themeColor="text1"/>
        </w:rPr>
        <w:t xml:space="preserve">promitentul-contractant </w:t>
      </w:r>
      <w:r w:rsidRPr="00DA43D9">
        <w:rPr>
          <w:rFonts w:asciiTheme="minorHAnsi" w:hAnsiTheme="minorHAnsi" w:cstheme="minorHAnsi"/>
          <w:color w:val="000000" w:themeColor="text1"/>
        </w:rPr>
        <w:t xml:space="preserve">va plăti penalități </w:t>
      </w:r>
      <w:r w:rsidR="0097252C" w:rsidRPr="00DA43D9">
        <w:rPr>
          <w:rFonts w:asciiTheme="minorHAnsi" w:hAnsiTheme="minorHAnsi" w:cstheme="minorHAnsi"/>
          <w:color w:val="000000" w:themeColor="text1"/>
        </w:rPr>
        <w:t>de întârziere</w:t>
      </w:r>
      <w:r w:rsidRPr="00DA43D9">
        <w:rPr>
          <w:rFonts w:asciiTheme="minorHAnsi" w:hAnsiTheme="minorHAnsi" w:cstheme="minorHAnsi"/>
          <w:color w:val="000000" w:themeColor="text1"/>
        </w:rPr>
        <w:t xml:space="preserve">. </w:t>
      </w:r>
    </w:p>
    <w:p w14:paraId="77FC5BCF" w14:textId="78ECF2BB" w:rsidR="00A5678C" w:rsidRPr="00DA43D9" w:rsidRDefault="00A5678C" w:rsidP="00A5678C">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18.1</w:t>
      </w:r>
      <w:r w:rsidR="000D1446" w:rsidRPr="00DA43D9">
        <w:rPr>
          <w:rFonts w:asciiTheme="minorHAnsi" w:hAnsiTheme="minorHAnsi" w:cstheme="minorHAnsi"/>
          <w:b/>
          <w:bCs/>
          <w:color w:val="000000" w:themeColor="text1"/>
        </w:rPr>
        <w:t>9</w:t>
      </w:r>
      <w:r w:rsidRPr="00DA43D9">
        <w:rPr>
          <w:rFonts w:asciiTheme="minorHAnsi" w:hAnsiTheme="minorHAnsi" w:cstheme="minorHAnsi"/>
          <w:b/>
          <w:bCs/>
          <w:color w:val="000000" w:themeColor="text1"/>
        </w:rPr>
        <w:t>.</w:t>
      </w:r>
      <w:r w:rsidRPr="00DA43D9">
        <w:rPr>
          <w:rFonts w:asciiTheme="minorHAnsi" w:hAnsiTheme="minorHAnsi" w:cstheme="minorHAnsi"/>
          <w:color w:val="000000" w:themeColor="text1"/>
        </w:rPr>
        <w:t xml:space="preserve"> </w:t>
      </w:r>
      <w:r w:rsidR="009E6205" w:rsidRPr="00DA43D9">
        <w:rPr>
          <w:rFonts w:asciiTheme="minorHAnsi" w:hAnsiTheme="minorHAnsi" w:cstheme="minorHAnsi"/>
          <w:color w:val="000000" w:themeColor="text1"/>
        </w:rPr>
        <w:t>Promitentul-contractant</w:t>
      </w:r>
      <w:r w:rsidRPr="00DA43D9">
        <w:rPr>
          <w:rFonts w:ascii="Calibri" w:eastAsia="Calibri" w:hAnsi="Calibri" w:cs="Calibri"/>
          <w:color w:val="000000" w:themeColor="text1"/>
          <w:lang w:val="pt-BR"/>
        </w:rPr>
        <w:t xml:space="preserve"> (și subcontractanții săi declarați, după caz) se obligă să garanteze lucrătorilor plata salariului de bază minim brut pe ţară garantat în plată şi a salariilor minime stabilite prin contracte colective de muncă.</w:t>
      </w:r>
    </w:p>
    <w:p w14:paraId="6BB9351B" w14:textId="6E5208B4" w:rsidR="00A5678C" w:rsidRPr="00DA43D9" w:rsidRDefault="00A5678C" w:rsidP="00A5678C">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18.</w:t>
      </w:r>
      <w:r w:rsidR="000D1446" w:rsidRPr="00DA43D9">
        <w:rPr>
          <w:rFonts w:asciiTheme="minorHAnsi" w:hAnsiTheme="minorHAnsi" w:cstheme="minorHAnsi"/>
          <w:b/>
          <w:bCs/>
          <w:color w:val="000000" w:themeColor="text1"/>
        </w:rPr>
        <w:t>20</w:t>
      </w:r>
      <w:r w:rsidRPr="00DA43D9">
        <w:rPr>
          <w:rFonts w:asciiTheme="minorHAnsi" w:hAnsiTheme="minorHAnsi" w:cstheme="minorHAnsi"/>
          <w:b/>
          <w:bCs/>
          <w:color w:val="000000" w:themeColor="text1"/>
        </w:rPr>
        <w:t>.</w:t>
      </w:r>
      <w:r w:rsidRPr="00DA43D9">
        <w:rPr>
          <w:rFonts w:asciiTheme="minorHAnsi" w:hAnsiTheme="minorHAnsi" w:cstheme="minorHAnsi"/>
          <w:color w:val="000000" w:themeColor="text1"/>
        </w:rPr>
        <w:t xml:space="preserve"> </w:t>
      </w:r>
      <w:r w:rsidR="009E6205" w:rsidRPr="00DA43D9">
        <w:rPr>
          <w:rFonts w:asciiTheme="minorHAnsi" w:hAnsiTheme="minorHAnsi" w:cstheme="minorHAnsi"/>
          <w:color w:val="000000" w:themeColor="text1"/>
        </w:rPr>
        <w:t xml:space="preserve">Promitentul-contractant </w:t>
      </w:r>
      <w:r w:rsidRPr="00DA43D9">
        <w:rPr>
          <w:rFonts w:ascii="Calibri" w:eastAsia="Calibri" w:hAnsi="Calibri" w:cs="Calibri"/>
          <w:color w:val="000000" w:themeColor="text1"/>
          <w:lang w:val="pt-BR"/>
        </w:rPr>
        <w:t xml:space="preserve">se obligă să pună la dispoziția </w:t>
      </w:r>
      <w:r w:rsidR="009E6205" w:rsidRPr="00DA43D9">
        <w:rPr>
          <w:rFonts w:ascii="Calibri" w:eastAsia="Calibri" w:hAnsi="Calibri" w:cs="Calibri"/>
          <w:color w:val="000000" w:themeColor="text1"/>
          <w:lang w:val="pt-BR"/>
        </w:rPr>
        <w:t>promitentului-</w:t>
      </w:r>
      <w:r w:rsidRPr="00DA43D9">
        <w:rPr>
          <w:rFonts w:ascii="Calibri" w:eastAsia="Calibri" w:hAnsi="Calibri" w:cs="Calibri"/>
          <w:color w:val="000000" w:themeColor="text1"/>
          <w:lang w:val="pt-BR"/>
        </w:rPr>
        <w:t>beneficiar fișele tehnice ale produselor utilizate în prestarea serviciilor, anterior începerii efective a prestării.</w:t>
      </w:r>
    </w:p>
    <w:p w14:paraId="367850F0" w14:textId="09210D52" w:rsidR="00D77BF1" w:rsidRPr="00DA43D9" w:rsidRDefault="00D77BF1" w:rsidP="003A4001">
      <w:pPr>
        <w:widowControl w:val="0"/>
        <w:ind w:right="14"/>
        <w:jc w:val="both"/>
        <w:rPr>
          <w:rFonts w:asciiTheme="minorHAnsi" w:hAnsiTheme="minorHAnsi" w:cstheme="minorHAnsi"/>
          <w:i/>
          <w:color w:val="000000" w:themeColor="text1"/>
          <w:spacing w:val="5"/>
        </w:rPr>
      </w:pPr>
      <w:r w:rsidRPr="00DA43D9">
        <w:rPr>
          <w:rFonts w:asciiTheme="minorHAnsi" w:hAnsiTheme="minorHAnsi" w:cstheme="minorHAnsi"/>
          <w:b/>
          <w:bCs/>
          <w:i/>
          <w:color w:val="000000" w:themeColor="text1"/>
          <w:spacing w:val="5"/>
        </w:rPr>
        <w:t>1</w:t>
      </w:r>
      <w:r w:rsidR="004401A1" w:rsidRPr="00DA43D9">
        <w:rPr>
          <w:rFonts w:asciiTheme="minorHAnsi" w:hAnsiTheme="minorHAnsi" w:cstheme="minorHAnsi"/>
          <w:b/>
          <w:bCs/>
          <w:i/>
          <w:color w:val="000000" w:themeColor="text1"/>
          <w:spacing w:val="5"/>
        </w:rPr>
        <w:t>8</w:t>
      </w:r>
      <w:r w:rsidRPr="00DA43D9">
        <w:rPr>
          <w:rFonts w:asciiTheme="minorHAnsi" w:hAnsiTheme="minorHAnsi" w:cstheme="minorHAnsi"/>
          <w:b/>
          <w:bCs/>
          <w:i/>
          <w:color w:val="000000" w:themeColor="text1"/>
          <w:spacing w:val="5"/>
        </w:rPr>
        <w:t>.</w:t>
      </w:r>
      <w:r w:rsidR="00E74A8A" w:rsidRPr="00DA43D9">
        <w:rPr>
          <w:rFonts w:asciiTheme="minorHAnsi" w:hAnsiTheme="minorHAnsi" w:cstheme="minorHAnsi"/>
          <w:b/>
          <w:bCs/>
          <w:i/>
          <w:color w:val="000000" w:themeColor="text1"/>
          <w:spacing w:val="5"/>
        </w:rPr>
        <w:t>2</w:t>
      </w:r>
      <w:r w:rsidR="000D1446" w:rsidRPr="00DA43D9">
        <w:rPr>
          <w:rFonts w:asciiTheme="minorHAnsi" w:hAnsiTheme="minorHAnsi" w:cstheme="minorHAnsi"/>
          <w:b/>
          <w:bCs/>
          <w:i/>
          <w:color w:val="000000" w:themeColor="text1"/>
          <w:spacing w:val="5"/>
        </w:rPr>
        <w:t>1</w:t>
      </w:r>
      <w:r w:rsidRPr="00DA43D9">
        <w:rPr>
          <w:rFonts w:asciiTheme="minorHAnsi" w:hAnsiTheme="minorHAnsi" w:cstheme="minorHAnsi"/>
          <w:b/>
          <w:bCs/>
          <w:i/>
          <w:color w:val="000000" w:themeColor="text1"/>
          <w:spacing w:val="5"/>
        </w:rPr>
        <w:t>.</w:t>
      </w:r>
      <w:r w:rsidRPr="00DA43D9">
        <w:rPr>
          <w:rFonts w:asciiTheme="minorHAnsi" w:hAnsiTheme="minorHAnsi" w:cstheme="minorHAnsi"/>
          <w:i/>
          <w:color w:val="000000" w:themeColor="text1"/>
          <w:spacing w:val="5"/>
        </w:rPr>
        <w:t xml:space="preserve"> Persoanele fizice și/sau juridice din asociere vor fi </w:t>
      </w:r>
      <w:proofErr w:type="spellStart"/>
      <w:r w:rsidRPr="00DA43D9">
        <w:rPr>
          <w:rFonts w:asciiTheme="minorHAnsi" w:hAnsiTheme="minorHAnsi" w:cstheme="minorHAnsi"/>
          <w:i/>
          <w:color w:val="000000" w:themeColor="text1"/>
          <w:spacing w:val="5"/>
        </w:rPr>
        <w:t>ţinute</w:t>
      </w:r>
      <w:proofErr w:type="spellEnd"/>
      <w:r w:rsidRPr="00DA43D9">
        <w:rPr>
          <w:rFonts w:asciiTheme="minorHAnsi" w:hAnsiTheme="minorHAnsi" w:cstheme="minorHAnsi"/>
          <w:i/>
          <w:color w:val="000000" w:themeColor="text1"/>
          <w:spacing w:val="5"/>
        </w:rPr>
        <w:t xml:space="preserve"> în solidar de îndeplinirea </w:t>
      </w:r>
      <w:proofErr w:type="spellStart"/>
      <w:r w:rsidRPr="00DA43D9">
        <w:rPr>
          <w:rFonts w:asciiTheme="minorHAnsi" w:hAnsiTheme="minorHAnsi" w:cstheme="minorHAnsi"/>
          <w:i/>
          <w:color w:val="000000" w:themeColor="text1"/>
          <w:spacing w:val="5"/>
        </w:rPr>
        <w:t>obligaţiilor</w:t>
      </w:r>
      <w:proofErr w:type="spellEnd"/>
      <w:r w:rsidRPr="00DA43D9">
        <w:rPr>
          <w:rFonts w:asciiTheme="minorHAnsi" w:hAnsiTheme="minorHAnsi" w:cstheme="minorHAnsi"/>
          <w:i/>
          <w:color w:val="000000" w:themeColor="text1"/>
          <w:spacing w:val="5"/>
        </w:rPr>
        <w:t xml:space="preserve"> din </w:t>
      </w:r>
      <w:r w:rsidR="00E90CAE" w:rsidRPr="00DA43D9">
        <w:rPr>
          <w:rFonts w:asciiTheme="minorHAnsi" w:hAnsiTheme="minorHAnsi" w:cstheme="minorHAnsi"/>
          <w:i/>
          <w:color w:val="000000" w:themeColor="text1"/>
          <w:spacing w:val="5"/>
        </w:rPr>
        <w:t xml:space="preserve">acordul-cadru și din </w:t>
      </w:r>
      <w:r w:rsidRPr="00DA43D9">
        <w:rPr>
          <w:rFonts w:asciiTheme="minorHAnsi" w:hAnsiTheme="minorHAnsi" w:cstheme="minorHAnsi"/>
          <w:i/>
          <w:color w:val="000000" w:themeColor="text1"/>
          <w:spacing w:val="5"/>
        </w:rPr>
        <w:t>contract</w:t>
      </w:r>
      <w:r w:rsidR="00E90CAE" w:rsidRPr="00DA43D9">
        <w:rPr>
          <w:rFonts w:asciiTheme="minorHAnsi" w:hAnsiTheme="minorHAnsi" w:cstheme="minorHAnsi"/>
          <w:i/>
          <w:color w:val="000000" w:themeColor="text1"/>
          <w:spacing w:val="5"/>
        </w:rPr>
        <w:t>ele subsecvente atribuite în baza acestuia</w:t>
      </w:r>
      <w:r w:rsidRPr="00DA43D9">
        <w:rPr>
          <w:rFonts w:asciiTheme="minorHAnsi" w:hAnsiTheme="minorHAnsi" w:cstheme="minorHAnsi"/>
          <w:i/>
          <w:color w:val="000000" w:themeColor="text1"/>
          <w:spacing w:val="5"/>
        </w:rPr>
        <w:t xml:space="preserve">. Persoana desemnată de asociere să </w:t>
      </w:r>
      <w:proofErr w:type="spellStart"/>
      <w:r w:rsidRPr="00DA43D9">
        <w:rPr>
          <w:rFonts w:asciiTheme="minorHAnsi" w:hAnsiTheme="minorHAnsi" w:cstheme="minorHAnsi"/>
          <w:i/>
          <w:color w:val="000000" w:themeColor="text1"/>
          <w:spacing w:val="5"/>
        </w:rPr>
        <w:t>acţioneze</w:t>
      </w:r>
      <w:proofErr w:type="spellEnd"/>
      <w:r w:rsidRPr="00DA43D9">
        <w:rPr>
          <w:rFonts w:asciiTheme="minorHAnsi" w:hAnsiTheme="minorHAnsi" w:cstheme="minorHAnsi"/>
          <w:i/>
          <w:color w:val="000000" w:themeColor="text1"/>
          <w:spacing w:val="5"/>
        </w:rPr>
        <w:t xml:space="preserve"> în numele </w:t>
      </w:r>
      <w:r w:rsidR="00B32200" w:rsidRPr="00DA43D9">
        <w:rPr>
          <w:rFonts w:asciiTheme="minorHAnsi" w:hAnsiTheme="minorHAnsi" w:cstheme="minorHAnsi"/>
          <w:i/>
          <w:color w:val="000000" w:themeColor="text1"/>
          <w:spacing w:val="5"/>
        </w:rPr>
        <w:t xml:space="preserve">promitentului-contractant/contractantului </w:t>
      </w:r>
      <w:r w:rsidRPr="00DA43D9">
        <w:rPr>
          <w:rFonts w:asciiTheme="minorHAnsi" w:hAnsiTheme="minorHAnsi" w:cstheme="minorHAnsi"/>
          <w:i/>
          <w:color w:val="000000" w:themeColor="text1"/>
          <w:spacing w:val="5"/>
        </w:rPr>
        <w:t xml:space="preserve">sau în cadrul </w:t>
      </w:r>
      <w:r w:rsidR="00E90CAE" w:rsidRPr="00DA43D9">
        <w:rPr>
          <w:rFonts w:asciiTheme="minorHAnsi" w:hAnsiTheme="minorHAnsi" w:cstheme="minorHAnsi"/>
          <w:i/>
          <w:color w:val="000000" w:themeColor="text1"/>
          <w:spacing w:val="5"/>
        </w:rPr>
        <w:t xml:space="preserve">acordului-cadru/ </w:t>
      </w:r>
      <w:r w:rsidRPr="00DA43D9">
        <w:rPr>
          <w:rFonts w:asciiTheme="minorHAnsi" w:hAnsiTheme="minorHAnsi" w:cstheme="minorHAnsi"/>
          <w:i/>
          <w:color w:val="000000" w:themeColor="text1"/>
          <w:spacing w:val="5"/>
        </w:rPr>
        <w:t xml:space="preserve">contractului </w:t>
      </w:r>
      <w:r w:rsidR="00E90CAE" w:rsidRPr="00DA43D9">
        <w:rPr>
          <w:rFonts w:asciiTheme="minorHAnsi" w:hAnsiTheme="minorHAnsi" w:cstheme="minorHAnsi"/>
          <w:i/>
          <w:color w:val="000000" w:themeColor="text1"/>
          <w:spacing w:val="5"/>
        </w:rPr>
        <w:t xml:space="preserve">subsecvent </w:t>
      </w:r>
      <w:r w:rsidRPr="00DA43D9">
        <w:rPr>
          <w:rFonts w:asciiTheme="minorHAnsi" w:hAnsiTheme="minorHAnsi" w:cstheme="minorHAnsi"/>
          <w:i/>
          <w:color w:val="000000" w:themeColor="text1"/>
          <w:spacing w:val="5"/>
        </w:rPr>
        <w:t xml:space="preserve">va avea autoritatea de a reprezenta </w:t>
      </w:r>
      <w:proofErr w:type="spellStart"/>
      <w:r w:rsidRPr="00DA43D9">
        <w:rPr>
          <w:rFonts w:asciiTheme="minorHAnsi" w:hAnsiTheme="minorHAnsi" w:cstheme="minorHAnsi"/>
          <w:i/>
          <w:color w:val="000000" w:themeColor="text1"/>
          <w:spacing w:val="5"/>
        </w:rPr>
        <w:t>şi</w:t>
      </w:r>
      <w:proofErr w:type="spellEnd"/>
      <w:r w:rsidRPr="00DA43D9">
        <w:rPr>
          <w:rFonts w:asciiTheme="minorHAnsi" w:hAnsiTheme="minorHAnsi" w:cstheme="minorHAnsi"/>
          <w:i/>
          <w:color w:val="000000" w:themeColor="text1"/>
          <w:spacing w:val="5"/>
        </w:rPr>
        <w:t xml:space="preserve"> angaja contractual asocierea.</w:t>
      </w:r>
      <w:r w:rsidRPr="00DA43D9">
        <w:rPr>
          <w:rFonts w:asciiTheme="minorHAnsi" w:hAnsiTheme="minorHAnsi" w:cstheme="minorHAnsi"/>
          <w:b/>
          <w:i/>
          <w:color w:val="000000" w:themeColor="text1"/>
          <w:spacing w:val="5"/>
        </w:rPr>
        <w:t xml:space="preserve"> </w:t>
      </w:r>
      <w:r w:rsidRPr="00DA43D9">
        <w:rPr>
          <w:rFonts w:asciiTheme="minorHAnsi" w:hAnsiTheme="minorHAnsi" w:cstheme="minorHAnsi"/>
          <w:i/>
          <w:color w:val="000000" w:themeColor="text1"/>
          <w:spacing w:val="5"/>
        </w:rPr>
        <w:t xml:space="preserve">Orice modificare a </w:t>
      </w:r>
      <w:proofErr w:type="spellStart"/>
      <w:r w:rsidRPr="00DA43D9">
        <w:rPr>
          <w:rFonts w:asciiTheme="minorHAnsi" w:hAnsiTheme="minorHAnsi" w:cstheme="minorHAnsi"/>
          <w:i/>
          <w:color w:val="000000" w:themeColor="text1"/>
          <w:spacing w:val="5"/>
        </w:rPr>
        <w:t>componenţei</w:t>
      </w:r>
      <w:proofErr w:type="spellEnd"/>
      <w:r w:rsidRPr="00DA43D9">
        <w:rPr>
          <w:rFonts w:asciiTheme="minorHAnsi" w:hAnsiTheme="minorHAnsi" w:cstheme="minorHAnsi"/>
          <w:i/>
          <w:color w:val="000000" w:themeColor="text1"/>
          <w:spacing w:val="5"/>
        </w:rPr>
        <w:t xml:space="preserve"> asocierii, fără acordul prealabil scris al </w:t>
      </w:r>
      <w:r w:rsidR="00E90CAE" w:rsidRPr="00DA43D9">
        <w:rPr>
          <w:rFonts w:asciiTheme="minorHAnsi" w:hAnsiTheme="minorHAnsi" w:cstheme="minorHAnsi"/>
          <w:i/>
          <w:color w:val="000000" w:themeColor="text1"/>
          <w:spacing w:val="5"/>
        </w:rPr>
        <w:t>promitentului-beneficiar/</w:t>
      </w:r>
      <w:r w:rsidRPr="00DA43D9">
        <w:rPr>
          <w:rFonts w:asciiTheme="minorHAnsi" w:hAnsiTheme="minorHAnsi" w:cstheme="minorHAnsi"/>
          <w:i/>
          <w:color w:val="000000" w:themeColor="text1"/>
          <w:spacing w:val="5"/>
        </w:rPr>
        <w:t xml:space="preserve">beneficiarului va fi considerată o încălcare a prezentului </w:t>
      </w:r>
      <w:r w:rsidR="00E90CAE" w:rsidRPr="00DA43D9">
        <w:rPr>
          <w:rFonts w:asciiTheme="minorHAnsi" w:hAnsiTheme="minorHAnsi" w:cstheme="minorHAnsi"/>
          <w:i/>
          <w:color w:val="000000" w:themeColor="text1"/>
          <w:spacing w:val="5"/>
        </w:rPr>
        <w:t>acord-cadru/</w:t>
      </w:r>
      <w:r w:rsidRPr="00DA43D9">
        <w:rPr>
          <w:rFonts w:asciiTheme="minorHAnsi" w:hAnsiTheme="minorHAnsi" w:cstheme="minorHAnsi"/>
          <w:i/>
          <w:color w:val="000000" w:themeColor="text1"/>
          <w:spacing w:val="5"/>
        </w:rPr>
        <w:t xml:space="preserve">contract </w:t>
      </w:r>
      <w:r w:rsidR="00E90CAE" w:rsidRPr="00DA43D9">
        <w:rPr>
          <w:rFonts w:asciiTheme="minorHAnsi" w:hAnsiTheme="minorHAnsi" w:cstheme="minorHAnsi"/>
          <w:i/>
          <w:color w:val="000000" w:themeColor="text1"/>
          <w:spacing w:val="5"/>
        </w:rPr>
        <w:t xml:space="preserve">subsecvent </w:t>
      </w:r>
      <w:r w:rsidRPr="00DA43D9">
        <w:rPr>
          <w:rFonts w:asciiTheme="minorHAnsi" w:hAnsiTheme="minorHAnsi" w:cstheme="minorHAnsi"/>
          <w:i/>
          <w:color w:val="000000" w:themeColor="text1"/>
          <w:spacing w:val="5"/>
        </w:rPr>
        <w:t>(dacă prin contractant înțelegem o asociere alcătuită din două sau mai multe persoane fizice și/sau juridice).</w:t>
      </w:r>
    </w:p>
    <w:p w14:paraId="794EB05C" w14:textId="77777777" w:rsidR="00345627" w:rsidRPr="00DA43D9" w:rsidRDefault="00345627" w:rsidP="003A4001">
      <w:pPr>
        <w:jc w:val="both"/>
        <w:rPr>
          <w:rFonts w:asciiTheme="minorHAnsi" w:hAnsiTheme="minorHAnsi" w:cstheme="minorHAnsi"/>
          <w:b/>
          <w:color w:val="000000" w:themeColor="text1"/>
          <w:lang w:eastAsia="ro-RO"/>
        </w:rPr>
      </w:pPr>
    </w:p>
    <w:p w14:paraId="12D559F6" w14:textId="77777777" w:rsidR="0099522A" w:rsidRPr="00DA43D9" w:rsidRDefault="0099522A" w:rsidP="003A4001">
      <w:pPr>
        <w:jc w:val="both"/>
        <w:rPr>
          <w:rFonts w:asciiTheme="minorHAnsi" w:hAnsiTheme="minorHAnsi" w:cstheme="minorHAnsi"/>
          <w:b/>
          <w:color w:val="000000" w:themeColor="text1"/>
        </w:rPr>
      </w:pPr>
      <w:r w:rsidRPr="00DA43D9">
        <w:rPr>
          <w:rFonts w:asciiTheme="minorHAnsi" w:hAnsiTheme="minorHAnsi" w:cstheme="minorHAnsi"/>
          <w:b/>
          <w:color w:val="000000" w:themeColor="text1"/>
        </w:rPr>
        <w:t>CLAUZE APLICABILE CONTRACTELOR SUBSECVENTE</w:t>
      </w:r>
    </w:p>
    <w:p w14:paraId="142A0F2E" w14:textId="77777777" w:rsidR="005A1B84" w:rsidRPr="00DA43D9" w:rsidRDefault="005A1B84" w:rsidP="003A4001">
      <w:pPr>
        <w:jc w:val="both"/>
        <w:rPr>
          <w:rFonts w:asciiTheme="minorHAnsi" w:hAnsiTheme="minorHAnsi" w:cstheme="minorHAnsi"/>
          <w:b/>
          <w:color w:val="000000" w:themeColor="text1"/>
        </w:rPr>
      </w:pPr>
    </w:p>
    <w:p w14:paraId="0D974720" w14:textId="2929ADBE" w:rsidR="005D19C7" w:rsidRPr="00DA43D9" w:rsidRDefault="005D19C7" w:rsidP="005D19C7">
      <w:pPr>
        <w:jc w:val="both"/>
        <w:rPr>
          <w:rFonts w:asciiTheme="minorHAnsi" w:hAnsiTheme="minorHAnsi" w:cstheme="minorHAnsi"/>
          <w:b/>
          <w:bCs/>
          <w:color w:val="000000" w:themeColor="text1"/>
        </w:rPr>
      </w:pPr>
      <w:r w:rsidRPr="00DA43D9">
        <w:rPr>
          <w:rFonts w:asciiTheme="minorHAnsi" w:hAnsiTheme="minorHAnsi" w:cstheme="minorHAnsi"/>
          <w:b/>
          <w:bCs/>
          <w:color w:val="000000" w:themeColor="text1"/>
        </w:rPr>
        <w:t>19. DECĂDEREA DIN BENEFICIUL TERMENULUI</w:t>
      </w:r>
    </w:p>
    <w:p w14:paraId="7F9060F3" w14:textId="149E9F03" w:rsidR="005D19C7" w:rsidRPr="00DA43D9" w:rsidRDefault="005D19C7" w:rsidP="005D19C7">
      <w:pPr>
        <w:jc w:val="both"/>
        <w:rPr>
          <w:rFonts w:asciiTheme="minorHAnsi" w:hAnsiTheme="minorHAnsi" w:cstheme="minorHAnsi"/>
          <w:bCs/>
          <w:color w:val="000000" w:themeColor="text1"/>
        </w:rPr>
      </w:pPr>
      <w:r w:rsidRPr="00DA43D9">
        <w:rPr>
          <w:rFonts w:asciiTheme="minorHAnsi" w:hAnsiTheme="minorHAnsi" w:cstheme="minorHAnsi"/>
          <w:bCs/>
          <w:color w:val="000000" w:themeColor="text1"/>
        </w:rPr>
        <w:t>Obligația devine imediat exigibilă atunci când debitorul decade din beneficiul termenului dacă se află în stare de insolvabilitate, cu respectarea prevederilor art. 123 alin. (1) din Legea nr.</w:t>
      </w:r>
      <w:r w:rsidR="00B63D68">
        <w:rPr>
          <w:rFonts w:asciiTheme="minorHAnsi" w:hAnsiTheme="minorHAnsi" w:cstheme="minorHAnsi"/>
          <w:bCs/>
          <w:color w:val="000000" w:themeColor="text1"/>
        </w:rPr>
        <w:t xml:space="preserve"> </w:t>
      </w:r>
      <w:r w:rsidRPr="00DA43D9">
        <w:rPr>
          <w:rFonts w:asciiTheme="minorHAnsi" w:hAnsiTheme="minorHAnsi" w:cstheme="minorHAnsi"/>
          <w:bCs/>
          <w:color w:val="000000" w:themeColor="text1"/>
        </w:rPr>
        <w:t xml:space="preserve">85/2014 privind  procedurile de prevenire a insolvenței și de insolvență, </w:t>
      </w:r>
      <w:r w:rsidR="00BB5A52" w:rsidRPr="00DA43D9">
        <w:rPr>
          <w:rFonts w:asciiTheme="minorHAnsi" w:hAnsiTheme="minorHAnsi" w:cstheme="minorHAnsi"/>
          <w:bCs/>
          <w:color w:val="000000" w:themeColor="text1"/>
        </w:rPr>
        <w:t xml:space="preserve">cu modificările și completările ulterioare, </w:t>
      </w:r>
      <w:r w:rsidRPr="00DA43D9">
        <w:rPr>
          <w:rFonts w:asciiTheme="minorHAnsi" w:hAnsiTheme="minorHAnsi" w:cstheme="minorHAnsi"/>
          <w:bCs/>
          <w:color w:val="000000" w:themeColor="text1"/>
        </w:rPr>
        <w:t>precum și atunci când, cu intenție sau dintr-o culpă gravă, diminuează prin fapta sa garanțiile constituite în favoarea creditorului sau nu constituie garanțiile promise.</w:t>
      </w:r>
    </w:p>
    <w:p w14:paraId="4A1DC55A" w14:textId="77777777" w:rsidR="005D19C7" w:rsidRPr="00DA43D9" w:rsidRDefault="005D19C7" w:rsidP="005D19C7">
      <w:pPr>
        <w:jc w:val="both"/>
        <w:rPr>
          <w:rFonts w:asciiTheme="minorHAnsi" w:hAnsiTheme="minorHAnsi" w:cstheme="minorHAnsi"/>
          <w:bCs/>
          <w:color w:val="000000" w:themeColor="text1"/>
        </w:rPr>
      </w:pPr>
    </w:p>
    <w:p w14:paraId="0D13A6A2" w14:textId="36F1A408" w:rsidR="0099522A" w:rsidRPr="00DA43D9" w:rsidRDefault="005D19C7" w:rsidP="003A4001">
      <w:pPr>
        <w:jc w:val="both"/>
        <w:rPr>
          <w:rFonts w:asciiTheme="minorHAnsi" w:hAnsiTheme="minorHAnsi" w:cstheme="minorHAnsi"/>
          <w:b/>
          <w:noProof/>
          <w:color w:val="000000" w:themeColor="text1"/>
        </w:rPr>
      </w:pPr>
      <w:r w:rsidRPr="00DA43D9">
        <w:rPr>
          <w:rFonts w:asciiTheme="minorHAnsi" w:hAnsiTheme="minorHAnsi" w:cstheme="minorHAnsi"/>
          <w:b/>
          <w:noProof/>
          <w:color w:val="000000" w:themeColor="text1"/>
        </w:rPr>
        <w:t>20</w:t>
      </w:r>
      <w:r w:rsidR="00331F14" w:rsidRPr="00DA43D9">
        <w:rPr>
          <w:rFonts w:asciiTheme="minorHAnsi" w:hAnsiTheme="minorHAnsi" w:cstheme="minorHAnsi"/>
          <w:b/>
          <w:noProof/>
          <w:color w:val="000000" w:themeColor="text1"/>
        </w:rPr>
        <w:t>. CLAUZA PENALĂ</w:t>
      </w:r>
    </w:p>
    <w:p w14:paraId="45EC470E" w14:textId="357BAF0D" w:rsidR="0099522A" w:rsidRPr="00DA43D9" w:rsidRDefault="005D19C7" w:rsidP="003A400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20</w:t>
      </w:r>
      <w:r w:rsidR="0099522A" w:rsidRPr="00DA43D9">
        <w:rPr>
          <w:rFonts w:asciiTheme="minorHAnsi" w:hAnsiTheme="minorHAnsi" w:cstheme="minorHAnsi"/>
          <w:b/>
          <w:color w:val="000000" w:themeColor="text1"/>
          <w:szCs w:val="24"/>
        </w:rPr>
        <w:t xml:space="preserve">.1. </w:t>
      </w:r>
      <w:r w:rsidR="0099522A" w:rsidRPr="00DA43D9">
        <w:rPr>
          <w:rFonts w:asciiTheme="minorHAnsi" w:hAnsiTheme="minorHAnsi" w:cstheme="minorHAnsi"/>
          <w:color w:val="000000" w:themeColor="text1"/>
          <w:szCs w:val="24"/>
        </w:rPr>
        <w:t xml:space="preserve">În cazul în care, din vina sa exclusivă, </w:t>
      </w:r>
      <w:r w:rsidR="00C5389F" w:rsidRPr="00DA43D9">
        <w:rPr>
          <w:rFonts w:asciiTheme="minorHAnsi" w:hAnsiTheme="minorHAnsi" w:cstheme="minorHAnsi"/>
          <w:color w:val="000000" w:themeColor="text1"/>
          <w:szCs w:val="24"/>
        </w:rPr>
        <w:t>contractant</w:t>
      </w:r>
      <w:r w:rsidR="0099522A" w:rsidRPr="00DA43D9">
        <w:rPr>
          <w:rFonts w:asciiTheme="minorHAnsi" w:hAnsiTheme="minorHAnsi" w:cstheme="minorHAnsi"/>
          <w:color w:val="000000" w:themeColor="text1"/>
          <w:szCs w:val="24"/>
        </w:rPr>
        <w:t>ul nu-şi îndeplineşte sau îndeplineşte parţial ori necorespunzător</w:t>
      </w:r>
      <w:r w:rsidR="00D4000E" w:rsidRPr="00DA43D9">
        <w:rPr>
          <w:rFonts w:asciiTheme="minorHAnsi" w:hAnsiTheme="minorHAnsi" w:cstheme="minorHAnsi"/>
          <w:color w:val="000000" w:themeColor="text1"/>
          <w:szCs w:val="24"/>
        </w:rPr>
        <w:t xml:space="preserve"> obligațiile</w:t>
      </w:r>
      <w:r w:rsidR="0099522A" w:rsidRPr="00DA43D9">
        <w:rPr>
          <w:rFonts w:asciiTheme="minorHAnsi" w:hAnsiTheme="minorHAnsi" w:cstheme="minorHAnsi"/>
          <w:color w:val="000000" w:themeColor="text1"/>
          <w:szCs w:val="24"/>
        </w:rPr>
        <w:t>, până la data de finalizare asumată prin contract</w:t>
      </w:r>
      <w:r w:rsidR="00B64BFE" w:rsidRPr="00DA43D9">
        <w:rPr>
          <w:rFonts w:asciiTheme="minorHAnsi" w:hAnsiTheme="minorHAnsi" w:cstheme="minorHAnsi"/>
          <w:color w:val="000000" w:themeColor="text1"/>
          <w:szCs w:val="24"/>
        </w:rPr>
        <w:t>ul</w:t>
      </w:r>
      <w:r w:rsidR="0099522A" w:rsidRPr="00DA43D9">
        <w:rPr>
          <w:rFonts w:asciiTheme="minorHAnsi" w:hAnsiTheme="minorHAnsi" w:cstheme="minorHAnsi"/>
          <w:color w:val="000000" w:themeColor="text1"/>
          <w:szCs w:val="24"/>
        </w:rPr>
        <w:t xml:space="preserve"> subsecvent sau nu respectă orice alt termen cert de executare asumat prin contract</w:t>
      </w:r>
      <w:r w:rsidR="00B64BFE" w:rsidRPr="00DA43D9">
        <w:rPr>
          <w:rFonts w:asciiTheme="minorHAnsi" w:hAnsiTheme="minorHAnsi" w:cstheme="minorHAnsi"/>
          <w:color w:val="000000" w:themeColor="text1"/>
          <w:szCs w:val="24"/>
        </w:rPr>
        <w:t>ul subs</w:t>
      </w:r>
      <w:r w:rsidR="003E4C4A" w:rsidRPr="00DA43D9">
        <w:rPr>
          <w:rFonts w:asciiTheme="minorHAnsi" w:hAnsiTheme="minorHAnsi" w:cstheme="minorHAnsi"/>
          <w:color w:val="000000" w:themeColor="text1"/>
          <w:szCs w:val="24"/>
        </w:rPr>
        <w:t>e</w:t>
      </w:r>
      <w:r w:rsidR="00B64BFE" w:rsidRPr="00DA43D9">
        <w:rPr>
          <w:rFonts w:asciiTheme="minorHAnsi" w:hAnsiTheme="minorHAnsi" w:cstheme="minorHAnsi"/>
          <w:color w:val="000000" w:themeColor="text1"/>
          <w:szCs w:val="24"/>
        </w:rPr>
        <w:t>cvent</w:t>
      </w:r>
      <w:r w:rsidR="0099522A" w:rsidRPr="00DA43D9">
        <w:rPr>
          <w:rFonts w:asciiTheme="minorHAnsi" w:hAnsiTheme="minorHAnsi" w:cstheme="minorHAnsi"/>
          <w:color w:val="000000" w:themeColor="text1"/>
          <w:szCs w:val="24"/>
        </w:rPr>
        <w:t xml:space="preserve">, atunci beneficiarul are </w:t>
      </w:r>
      <w:r w:rsidR="0099522A" w:rsidRPr="00DA43D9">
        <w:rPr>
          <w:rFonts w:asciiTheme="minorHAnsi" w:hAnsiTheme="minorHAnsi" w:cstheme="minorHAnsi"/>
          <w:color w:val="000000" w:themeColor="text1"/>
          <w:szCs w:val="24"/>
        </w:rPr>
        <w:lastRenderedPageBreak/>
        <w:t xml:space="preserve">dreptul de a deduce penalităţi mai întâi din garanţia de bună execuţie şi apoi să calculeze în continuare penalităţi. Penalităţile constau într-o sumă echivalentă cu 0,10% din </w:t>
      </w:r>
      <w:r w:rsidR="0099522A" w:rsidRPr="00DA43D9">
        <w:rPr>
          <w:rFonts w:asciiTheme="minorHAnsi" w:hAnsiTheme="minorHAnsi" w:cstheme="minorHAnsi"/>
          <w:noProof w:val="0"/>
          <w:color w:val="000000" w:themeColor="text1"/>
          <w:szCs w:val="24"/>
        </w:rPr>
        <w:t xml:space="preserve">valoarea </w:t>
      </w:r>
      <w:r w:rsidR="00331F14" w:rsidRPr="00DA43D9">
        <w:rPr>
          <w:rFonts w:asciiTheme="minorHAnsi" w:hAnsiTheme="minorHAnsi" w:cstheme="minorHAnsi"/>
          <w:noProof w:val="0"/>
          <w:color w:val="000000" w:themeColor="text1"/>
          <w:szCs w:val="24"/>
        </w:rPr>
        <w:t>obligației întârziate, neexecutate ori executate necorespunzător</w:t>
      </w:r>
      <w:r w:rsidR="0099522A" w:rsidRPr="00DA43D9">
        <w:rPr>
          <w:rFonts w:asciiTheme="minorHAnsi" w:hAnsiTheme="minorHAnsi" w:cstheme="minorHAnsi"/>
          <w:noProof w:val="0"/>
          <w:color w:val="000000" w:themeColor="text1"/>
          <w:szCs w:val="24"/>
        </w:rPr>
        <w:t>,</w:t>
      </w:r>
      <w:r w:rsidR="0099522A" w:rsidRPr="00DA43D9">
        <w:rPr>
          <w:rFonts w:asciiTheme="minorHAnsi" w:hAnsiTheme="minorHAnsi" w:cstheme="minorHAnsi"/>
          <w:color w:val="000000" w:themeColor="text1"/>
          <w:szCs w:val="24"/>
        </w:rPr>
        <w:t xml:space="preserve"> pentru fiecare zi de întârziere, până la îndeplinirea efectivă </w:t>
      </w:r>
      <w:r w:rsidR="003E4C4A" w:rsidRPr="00DA43D9">
        <w:rPr>
          <w:rFonts w:asciiTheme="minorHAnsi" w:hAnsiTheme="minorHAnsi" w:cstheme="minorHAnsi"/>
          <w:color w:val="000000" w:themeColor="text1"/>
          <w:szCs w:val="24"/>
        </w:rPr>
        <w:t xml:space="preserve">și corespunzătoare </w:t>
      </w:r>
      <w:r w:rsidR="0099522A" w:rsidRPr="00DA43D9">
        <w:rPr>
          <w:rFonts w:asciiTheme="minorHAnsi" w:hAnsiTheme="minorHAnsi" w:cstheme="minorHAnsi"/>
          <w:color w:val="000000" w:themeColor="text1"/>
          <w:szCs w:val="24"/>
        </w:rPr>
        <w:t>a obligaţiilor</w:t>
      </w:r>
    </w:p>
    <w:p w14:paraId="146EB264" w14:textId="5EA595CC" w:rsidR="0099522A" w:rsidRPr="00DA43D9" w:rsidRDefault="005D19C7" w:rsidP="003A400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20</w:t>
      </w:r>
      <w:r w:rsidR="0099522A" w:rsidRPr="00DA43D9">
        <w:rPr>
          <w:rFonts w:asciiTheme="minorHAnsi" w:hAnsiTheme="minorHAnsi" w:cstheme="minorHAnsi"/>
          <w:b/>
          <w:color w:val="000000" w:themeColor="text1"/>
          <w:szCs w:val="24"/>
        </w:rPr>
        <w:t>.2.</w:t>
      </w:r>
      <w:r w:rsidR="0099522A" w:rsidRPr="00DA43D9">
        <w:rPr>
          <w:rFonts w:asciiTheme="minorHAnsi" w:hAnsiTheme="minorHAnsi" w:cstheme="minorHAnsi"/>
          <w:color w:val="000000" w:themeColor="text1"/>
          <w:szCs w:val="24"/>
        </w:rPr>
        <w:t xml:space="preserve"> În cazul în care beneficiarul nu </w:t>
      </w:r>
      <w:r w:rsidR="00BB5A52" w:rsidRPr="00DA43D9">
        <w:rPr>
          <w:rFonts w:asciiTheme="minorHAnsi" w:hAnsiTheme="minorHAnsi" w:cstheme="minorHAnsi"/>
          <w:color w:val="000000" w:themeColor="text1"/>
          <w:szCs w:val="24"/>
        </w:rPr>
        <w:t xml:space="preserve">își îndeplinește obligația de </w:t>
      </w:r>
      <w:r w:rsidR="0099522A" w:rsidRPr="00DA43D9">
        <w:rPr>
          <w:rFonts w:asciiTheme="minorHAnsi" w:hAnsiTheme="minorHAnsi" w:cstheme="minorHAnsi"/>
          <w:color w:val="000000" w:themeColor="text1"/>
          <w:szCs w:val="24"/>
        </w:rPr>
        <w:t>plat</w:t>
      </w:r>
      <w:r w:rsidR="00BB5A52" w:rsidRPr="00DA43D9">
        <w:rPr>
          <w:rFonts w:asciiTheme="minorHAnsi" w:hAnsiTheme="minorHAnsi" w:cstheme="minorHAnsi"/>
          <w:color w:val="000000" w:themeColor="text1"/>
          <w:szCs w:val="24"/>
        </w:rPr>
        <w:t xml:space="preserve">ă </w:t>
      </w:r>
      <w:r w:rsidR="0099522A" w:rsidRPr="00DA43D9">
        <w:rPr>
          <w:rFonts w:asciiTheme="minorHAnsi" w:hAnsiTheme="minorHAnsi" w:cstheme="minorHAnsi"/>
          <w:color w:val="000000" w:themeColor="text1"/>
          <w:szCs w:val="24"/>
        </w:rPr>
        <w:t>a facturii emis</w:t>
      </w:r>
      <w:r w:rsidR="00BB5A52" w:rsidRPr="00DA43D9">
        <w:rPr>
          <w:rFonts w:asciiTheme="minorHAnsi" w:hAnsiTheme="minorHAnsi" w:cstheme="minorHAnsi"/>
          <w:color w:val="000000" w:themeColor="text1"/>
          <w:szCs w:val="24"/>
        </w:rPr>
        <w:t>e</w:t>
      </w:r>
      <w:r w:rsidR="0099522A" w:rsidRPr="00DA43D9">
        <w:rPr>
          <w:rFonts w:asciiTheme="minorHAnsi" w:hAnsiTheme="minorHAnsi" w:cstheme="minorHAnsi"/>
          <w:color w:val="000000" w:themeColor="text1"/>
          <w:szCs w:val="24"/>
        </w:rPr>
        <w:t xml:space="preserve"> de </w:t>
      </w:r>
      <w:r w:rsidR="00C5389F" w:rsidRPr="00DA43D9">
        <w:rPr>
          <w:rFonts w:asciiTheme="minorHAnsi" w:hAnsiTheme="minorHAnsi" w:cstheme="minorHAnsi"/>
          <w:color w:val="000000" w:themeColor="text1"/>
          <w:szCs w:val="24"/>
        </w:rPr>
        <w:t>contractant</w:t>
      </w:r>
      <w:r w:rsidR="0099522A" w:rsidRPr="00DA43D9">
        <w:rPr>
          <w:rFonts w:asciiTheme="minorHAnsi" w:hAnsiTheme="minorHAnsi" w:cstheme="minorHAnsi"/>
          <w:color w:val="000000" w:themeColor="text1"/>
          <w:szCs w:val="24"/>
        </w:rPr>
        <w:t xml:space="preserve"> </w:t>
      </w:r>
      <w:r w:rsidR="00345627" w:rsidRPr="00DA43D9">
        <w:rPr>
          <w:rFonts w:asciiTheme="minorHAnsi" w:hAnsiTheme="minorHAnsi" w:cstheme="minorHAnsi"/>
          <w:color w:val="000000" w:themeColor="text1"/>
          <w:szCs w:val="24"/>
        </w:rPr>
        <w:t>în termen</w:t>
      </w:r>
      <w:r w:rsidR="00142C99" w:rsidRPr="00DA43D9">
        <w:rPr>
          <w:rFonts w:asciiTheme="minorHAnsi" w:hAnsiTheme="minorHAnsi" w:cstheme="minorHAnsi"/>
          <w:color w:val="000000" w:themeColor="text1"/>
          <w:szCs w:val="24"/>
        </w:rPr>
        <w:t xml:space="preserve">ul prevăzut la art. 24.1 alin.(1) </w:t>
      </w:r>
      <w:r w:rsidR="0099522A" w:rsidRPr="00DA43D9">
        <w:rPr>
          <w:rFonts w:asciiTheme="minorHAnsi" w:hAnsiTheme="minorHAnsi" w:cstheme="minorHAnsi"/>
          <w:color w:val="000000" w:themeColor="text1"/>
          <w:szCs w:val="24"/>
        </w:rPr>
        <w:t>atunci acestuia îi revine obligaţia de a plăti, ca penalităţi, o sumă echivalentă cu 0,10% din valoarea facturii primite şi neplătite pentru fiecare zi de întârziere, până la îndeplinirea efectivă a obligaţiilor.</w:t>
      </w:r>
    </w:p>
    <w:p w14:paraId="75BE52AF" w14:textId="212BA924" w:rsidR="0099522A" w:rsidRPr="00DA43D9" w:rsidRDefault="005D19C7" w:rsidP="003A400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20</w:t>
      </w:r>
      <w:r w:rsidR="0099522A" w:rsidRPr="00DA43D9">
        <w:rPr>
          <w:rFonts w:asciiTheme="minorHAnsi" w:hAnsiTheme="minorHAnsi" w:cstheme="minorHAnsi"/>
          <w:b/>
          <w:color w:val="000000" w:themeColor="text1"/>
          <w:szCs w:val="24"/>
        </w:rPr>
        <w:t>.3.</w:t>
      </w:r>
      <w:r w:rsidR="0099522A" w:rsidRPr="00DA43D9">
        <w:rPr>
          <w:rFonts w:asciiTheme="minorHAnsi" w:hAnsiTheme="minorHAnsi" w:cstheme="minorHAnsi"/>
          <w:color w:val="000000" w:themeColor="text1"/>
          <w:szCs w:val="24"/>
        </w:rPr>
        <w:t xml:space="preserve"> Partea în drept să calculeze penalități va transmite o notificare </w:t>
      </w:r>
      <w:r w:rsidR="00BB5A52" w:rsidRPr="00DA43D9">
        <w:rPr>
          <w:rFonts w:asciiTheme="minorHAnsi" w:hAnsiTheme="minorHAnsi" w:cstheme="minorHAnsi"/>
          <w:color w:val="000000" w:themeColor="text1"/>
          <w:szCs w:val="24"/>
        </w:rPr>
        <w:t xml:space="preserve">în termen de 10 zile de la scadența obligației </w:t>
      </w:r>
      <w:r w:rsidR="0099522A" w:rsidRPr="00DA43D9">
        <w:rPr>
          <w:rFonts w:asciiTheme="minorHAnsi" w:hAnsiTheme="minorHAnsi" w:cstheme="minorHAnsi"/>
          <w:color w:val="000000" w:themeColor="text1"/>
          <w:szCs w:val="24"/>
        </w:rPr>
        <w:t>prin care va specifica obligațiile neîndeplinite</w:t>
      </w:r>
      <w:r w:rsidR="003E4C4A" w:rsidRPr="00DA43D9">
        <w:rPr>
          <w:rFonts w:asciiTheme="minorHAnsi" w:hAnsiTheme="minorHAnsi" w:cstheme="minorHAnsi"/>
          <w:color w:val="000000" w:themeColor="text1"/>
          <w:szCs w:val="24"/>
        </w:rPr>
        <w:t>/îndeplinte necorespunzător</w:t>
      </w:r>
      <w:r w:rsidR="0099522A" w:rsidRPr="00DA43D9">
        <w:rPr>
          <w:rFonts w:asciiTheme="minorHAnsi" w:hAnsiTheme="minorHAnsi" w:cstheme="minorHAnsi"/>
          <w:color w:val="000000" w:themeColor="text1"/>
          <w:szCs w:val="24"/>
        </w:rPr>
        <w:t xml:space="preserve"> </w:t>
      </w:r>
      <w:r w:rsidRPr="00DA43D9">
        <w:rPr>
          <w:rFonts w:ascii="Calibri" w:hAnsi="Calibri" w:cs="Calibri"/>
          <w:color w:val="000000" w:themeColor="text1"/>
        </w:rPr>
        <w:t>și va preciza termenul pentru executarea corespunzătoare a obligației, fără a fi eliminat dreptul acesteia de a calcula penalități de întârziere.</w:t>
      </w:r>
      <w:r w:rsidR="0099522A" w:rsidRPr="00DA43D9">
        <w:rPr>
          <w:rFonts w:asciiTheme="minorHAnsi" w:hAnsiTheme="minorHAnsi" w:cstheme="minorHAnsi"/>
          <w:color w:val="000000" w:themeColor="text1"/>
          <w:szCs w:val="24"/>
        </w:rPr>
        <w:t xml:space="preserve"> </w:t>
      </w:r>
    </w:p>
    <w:p w14:paraId="2176F1CC" w14:textId="2C79D687" w:rsidR="0099522A" w:rsidRPr="00DA43D9" w:rsidRDefault="005D19C7" w:rsidP="003A4001">
      <w:pPr>
        <w:pStyle w:val="DefaultText"/>
        <w:jc w:val="both"/>
        <w:rPr>
          <w:rFonts w:asciiTheme="minorHAnsi" w:hAnsiTheme="minorHAnsi" w:cstheme="minorHAnsi"/>
          <w:noProof w:val="0"/>
          <w:color w:val="000000" w:themeColor="text1"/>
          <w:szCs w:val="24"/>
        </w:rPr>
      </w:pPr>
      <w:r w:rsidRPr="00DA43D9">
        <w:rPr>
          <w:rFonts w:asciiTheme="minorHAnsi" w:hAnsiTheme="minorHAnsi" w:cstheme="minorHAnsi"/>
          <w:b/>
          <w:color w:val="000000" w:themeColor="text1"/>
          <w:szCs w:val="24"/>
        </w:rPr>
        <w:t>20</w:t>
      </w:r>
      <w:r w:rsidR="0099522A" w:rsidRPr="00DA43D9">
        <w:rPr>
          <w:rFonts w:asciiTheme="minorHAnsi" w:hAnsiTheme="minorHAnsi" w:cstheme="minorHAnsi"/>
          <w:b/>
          <w:color w:val="000000" w:themeColor="text1"/>
          <w:szCs w:val="24"/>
        </w:rPr>
        <w:t xml:space="preserve">.4. </w:t>
      </w:r>
      <w:r w:rsidR="0099522A" w:rsidRPr="00DA43D9">
        <w:rPr>
          <w:rFonts w:asciiTheme="minorHAnsi" w:hAnsiTheme="minorHAnsi" w:cstheme="minorHAnsi"/>
          <w:color w:val="000000" w:themeColor="text1"/>
          <w:szCs w:val="24"/>
        </w:rPr>
        <w:t xml:space="preserve">Suma maximă a penalităților de întârziere care poate fi stabilită în condițiile art. </w:t>
      </w:r>
      <w:r w:rsidRPr="00DA43D9">
        <w:rPr>
          <w:rFonts w:asciiTheme="minorHAnsi" w:hAnsiTheme="minorHAnsi" w:cstheme="minorHAnsi"/>
          <w:color w:val="000000" w:themeColor="text1"/>
          <w:szCs w:val="24"/>
        </w:rPr>
        <w:t>20</w:t>
      </w:r>
      <w:r w:rsidR="0099522A" w:rsidRPr="00DA43D9">
        <w:rPr>
          <w:rFonts w:asciiTheme="minorHAnsi" w:hAnsiTheme="minorHAnsi" w:cstheme="minorHAnsi"/>
          <w:color w:val="000000" w:themeColor="text1"/>
          <w:szCs w:val="24"/>
        </w:rPr>
        <w:t>.1</w:t>
      </w:r>
      <w:r w:rsidR="00331F14" w:rsidRPr="00DA43D9">
        <w:rPr>
          <w:rFonts w:asciiTheme="minorHAnsi" w:hAnsiTheme="minorHAnsi" w:cstheme="minorHAnsi"/>
          <w:color w:val="000000" w:themeColor="text1"/>
          <w:szCs w:val="24"/>
        </w:rPr>
        <w:t xml:space="preserve"> </w:t>
      </w:r>
      <w:r w:rsidR="00BB5A52" w:rsidRPr="00DA43D9">
        <w:rPr>
          <w:rFonts w:asciiTheme="minorHAnsi" w:hAnsiTheme="minorHAnsi" w:cstheme="minorHAnsi"/>
          <w:color w:val="000000" w:themeColor="text1"/>
          <w:szCs w:val="24"/>
        </w:rPr>
        <w:t>sau</w:t>
      </w:r>
      <w:r w:rsidR="00331F14" w:rsidRPr="00DA43D9">
        <w:rPr>
          <w:rFonts w:asciiTheme="minorHAnsi" w:hAnsiTheme="minorHAnsi" w:cstheme="minorHAnsi"/>
          <w:color w:val="000000" w:themeColor="text1"/>
          <w:szCs w:val="24"/>
        </w:rPr>
        <w:t xml:space="preserve"> art. </w:t>
      </w:r>
      <w:r w:rsidRPr="00DA43D9">
        <w:rPr>
          <w:rFonts w:asciiTheme="minorHAnsi" w:hAnsiTheme="minorHAnsi" w:cstheme="minorHAnsi"/>
          <w:color w:val="000000" w:themeColor="text1"/>
          <w:szCs w:val="24"/>
        </w:rPr>
        <w:t>20</w:t>
      </w:r>
      <w:r w:rsidR="00331F14" w:rsidRPr="00DA43D9">
        <w:rPr>
          <w:rFonts w:asciiTheme="minorHAnsi" w:hAnsiTheme="minorHAnsi" w:cstheme="minorHAnsi"/>
          <w:color w:val="000000" w:themeColor="text1"/>
          <w:szCs w:val="24"/>
        </w:rPr>
        <w:t xml:space="preserve">.2. </w:t>
      </w:r>
      <w:r w:rsidR="0099522A" w:rsidRPr="00DA43D9">
        <w:rPr>
          <w:rFonts w:asciiTheme="minorHAnsi" w:hAnsiTheme="minorHAnsi" w:cstheme="minorHAnsi"/>
          <w:color w:val="000000" w:themeColor="text1"/>
          <w:szCs w:val="24"/>
        </w:rPr>
        <w:t xml:space="preserve">este prețul contractului subsecvent. </w:t>
      </w:r>
    </w:p>
    <w:p w14:paraId="25EB9C8D" w14:textId="77777777" w:rsidR="0099522A" w:rsidRPr="00DA43D9" w:rsidRDefault="0099522A" w:rsidP="003A4001">
      <w:pPr>
        <w:pStyle w:val="DefaultText"/>
        <w:jc w:val="both"/>
        <w:rPr>
          <w:rFonts w:asciiTheme="minorHAnsi" w:hAnsiTheme="minorHAnsi" w:cstheme="minorHAnsi"/>
          <w:b/>
          <w:color w:val="000000" w:themeColor="text1"/>
          <w:szCs w:val="24"/>
        </w:rPr>
      </w:pPr>
    </w:p>
    <w:p w14:paraId="5A458B6E" w14:textId="77777777" w:rsidR="006E728E" w:rsidRPr="00DA43D9" w:rsidRDefault="006E728E" w:rsidP="003A4001">
      <w:pPr>
        <w:pStyle w:val="DefaultText"/>
        <w:jc w:val="both"/>
        <w:rPr>
          <w:rFonts w:asciiTheme="minorHAnsi" w:hAnsiTheme="minorHAnsi" w:cstheme="minorHAnsi"/>
          <w:b/>
          <w:color w:val="000000" w:themeColor="text1"/>
          <w:szCs w:val="24"/>
        </w:rPr>
      </w:pPr>
    </w:p>
    <w:p w14:paraId="5AE189D7" w14:textId="77777777" w:rsidR="0099522A" w:rsidRPr="00DA43D9" w:rsidRDefault="00D4000E" w:rsidP="003A4001">
      <w:pPr>
        <w:jc w:val="both"/>
        <w:rPr>
          <w:rFonts w:asciiTheme="minorHAnsi" w:hAnsiTheme="minorHAnsi" w:cstheme="minorHAnsi"/>
          <w:b/>
          <w:i/>
          <w:color w:val="000000" w:themeColor="text1"/>
        </w:rPr>
      </w:pPr>
      <w:r w:rsidRPr="00DA43D9">
        <w:rPr>
          <w:rFonts w:asciiTheme="minorHAnsi" w:hAnsiTheme="minorHAnsi" w:cstheme="minorHAnsi"/>
          <w:b/>
          <w:color w:val="000000" w:themeColor="text1"/>
        </w:rPr>
        <w:t xml:space="preserve">21. GARANȚIA DE BUNĂ EXECUȚIE </w:t>
      </w:r>
    </w:p>
    <w:p w14:paraId="1971D4ED" w14:textId="77777777" w:rsidR="00331F14" w:rsidRPr="00DA43D9" w:rsidRDefault="00331F14" w:rsidP="003A4001">
      <w:pPr>
        <w:pStyle w:val="CommentText"/>
        <w:jc w:val="both"/>
        <w:rPr>
          <w:rFonts w:asciiTheme="minorHAnsi" w:hAnsiTheme="minorHAnsi" w:cstheme="minorHAnsi"/>
          <w:color w:val="000000" w:themeColor="text1"/>
          <w:sz w:val="24"/>
          <w:szCs w:val="24"/>
        </w:rPr>
      </w:pPr>
      <w:r w:rsidRPr="00DA43D9">
        <w:rPr>
          <w:rFonts w:asciiTheme="minorHAnsi" w:hAnsiTheme="minorHAnsi" w:cstheme="minorHAnsi"/>
          <w:b/>
          <w:color w:val="000000" w:themeColor="text1"/>
          <w:sz w:val="24"/>
          <w:szCs w:val="24"/>
        </w:rPr>
        <w:t>2</w:t>
      </w:r>
      <w:r w:rsidR="00D4000E" w:rsidRPr="00DA43D9">
        <w:rPr>
          <w:rFonts w:asciiTheme="minorHAnsi" w:hAnsiTheme="minorHAnsi" w:cstheme="minorHAnsi"/>
          <w:b/>
          <w:color w:val="000000" w:themeColor="text1"/>
          <w:sz w:val="24"/>
          <w:szCs w:val="24"/>
        </w:rPr>
        <w:t>1</w:t>
      </w:r>
      <w:r w:rsidRPr="00DA43D9">
        <w:rPr>
          <w:rFonts w:asciiTheme="minorHAnsi" w:hAnsiTheme="minorHAnsi" w:cstheme="minorHAnsi"/>
          <w:b/>
          <w:color w:val="000000" w:themeColor="text1"/>
          <w:sz w:val="24"/>
          <w:szCs w:val="24"/>
        </w:rPr>
        <w:t xml:space="preserve">.1. </w:t>
      </w:r>
      <w:r w:rsidR="00C5389F" w:rsidRPr="00DA43D9">
        <w:rPr>
          <w:rFonts w:asciiTheme="minorHAnsi" w:hAnsiTheme="minorHAnsi" w:cstheme="minorHAnsi"/>
          <w:color w:val="000000" w:themeColor="text1"/>
          <w:spacing w:val="5"/>
          <w:sz w:val="24"/>
          <w:szCs w:val="24"/>
          <w:lang w:eastAsia="ro-RO"/>
        </w:rPr>
        <w:t>Contractant</w:t>
      </w:r>
      <w:r w:rsidRPr="00DA43D9">
        <w:rPr>
          <w:rFonts w:asciiTheme="minorHAnsi" w:hAnsiTheme="minorHAnsi" w:cstheme="minorHAnsi"/>
          <w:color w:val="000000" w:themeColor="text1"/>
          <w:spacing w:val="5"/>
          <w:sz w:val="24"/>
          <w:szCs w:val="24"/>
          <w:lang w:eastAsia="ro-RO"/>
        </w:rPr>
        <w:t xml:space="preserve">ul va constitui în favoarea </w:t>
      </w:r>
      <w:r w:rsidR="005B0A23" w:rsidRPr="00DA43D9">
        <w:rPr>
          <w:rFonts w:asciiTheme="minorHAnsi" w:hAnsiTheme="minorHAnsi" w:cstheme="minorHAnsi"/>
          <w:color w:val="000000" w:themeColor="text1"/>
          <w:spacing w:val="5"/>
          <w:sz w:val="24"/>
          <w:szCs w:val="24"/>
          <w:lang w:eastAsia="ro-RO"/>
        </w:rPr>
        <w:t>b</w:t>
      </w:r>
      <w:r w:rsidRPr="00DA43D9">
        <w:rPr>
          <w:rFonts w:asciiTheme="minorHAnsi" w:hAnsiTheme="minorHAnsi" w:cstheme="minorHAnsi"/>
          <w:color w:val="000000" w:themeColor="text1"/>
          <w:spacing w:val="5"/>
          <w:sz w:val="24"/>
          <w:szCs w:val="24"/>
          <w:lang w:eastAsia="ro-RO"/>
        </w:rPr>
        <w:t xml:space="preserve">eneficiarului și va transmite în original sau în copie conform cu originalul, în termen de </w:t>
      </w:r>
      <w:r w:rsidRPr="00DA43D9">
        <w:rPr>
          <w:rFonts w:asciiTheme="minorHAnsi" w:hAnsiTheme="minorHAnsi" w:cstheme="minorHAnsi"/>
          <w:b/>
          <w:color w:val="000000" w:themeColor="text1"/>
          <w:spacing w:val="5"/>
          <w:sz w:val="24"/>
          <w:szCs w:val="24"/>
          <w:lang w:eastAsia="ro-RO"/>
        </w:rPr>
        <w:t>5 zile lucrătoare</w:t>
      </w:r>
      <w:r w:rsidRPr="00DA43D9">
        <w:rPr>
          <w:rFonts w:asciiTheme="minorHAnsi" w:hAnsiTheme="minorHAnsi" w:cstheme="minorHAnsi"/>
          <w:color w:val="000000" w:themeColor="text1"/>
          <w:spacing w:val="5"/>
          <w:sz w:val="24"/>
          <w:szCs w:val="24"/>
          <w:lang w:eastAsia="ro-RO"/>
        </w:rPr>
        <w:t xml:space="preserve"> de la data semnării </w:t>
      </w:r>
      <w:r w:rsidR="005B0A23" w:rsidRPr="00DA43D9">
        <w:rPr>
          <w:rFonts w:asciiTheme="minorHAnsi" w:hAnsiTheme="minorHAnsi" w:cstheme="minorHAnsi"/>
          <w:color w:val="000000" w:themeColor="text1"/>
          <w:spacing w:val="5"/>
          <w:sz w:val="24"/>
          <w:szCs w:val="24"/>
          <w:lang w:eastAsia="ro-RO"/>
        </w:rPr>
        <w:t>c</w:t>
      </w:r>
      <w:r w:rsidRPr="00DA43D9">
        <w:rPr>
          <w:rFonts w:asciiTheme="minorHAnsi" w:hAnsiTheme="minorHAnsi" w:cstheme="minorHAnsi"/>
          <w:color w:val="000000" w:themeColor="text1"/>
          <w:spacing w:val="5"/>
          <w:sz w:val="24"/>
          <w:szCs w:val="24"/>
          <w:lang w:eastAsia="ro-RO"/>
        </w:rPr>
        <w:t xml:space="preserve">ontractului subsecvent, o </w:t>
      </w:r>
      <w:r w:rsidR="005B0A23" w:rsidRPr="00DA43D9">
        <w:rPr>
          <w:rFonts w:asciiTheme="minorHAnsi" w:hAnsiTheme="minorHAnsi" w:cstheme="minorHAnsi"/>
          <w:color w:val="000000" w:themeColor="text1"/>
          <w:spacing w:val="5"/>
          <w:sz w:val="24"/>
          <w:szCs w:val="24"/>
          <w:lang w:eastAsia="ro-RO"/>
        </w:rPr>
        <w:t>g</w:t>
      </w:r>
      <w:r w:rsidRPr="00DA43D9">
        <w:rPr>
          <w:rFonts w:asciiTheme="minorHAnsi" w:hAnsiTheme="minorHAnsi" w:cstheme="minorHAnsi"/>
          <w:color w:val="000000" w:themeColor="text1"/>
          <w:spacing w:val="5"/>
          <w:sz w:val="24"/>
          <w:szCs w:val="24"/>
          <w:lang w:eastAsia="ro-RO"/>
        </w:rPr>
        <w:t xml:space="preserve">aranție de </w:t>
      </w:r>
      <w:r w:rsidR="005B0A23" w:rsidRPr="00DA43D9">
        <w:rPr>
          <w:rFonts w:asciiTheme="minorHAnsi" w:hAnsiTheme="minorHAnsi" w:cstheme="minorHAnsi"/>
          <w:color w:val="000000" w:themeColor="text1"/>
          <w:spacing w:val="5"/>
          <w:sz w:val="24"/>
          <w:szCs w:val="24"/>
          <w:lang w:eastAsia="ro-RO"/>
        </w:rPr>
        <w:t>b</w:t>
      </w:r>
      <w:r w:rsidRPr="00DA43D9">
        <w:rPr>
          <w:rFonts w:asciiTheme="minorHAnsi" w:hAnsiTheme="minorHAnsi" w:cstheme="minorHAnsi"/>
          <w:color w:val="000000" w:themeColor="text1"/>
          <w:spacing w:val="5"/>
          <w:sz w:val="24"/>
          <w:szCs w:val="24"/>
          <w:lang w:eastAsia="ro-RO"/>
        </w:rPr>
        <w:t xml:space="preserve">ună </w:t>
      </w:r>
      <w:r w:rsidR="005B0A23" w:rsidRPr="00DA43D9">
        <w:rPr>
          <w:rFonts w:asciiTheme="minorHAnsi" w:hAnsiTheme="minorHAnsi" w:cstheme="minorHAnsi"/>
          <w:color w:val="000000" w:themeColor="text1"/>
          <w:spacing w:val="5"/>
          <w:sz w:val="24"/>
          <w:szCs w:val="24"/>
          <w:lang w:eastAsia="ro-RO"/>
        </w:rPr>
        <w:t>e</w:t>
      </w:r>
      <w:r w:rsidRPr="00DA43D9">
        <w:rPr>
          <w:rFonts w:asciiTheme="minorHAnsi" w:hAnsiTheme="minorHAnsi" w:cstheme="minorHAnsi"/>
          <w:color w:val="000000" w:themeColor="text1"/>
          <w:spacing w:val="5"/>
          <w:sz w:val="24"/>
          <w:szCs w:val="24"/>
          <w:lang w:eastAsia="ro-RO"/>
        </w:rPr>
        <w:t xml:space="preserve">xecuție conform legii, în scopul asigurării îndeplinirii cantitative, calitative și în perioada convenită a </w:t>
      </w:r>
      <w:r w:rsidR="005B0A23" w:rsidRPr="00DA43D9">
        <w:rPr>
          <w:rFonts w:asciiTheme="minorHAnsi" w:hAnsiTheme="minorHAnsi" w:cstheme="minorHAnsi"/>
          <w:color w:val="000000" w:themeColor="text1"/>
          <w:spacing w:val="5"/>
          <w:sz w:val="24"/>
          <w:szCs w:val="24"/>
          <w:lang w:eastAsia="ro-RO"/>
        </w:rPr>
        <w:t>c</w:t>
      </w:r>
      <w:r w:rsidRPr="00DA43D9">
        <w:rPr>
          <w:rFonts w:asciiTheme="minorHAnsi" w:hAnsiTheme="minorHAnsi" w:cstheme="minorHAnsi"/>
          <w:color w:val="000000" w:themeColor="text1"/>
          <w:spacing w:val="5"/>
          <w:sz w:val="24"/>
          <w:szCs w:val="24"/>
          <w:lang w:eastAsia="ro-RO"/>
        </w:rPr>
        <w:t xml:space="preserve">ontractului subsecvent. </w:t>
      </w:r>
      <w:r w:rsidRPr="00DA43D9">
        <w:rPr>
          <w:rFonts w:asciiTheme="minorHAnsi" w:hAnsiTheme="minorHAnsi" w:cstheme="minorHAnsi"/>
          <w:color w:val="000000" w:themeColor="text1"/>
          <w:sz w:val="24"/>
          <w:szCs w:val="24"/>
        </w:rPr>
        <w:t xml:space="preserve">Acest termen poate fi prelungit la solicitarea justificată a </w:t>
      </w:r>
      <w:r w:rsidR="00C5389F" w:rsidRPr="00DA43D9">
        <w:rPr>
          <w:rFonts w:asciiTheme="minorHAnsi" w:hAnsiTheme="minorHAnsi" w:cstheme="minorHAnsi"/>
          <w:color w:val="000000" w:themeColor="text1"/>
          <w:sz w:val="24"/>
          <w:szCs w:val="24"/>
        </w:rPr>
        <w:t>contractant</w:t>
      </w:r>
      <w:r w:rsidRPr="00DA43D9">
        <w:rPr>
          <w:rFonts w:asciiTheme="minorHAnsi" w:hAnsiTheme="minorHAnsi" w:cstheme="minorHAnsi"/>
          <w:color w:val="000000" w:themeColor="text1"/>
          <w:sz w:val="24"/>
          <w:szCs w:val="24"/>
        </w:rPr>
        <w:t xml:space="preserve">ului, fără a </w:t>
      </w:r>
      <w:r w:rsidR="003E4C4A" w:rsidRPr="00DA43D9">
        <w:rPr>
          <w:rFonts w:asciiTheme="minorHAnsi" w:hAnsiTheme="minorHAnsi" w:cstheme="minorHAnsi"/>
          <w:color w:val="000000" w:themeColor="text1"/>
          <w:sz w:val="24"/>
          <w:szCs w:val="24"/>
        </w:rPr>
        <w:t>depăși</w:t>
      </w:r>
      <w:r w:rsidRPr="00DA43D9">
        <w:rPr>
          <w:rFonts w:asciiTheme="minorHAnsi" w:hAnsiTheme="minorHAnsi" w:cstheme="minorHAnsi"/>
          <w:color w:val="000000" w:themeColor="text1"/>
          <w:sz w:val="24"/>
          <w:szCs w:val="24"/>
        </w:rPr>
        <w:t xml:space="preserve"> 15 zile de la data semnării contractului subsecvent.</w:t>
      </w:r>
    </w:p>
    <w:p w14:paraId="7BADC805" w14:textId="0FF0AB62" w:rsidR="00345627" w:rsidRPr="00DA43D9" w:rsidRDefault="00331F14" w:rsidP="003A4001">
      <w:pPr>
        <w:widowControl w:val="0"/>
        <w:ind w:right="20"/>
        <w:jc w:val="both"/>
        <w:rPr>
          <w:rFonts w:asciiTheme="minorHAnsi" w:hAnsiTheme="minorHAnsi" w:cstheme="minorHAnsi"/>
          <w:color w:val="000000" w:themeColor="text1"/>
          <w:spacing w:val="5"/>
          <w:lang w:val="fr-FR" w:eastAsia="ro-RO"/>
        </w:rPr>
      </w:pPr>
      <w:r w:rsidRPr="00DA43D9">
        <w:rPr>
          <w:rFonts w:asciiTheme="minorHAnsi" w:hAnsiTheme="minorHAnsi" w:cstheme="minorHAnsi"/>
          <w:b/>
          <w:color w:val="000000" w:themeColor="text1"/>
          <w:spacing w:val="5"/>
          <w:lang w:eastAsia="ro-RO"/>
        </w:rPr>
        <w:t>2</w:t>
      </w:r>
      <w:r w:rsidR="00D4000E" w:rsidRPr="00DA43D9">
        <w:rPr>
          <w:rFonts w:asciiTheme="minorHAnsi" w:hAnsiTheme="minorHAnsi" w:cstheme="minorHAnsi"/>
          <w:b/>
          <w:color w:val="000000" w:themeColor="text1"/>
          <w:spacing w:val="5"/>
          <w:lang w:eastAsia="ro-RO"/>
        </w:rPr>
        <w:t>1</w:t>
      </w:r>
      <w:r w:rsidRPr="00DA43D9">
        <w:rPr>
          <w:rFonts w:asciiTheme="minorHAnsi" w:hAnsiTheme="minorHAnsi" w:cstheme="minorHAnsi"/>
          <w:b/>
          <w:color w:val="000000" w:themeColor="text1"/>
          <w:spacing w:val="5"/>
          <w:lang w:eastAsia="ro-RO"/>
        </w:rPr>
        <w:t>.2.</w:t>
      </w:r>
      <w:r w:rsidR="00345627" w:rsidRPr="00DA43D9">
        <w:rPr>
          <w:rFonts w:asciiTheme="minorHAnsi" w:hAnsiTheme="minorHAnsi" w:cstheme="minorHAnsi"/>
          <w:color w:val="000000" w:themeColor="text1"/>
          <w:spacing w:val="5"/>
          <w:lang w:val="fr-FR" w:eastAsia="ro-RO"/>
        </w:rPr>
        <w:t xml:space="preserve"> </w:t>
      </w:r>
      <w:r w:rsidR="00345627" w:rsidRPr="00DA43D9">
        <w:rPr>
          <w:rFonts w:asciiTheme="minorHAnsi" w:hAnsiTheme="minorHAnsi" w:cstheme="minorHAnsi"/>
          <w:b/>
          <w:bCs/>
          <w:color w:val="000000" w:themeColor="text1"/>
          <w:spacing w:val="5"/>
          <w:lang w:val="fr-FR" w:eastAsia="ro-RO"/>
        </w:rPr>
        <w:t>(1)</w:t>
      </w:r>
      <w:r w:rsidR="00345627" w:rsidRPr="00DA43D9">
        <w:rPr>
          <w:rFonts w:asciiTheme="minorHAnsi" w:hAnsiTheme="minorHAnsi" w:cstheme="minorHAnsi"/>
          <w:color w:val="000000" w:themeColor="text1"/>
          <w:spacing w:val="5"/>
          <w:lang w:val="fr-FR" w:eastAsia="ro-RO"/>
        </w:rPr>
        <w:t xml:space="preserve"> </w:t>
      </w:r>
      <w:proofErr w:type="spellStart"/>
      <w:r w:rsidR="00345627" w:rsidRPr="00DA43D9">
        <w:rPr>
          <w:rFonts w:asciiTheme="minorHAnsi" w:hAnsiTheme="minorHAnsi" w:cstheme="minorHAnsi"/>
          <w:color w:val="000000" w:themeColor="text1"/>
          <w:spacing w:val="5"/>
          <w:lang w:val="fr-FR" w:eastAsia="ro-RO"/>
        </w:rPr>
        <w:t>Cuantumul</w:t>
      </w:r>
      <w:proofErr w:type="spellEnd"/>
      <w:r w:rsidR="00345627" w:rsidRPr="00DA43D9">
        <w:rPr>
          <w:rFonts w:asciiTheme="minorHAnsi" w:hAnsiTheme="minorHAnsi" w:cstheme="minorHAnsi"/>
          <w:color w:val="000000" w:themeColor="text1"/>
          <w:spacing w:val="5"/>
          <w:lang w:val="fr-FR" w:eastAsia="ro-RO"/>
        </w:rPr>
        <w:t xml:space="preserve"> </w:t>
      </w:r>
      <w:proofErr w:type="spellStart"/>
      <w:r w:rsidR="00345627" w:rsidRPr="00DA43D9">
        <w:rPr>
          <w:rFonts w:asciiTheme="minorHAnsi" w:hAnsiTheme="minorHAnsi" w:cstheme="minorHAnsi"/>
          <w:color w:val="000000" w:themeColor="text1"/>
          <w:spacing w:val="5"/>
          <w:lang w:val="fr-FR" w:eastAsia="ro-RO"/>
        </w:rPr>
        <w:t>garanției</w:t>
      </w:r>
      <w:proofErr w:type="spellEnd"/>
      <w:r w:rsidR="00345627" w:rsidRPr="00DA43D9">
        <w:rPr>
          <w:rFonts w:asciiTheme="minorHAnsi" w:hAnsiTheme="minorHAnsi" w:cstheme="minorHAnsi"/>
          <w:color w:val="000000" w:themeColor="text1"/>
          <w:spacing w:val="5"/>
          <w:lang w:val="fr-FR" w:eastAsia="ro-RO"/>
        </w:rPr>
        <w:t xml:space="preserve"> de </w:t>
      </w:r>
      <w:proofErr w:type="spellStart"/>
      <w:r w:rsidR="00345627" w:rsidRPr="00DA43D9">
        <w:rPr>
          <w:rFonts w:asciiTheme="minorHAnsi" w:hAnsiTheme="minorHAnsi" w:cstheme="minorHAnsi"/>
          <w:color w:val="000000" w:themeColor="text1"/>
          <w:spacing w:val="5"/>
          <w:lang w:val="fr-FR" w:eastAsia="ro-RO"/>
        </w:rPr>
        <w:t>bună</w:t>
      </w:r>
      <w:proofErr w:type="spellEnd"/>
      <w:r w:rsidR="00345627" w:rsidRPr="00DA43D9">
        <w:rPr>
          <w:rFonts w:asciiTheme="minorHAnsi" w:hAnsiTheme="minorHAnsi" w:cstheme="minorHAnsi"/>
          <w:color w:val="000000" w:themeColor="text1"/>
          <w:spacing w:val="5"/>
          <w:lang w:val="fr-FR" w:eastAsia="ro-RO"/>
        </w:rPr>
        <w:t xml:space="preserve"> </w:t>
      </w:r>
      <w:proofErr w:type="spellStart"/>
      <w:r w:rsidR="00345627" w:rsidRPr="00DA43D9">
        <w:rPr>
          <w:rFonts w:asciiTheme="minorHAnsi" w:hAnsiTheme="minorHAnsi" w:cstheme="minorHAnsi"/>
          <w:color w:val="000000" w:themeColor="text1"/>
          <w:spacing w:val="5"/>
          <w:lang w:val="fr-FR" w:eastAsia="ro-RO"/>
        </w:rPr>
        <w:t>execuție</w:t>
      </w:r>
      <w:proofErr w:type="spellEnd"/>
      <w:r w:rsidR="00345627" w:rsidRPr="00DA43D9">
        <w:rPr>
          <w:rFonts w:asciiTheme="minorHAnsi" w:hAnsiTheme="minorHAnsi" w:cstheme="minorHAnsi"/>
          <w:color w:val="000000" w:themeColor="text1"/>
          <w:spacing w:val="5"/>
          <w:lang w:val="fr-FR" w:eastAsia="ro-RO"/>
        </w:rPr>
        <w:t xml:space="preserve"> a </w:t>
      </w:r>
      <w:proofErr w:type="spellStart"/>
      <w:r w:rsidR="00345627" w:rsidRPr="00DA43D9">
        <w:rPr>
          <w:rFonts w:asciiTheme="minorHAnsi" w:hAnsiTheme="minorHAnsi" w:cstheme="minorHAnsi"/>
          <w:color w:val="000000" w:themeColor="text1"/>
          <w:spacing w:val="5"/>
          <w:lang w:val="fr-FR" w:eastAsia="ro-RO"/>
        </w:rPr>
        <w:t>contractului</w:t>
      </w:r>
      <w:proofErr w:type="spellEnd"/>
      <w:r w:rsidR="00345627" w:rsidRPr="00DA43D9">
        <w:rPr>
          <w:rFonts w:asciiTheme="minorHAnsi" w:hAnsiTheme="minorHAnsi" w:cstheme="minorHAnsi"/>
          <w:color w:val="000000" w:themeColor="text1"/>
          <w:spacing w:val="5"/>
          <w:lang w:val="fr-FR" w:eastAsia="ro-RO"/>
        </w:rPr>
        <w:t xml:space="preserve"> </w:t>
      </w:r>
      <w:proofErr w:type="spellStart"/>
      <w:r w:rsidR="00345627" w:rsidRPr="00DA43D9">
        <w:rPr>
          <w:rFonts w:asciiTheme="minorHAnsi" w:hAnsiTheme="minorHAnsi" w:cstheme="minorHAnsi"/>
          <w:color w:val="000000" w:themeColor="text1"/>
          <w:spacing w:val="5"/>
          <w:lang w:val="fr-FR" w:eastAsia="ro-RO"/>
        </w:rPr>
        <w:t>subsecvent</w:t>
      </w:r>
      <w:proofErr w:type="spellEnd"/>
      <w:r w:rsidR="00345627" w:rsidRPr="00DA43D9">
        <w:rPr>
          <w:rFonts w:asciiTheme="minorHAnsi" w:hAnsiTheme="minorHAnsi" w:cstheme="minorHAnsi"/>
          <w:color w:val="000000" w:themeColor="text1"/>
          <w:spacing w:val="5"/>
          <w:lang w:val="fr-FR" w:eastAsia="ro-RO"/>
        </w:rPr>
        <w:t xml:space="preserve"> </w:t>
      </w:r>
      <w:proofErr w:type="spellStart"/>
      <w:r w:rsidR="00345627" w:rsidRPr="00DA43D9">
        <w:rPr>
          <w:rFonts w:asciiTheme="minorHAnsi" w:hAnsiTheme="minorHAnsi" w:cstheme="minorHAnsi"/>
          <w:color w:val="000000" w:themeColor="text1"/>
          <w:spacing w:val="5"/>
          <w:lang w:val="fr-FR" w:eastAsia="ro-RO"/>
        </w:rPr>
        <w:t>reprezintă</w:t>
      </w:r>
      <w:proofErr w:type="spellEnd"/>
      <w:r w:rsidR="00345627" w:rsidRPr="00DA43D9">
        <w:rPr>
          <w:rFonts w:asciiTheme="minorHAnsi" w:hAnsiTheme="minorHAnsi" w:cstheme="minorHAnsi"/>
          <w:color w:val="000000" w:themeColor="text1"/>
          <w:spacing w:val="5"/>
          <w:lang w:val="fr-FR" w:eastAsia="ro-RO"/>
        </w:rPr>
        <w:t xml:space="preserve"> </w:t>
      </w:r>
      <w:r w:rsidR="00345627" w:rsidRPr="00DA43D9">
        <w:rPr>
          <w:rFonts w:asciiTheme="minorHAnsi" w:hAnsiTheme="minorHAnsi" w:cstheme="minorHAnsi"/>
          <w:b/>
          <w:bCs/>
          <w:color w:val="000000" w:themeColor="text1"/>
          <w:spacing w:val="5"/>
          <w:lang w:val="fr-FR" w:eastAsia="ro-RO"/>
        </w:rPr>
        <w:t>5%</w:t>
      </w:r>
      <w:r w:rsidR="00345627" w:rsidRPr="00DA43D9">
        <w:rPr>
          <w:rFonts w:asciiTheme="minorHAnsi" w:hAnsiTheme="minorHAnsi" w:cstheme="minorHAnsi"/>
          <w:color w:val="000000" w:themeColor="text1"/>
          <w:spacing w:val="5"/>
          <w:lang w:val="fr-FR" w:eastAsia="ro-RO"/>
        </w:rPr>
        <w:t xml:space="preserve"> </w:t>
      </w:r>
      <w:proofErr w:type="spellStart"/>
      <w:r w:rsidR="00345627" w:rsidRPr="00DA43D9">
        <w:rPr>
          <w:rFonts w:asciiTheme="minorHAnsi" w:hAnsiTheme="minorHAnsi" w:cstheme="minorHAnsi"/>
          <w:color w:val="000000" w:themeColor="text1"/>
          <w:spacing w:val="5"/>
          <w:lang w:val="fr-FR" w:eastAsia="ro-RO"/>
        </w:rPr>
        <w:t>din</w:t>
      </w:r>
      <w:proofErr w:type="spellEnd"/>
      <w:r w:rsidR="00345627" w:rsidRPr="00DA43D9">
        <w:rPr>
          <w:rFonts w:asciiTheme="minorHAnsi" w:hAnsiTheme="minorHAnsi" w:cstheme="minorHAnsi"/>
          <w:color w:val="000000" w:themeColor="text1"/>
          <w:spacing w:val="5"/>
          <w:lang w:val="fr-FR" w:eastAsia="ro-RO"/>
        </w:rPr>
        <w:t xml:space="preserve"> </w:t>
      </w:r>
      <w:proofErr w:type="spellStart"/>
      <w:r w:rsidR="00345627" w:rsidRPr="00DA43D9">
        <w:rPr>
          <w:rFonts w:asciiTheme="minorHAnsi" w:hAnsiTheme="minorHAnsi" w:cstheme="minorHAnsi"/>
          <w:color w:val="000000" w:themeColor="text1"/>
          <w:spacing w:val="5"/>
          <w:lang w:val="fr-FR" w:eastAsia="ro-RO"/>
        </w:rPr>
        <w:t>prețul</w:t>
      </w:r>
      <w:proofErr w:type="spellEnd"/>
      <w:r w:rsidR="00345627" w:rsidRPr="00DA43D9">
        <w:rPr>
          <w:rFonts w:asciiTheme="minorHAnsi" w:hAnsiTheme="minorHAnsi" w:cstheme="minorHAnsi"/>
          <w:color w:val="000000" w:themeColor="text1"/>
          <w:spacing w:val="5"/>
          <w:lang w:val="fr-FR" w:eastAsia="ro-RO"/>
        </w:rPr>
        <w:t xml:space="preserve"> </w:t>
      </w:r>
      <w:proofErr w:type="spellStart"/>
      <w:r w:rsidR="00345627" w:rsidRPr="00DA43D9">
        <w:rPr>
          <w:rFonts w:asciiTheme="minorHAnsi" w:hAnsiTheme="minorHAnsi" w:cstheme="minorHAnsi"/>
          <w:color w:val="000000" w:themeColor="text1"/>
          <w:spacing w:val="5"/>
          <w:lang w:val="fr-FR" w:eastAsia="ro-RO"/>
        </w:rPr>
        <w:t>contractului</w:t>
      </w:r>
      <w:proofErr w:type="spellEnd"/>
      <w:r w:rsidR="00345627" w:rsidRPr="00DA43D9">
        <w:rPr>
          <w:rFonts w:asciiTheme="minorHAnsi" w:hAnsiTheme="minorHAnsi" w:cstheme="minorHAnsi"/>
          <w:color w:val="000000" w:themeColor="text1"/>
          <w:spacing w:val="5"/>
          <w:lang w:val="fr-FR" w:eastAsia="ro-RO"/>
        </w:rPr>
        <w:t xml:space="preserve"> </w:t>
      </w:r>
      <w:proofErr w:type="spellStart"/>
      <w:r w:rsidR="00345627" w:rsidRPr="00DA43D9">
        <w:rPr>
          <w:rFonts w:asciiTheme="minorHAnsi" w:hAnsiTheme="minorHAnsi" w:cstheme="minorHAnsi"/>
          <w:color w:val="000000" w:themeColor="text1"/>
          <w:spacing w:val="5"/>
          <w:lang w:val="fr-FR" w:eastAsia="ro-RO"/>
        </w:rPr>
        <w:t>subsecvent</w:t>
      </w:r>
      <w:proofErr w:type="spellEnd"/>
      <w:r w:rsidR="00345627" w:rsidRPr="00DA43D9">
        <w:rPr>
          <w:rFonts w:asciiTheme="minorHAnsi" w:hAnsiTheme="minorHAnsi" w:cstheme="minorHAnsi"/>
          <w:color w:val="000000" w:themeColor="text1"/>
          <w:spacing w:val="5"/>
          <w:lang w:val="fr-FR" w:eastAsia="ro-RO"/>
        </w:rPr>
        <w:t xml:space="preserve"> </w:t>
      </w:r>
      <w:proofErr w:type="spellStart"/>
      <w:r w:rsidR="00345627" w:rsidRPr="00DA43D9">
        <w:rPr>
          <w:rFonts w:asciiTheme="minorHAnsi" w:hAnsiTheme="minorHAnsi" w:cstheme="minorHAnsi"/>
          <w:color w:val="000000" w:themeColor="text1"/>
          <w:spacing w:val="5"/>
          <w:lang w:val="fr-FR" w:eastAsia="ro-RO"/>
        </w:rPr>
        <w:t>fără</w:t>
      </w:r>
      <w:proofErr w:type="spellEnd"/>
      <w:r w:rsidR="00345627" w:rsidRPr="00DA43D9">
        <w:rPr>
          <w:rFonts w:asciiTheme="minorHAnsi" w:hAnsiTheme="minorHAnsi" w:cstheme="minorHAnsi"/>
          <w:color w:val="000000" w:themeColor="text1"/>
          <w:spacing w:val="5"/>
          <w:lang w:val="fr-FR" w:eastAsia="ro-RO"/>
        </w:rPr>
        <w:t xml:space="preserve"> TVA </w:t>
      </w:r>
      <w:proofErr w:type="spellStart"/>
      <w:r w:rsidR="00345627" w:rsidRPr="00DA43D9">
        <w:rPr>
          <w:rFonts w:asciiTheme="minorHAnsi" w:hAnsiTheme="minorHAnsi" w:cstheme="minorHAnsi"/>
          <w:color w:val="000000" w:themeColor="text1"/>
          <w:spacing w:val="5"/>
          <w:lang w:val="fr-FR" w:eastAsia="ro-RO"/>
        </w:rPr>
        <w:t>și</w:t>
      </w:r>
      <w:proofErr w:type="spellEnd"/>
      <w:r w:rsidR="00345627" w:rsidRPr="00DA43D9">
        <w:rPr>
          <w:rFonts w:asciiTheme="minorHAnsi" w:hAnsiTheme="minorHAnsi" w:cstheme="minorHAnsi"/>
          <w:color w:val="000000" w:themeColor="text1"/>
          <w:spacing w:val="5"/>
          <w:lang w:val="fr-FR" w:eastAsia="ro-RO"/>
        </w:rPr>
        <w:t xml:space="preserve"> se va </w:t>
      </w:r>
      <w:proofErr w:type="spellStart"/>
      <w:r w:rsidR="00345627" w:rsidRPr="00DA43D9">
        <w:rPr>
          <w:rFonts w:asciiTheme="minorHAnsi" w:hAnsiTheme="minorHAnsi" w:cstheme="minorHAnsi"/>
          <w:color w:val="000000" w:themeColor="text1"/>
          <w:spacing w:val="5"/>
          <w:lang w:val="fr-FR" w:eastAsia="ro-RO"/>
        </w:rPr>
        <w:t>constitui</w:t>
      </w:r>
      <w:proofErr w:type="spellEnd"/>
      <w:r w:rsidR="00345627" w:rsidRPr="00DA43D9">
        <w:rPr>
          <w:rFonts w:asciiTheme="minorHAnsi" w:hAnsiTheme="minorHAnsi" w:cstheme="minorHAnsi"/>
          <w:color w:val="000000" w:themeColor="text1"/>
          <w:spacing w:val="5"/>
          <w:lang w:val="fr-FR" w:eastAsia="ro-RO"/>
        </w:rPr>
        <w:t xml:space="preserve"> </w:t>
      </w:r>
      <w:proofErr w:type="spellStart"/>
      <w:r w:rsidR="00345627" w:rsidRPr="00DA43D9">
        <w:rPr>
          <w:rFonts w:asciiTheme="minorHAnsi" w:hAnsiTheme="minorHAnsi" w:cstheme="minorHAnsi"/>
          <w:color w:val="000000" w:themeColor="text1"/>
          <w:spacing w:val="5"/>
          <w:lang w:val="fr-FR" w:eastAsia="ro-RO"/>
        </w:rPr>
        <w:t>prin</w:t>
      </w:r>
      <w:proofErr w:type="spellEnd"/>
      <w:r w:rsidR="00345627" w:rsidRPr="00DA43D9">
        <w:rPr>
          <w:rFonts w:asciiTheme="minorHAnsi" w:hAnsiTheme="minorHAnsi" w:cstheme="minorHAnsi"/>
          <w:color w:val="000000" w:themeColor="text1"/>
          <w:spacing w:val="5"/>
          <w:lang w:val="fr-FR" w:eastAsia="ro-RO"/>
        </w:rPr>
        <w:t> :</w:t>
      </w:r>
    </w:p>
    <w:p w14:paraId="54DF6339" w14:textId="190ECEDB" w:rsidR="00345627" w:rsidRPr="00DA43D9" w:rsidRDefault="00345627" w:rsidP="003A4001">
      <w:pPr>
        <w:widowControl w:val="0"/>
        <w:ind w:right="20"/>
        <w:jc w:val="both"/>
        <w:rPr>
          <w:rFonts w:asciiTheme="minorHAnsi" w:hAnsiTheme="minorHAnsi" w:cstheme="minorHAnsi"/>
          <w:color w:val="000000" w:themeColor="text1"/>
          <w:spacing w:val="5"/>
          <w:lang w:val="fr-FR" w:eastAsia="ro-RO"/>
        </w:rPr>
      </w:pPr>
      <w:r w:rsidRPr="00DA43D9">
        <w:rPr>
          <w:rFonts w:asciiTheme="minorHAnsi" w:hAnsiTheme="minorHAnsi" w:cstheme="minorHAnsi"/>
          <w:color w:val="000000" w:themeColor="text1"/>
          <w:spacing w:val="5"/>
          <w:lang w:val="fr-FR" w:eastAsia="ro-RO"/>
        </w:rPr>
        <w:t xml:space="preserve">a) </w:t>
      </w:r>
      <w:proofErr w:type="spellStart"/>
      <w:r w:rsidRPr="00DA43D9">
        <w:rPr>
          <w:rFonts w:asciiTheme="minorHAnsi" w:hAnsiTheme="minorHAnsi" w:cstheme="minorHAnsi"/>
          <w:color w:val="000000" w:themeColor="text1"/>
          <w:spacing w:val="5"/>
          <w:lang w:val="fr-FR" w:eastAsia="ro-RO"/>
        </w:rPr>
        <w:t>virament</w:t>
      </w:r>
      <w:proofErr w:type="spellEnd"/>
      <w:r w:rsidRPr="00DA43D9">
        <w:rPr>
          <w:rFonts w:asciiTheme="minorHAnsi" w:hAnsiTheme="minorHAnsi" w:cstheme="minorHAnsi"/>
          <w:color w:val="000000" w:themeColor="text1"/>
          <w:spacing w:val="5"/>
          <w:lang w:val="fr-FR" w:eastAsia="ro-RO"/>
        </w:rPr>
        <w:t xml:space="preserve"> </w:t>
      </w:r>
      <w:proofErr w:type="spellStart"/>
      <w:proofErr w:type="gramStart"/>
      <w:r w:rsidRPr="00DA43D9">
        <w:rPr>
          <w:rFonts w:asciiTheme="minorHAnsi" w:hAnsiTheme="minorHAnsi" w:cstheme="minorHAnsi"/>
          <w:color w:val="000000" w:themeColor="text1"/>
          <w:spacing w:val="5"/>
          <w:lang w:val="fr-FR" w:eastAsia="ro-RO"/>
        </w:rPr>
        <w:t>bancar</w:t>
      </w:r>
      <w:proofErr w:type="spellEnd"/>
      <w:r w:rsidR="00292402" w:rsidRPr="00DA43D9">
        <w:rPr>
          <w:rFonts w:asciiTheme="minorHAnsi" w:hAnsiTheme="minorHAnsi" w:cstheme="minorHAnsi"/>
          <w:color w:val="000000" w:themeColor="text1"/>
          <w:spacing w:val="5"/>
          <w:lang w:val="fr-FR" w:eastAsia="ro-RO"/>
        </w:rPr>
        <w:t>;</w:t>
      </w:r>
      <w:proofErr w:type="gramEnd"/>
    </w:p>
    <w:p w14:paraId="18EE61D8" w14:textId="77777777" w:rsidR="00345627" w:rsidRPr="00DA43D9" w:rsidRDefault="00345627" w:rsidP="003A4001">
      <w:pPr>
        <w:widowControl w:val="0"/>
        <w:ind w:right="20"/>
        <w:jc w:val="both"/>
        <w:rPr>
          <w:rFonts w:asciiTheme="minorHAnsi" w:hAnsiTheme="minorHAnsi" w:cstheme="minorHAnsi"/>
          <w:color w:val="000000" w:themeColor="text1"/>
          <w:spacing w:val="5"/>
          <w:lang w:val="fr-FR" w:eastAsia="ro-RO"/>
        </w:rPr>
      </w:pPr>
      <w:r w:rsidRPr="00DA43D9">
        <w:rPr>
          <w:rFonts w:asciiTheme="minorHAnsi" w:hAnsiTheme="minorHAnsi" w:cstheme="minorHAnsi"/>
          <w:color w:val="000000" w:themeColor="text1"/>
          <w:spacing w:val="5"/>
          <w:lang w:val="fr-FR" w:eastAsia="ro-RO"/>
        </w:rPr>
        <w:t xml:space="preserve">b) instrumente de </w:t>
      </w:r>
      <w:proofErr w:type="spellStart"/>
      <w:r w:rsidRPr="00DA43D9">
        <w:rPr>
          <w:rFonts w:asciiTheme="minorHAnsi" w:hAnsiTheme="minorHAnsi" w:cstheme="minorHAnsi"/>
          <w:color w:val="000000" w:themeColor="text1"/>
          <w:spacing w:val="5"/>
          <w:lang w:val="fr-FR" w:eastAsia="ro-RO"/>
        </w:rPr>
        <w:t>garantare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emise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în</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condițiile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legii</w:t>
      </w:r>
      <w:proofErr w:type="spellEnd"/>
      <w:r w:rsidRPr="00DA43D9">
        <w:rPr>
          <w:rFonts w:asciiTheme="minorHAnsi" w:hAnsiTheme="minorHAnsi" w:cstheme="minorHAnsi"/>
          <w:color w:val="000000" w:themeColor="text1"/>
          <w:spacing w:val="5"/>
          <w:lang w:val="fr-FR" w:eastAsia="ro-RO"/>
        </w:rPr>
        <w:t xml:space="preserve">, </w:t>
      </w:r>
      <w:proofErr w:type="spellStart"/>
      <w:proofErr w:type="gramStart"/>
      <w:r w:rsidRPr="00DA43D9">
        <w:rPr>
          <w:rFonts w:asciiTheme="minorHAnsi" w:hAnsiTheme="minorHAnsi" w:cstheme="minorHAnsi"/>
          <w:color w:val="000000" w:themeColor="text1"/>
          <w:spacing w:val="5"/>
          <w:lang w:val="fr-FR" w:eastAsia="ro-RO"/>
        </w:rPr>
        <w:t>astfel</w:t>
      </w:r>
      <w:proofErr w:type="spellEnd"/>
      <w:r w:rsidRPr="00DA43D9">
        <w:rPr>
          <w:rFonts w:asciiTheme="minorHAnsi" w:hAnsiTheme="minorHAnsi" w:cstheme="minorHAnsi"/>
          <w:color w:val="000000" w:themeColor="text1"/>
          <w:spacing w:val="5"/>
          <w:lang w:val="fr-FR" w:eastAsia="ro-RO"/>
        </w:rPr>
        <w:t>:</w:t>
      </w:r>
      <w:proofErr w:type="gramEnd"/>
    </w:p>
    <w:p w14:paraId="0C2C50AC" w14:textId="77777777" w:rsidR="00345627" w:rsidRPr="00DA43D9" w:rsidRDefault="00345627" w:rsidP="003A4001">
      <w:pPr>
        <w:widowControl w:val="0"/>
        <w:ind w:right="20"/>
        <w:jc w:val="both"/>
        <w:rPr>
          <w:rFonts w:asciiTheme="minorHAnsi" w:hAnsiTheme="minorHAnsi" w:cstheme="minorHAnsi"/>
          <w:color w:val="000000" w:themeColor="text1"/>
          <w:spacing w:val="5"/>
          <w:lang w:val="fr-FR" w:eastAsia="ro-RO"/>
        </w:rPr>
      </w:pPr>
      <w:r w:rsidRPr="00DA43D9">
        <w:rPr>
          <w:rFonts w:asciiTheme="minorHAnsi" w:hAnsiTheme="minorHAnsi" w:cstheme="minorHAnsi"/>
          <w:color w:val="000000" w:themeColor="text1"/>
          <w:spacing w:val="5"/>
          <w:lang w:val="fr-FR" w:eastAsia="ro-RO"/>
        </w:rPr>
        <w:t xml:space="preserve">i) </w:t>
      </w:r>
      <w:proofErr w:type="spellStart"/>
      <w:r w:rsidRPr="00DA43D9">
        <w:rPr>
          <w:rFonts w:asciiTheme="minorHAnsi" w:hAnsiTheme="minorHAnsi" w:cstheme="minorHAnsi"/>
          <w:color w:val="000000" w:themeColor="text1"/>
          <w:spacing w:val="5"/>
          <w:lang w:val="fr-FR" w:eastAsia="ro-RO"/>
        </w:rPr>
        <w:t>scrisori</w:t>
      </w:r>
      <w:proofErr w:type="spellEnd"/>
      <w:r w:rsidRPr="00DA43D9">
        <w:rPr>
          <w:rFonts w:asciiTheme="minorHAnsi" w:hAnsiTheme="minorHAnsi" w:cstheme="minorHAnsi"/>
          <w:color w:val="000000" w:themeColor="text1"/>
          <w:spacing w:val="5"/>
          <w:lang w:val="fr-FR" w:eastAsia="ro-RO"/>
        </w:rPr>
        <w:t xml:space="preserve"> de </w:t>
      </w:r>
      <w:proofErr w:type="spellStart"/>
      <w:r w:rsidRPr="00DA43D9">
        <w:rPr>
          <w:rFonts w:asciiTheme="minorHAnsi" w:hAnsiTheme="minorHAnsi" w:cstheme="minorHAnsi"/>
          <w:color w:val="000000" w:themeColor="text1"/>
          <w:spacing w:val="5"/>
          <w:lang w:val="fr-FR" w:eastAsia="ro-RO"/>
        </w:rPr>
        <w:t>garanție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emise</w:t>
      </w:r>
      <w:proofErr w:type="spellEnd"/>
      <w:r w:rsidRPr="00DA43D9">
        <w:rPr>
          <w:rFonts w:asciiTheme="minorHAnsi" w:hAnsiTheme="minorHAnsi" w:cstheme="minorHAnsi"/>
          <w:color w:val="000000" w:themeColor="text1"/>
          <w:spacing w:val="5"/>
          <w:lang w:val="fr-FR" w:eastAsia="ro-RO"/>
        </w:rPr>
        <w:t xml:space="preserve"> de </w:t>
      </w:r>
      <w:proofErr w:type="spellStart"/>
      <w:r w:rsidRPr="00DA43D9">
        <w:rPr>
          <w:rFonts w:asciiTheme="minorHAnsi" w:hAnsiTheme="minorHAnsi" w:cstheme="minorHAnsi"/>
          <w:color w:val="000000" w:themeColor="text1"/>
          <w:spacing w:val="5"/>
          <w:lang w:val="fr-FR" w:eastAsia="ro-RO"/>
        </w:rPr>
        <w:t>instituții</w:t>
      </w:r>
      <w:proofErr w:type="spellEnd"/>
      <w:r w:rsidRPr="00DA43D9">
        <w:rPr>
          <w:rFonts w:asciiTheme="minorHAnsi" w:hAnsiTheme="minorHAnsi" w:cstheme="minorHAnsi"/>
          <w:color w:val="000000" w:themeColor="text1"/>
          <w:spacing w:val="5"/>
          <w:lang w:val="fr-FR" w:eastAsia="ro-RO"/>
        </w:rPr>
        <w:t xml:space="preserve"> de </w:t>
      </w:r>
      <w:proofErr w:type="spellStart"/>
      <w:r w:rsidRPr="00DA43D9">
        <w:rPr>
          <w:rFonts w:asciiTheme="minorHAnsi" w:hAnsiTheme="minorHAnsi" w:cstheme="minorHAnsi"/>
          <w:color w:val="000000" w:themeColor="text1"/>
          <w:spacing w:val="5"/>
          <w:lang w:val="fr-FR" w:eastAsia="ro-RO"/>
        </w:rPr>
        <w:t>credit</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bancare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din</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România</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sau</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din</w:t>
      </w:r>
      <w:proofErr w:type="spellEnd"/>
      <w:r w:rsidRPr="00DA43D9">
        <w:rPr>
          <w:rFonts w:asciiTheme="minorHAnsi" w:hAnsiTheme="minorHAnsi" w:cstheme="minorHAnsi"/>
          <w:color w:val="000000" w:themeColor="text1"/>
          <w:spacing w:val="5"/>
          <w:lang w:val="fr-FR" w:eastAsia="ro-RO"/>
        </w:rPr>
        <w:t xml:space="preserve"> alt </w:t>
      </w:r>
      <w:proofErr w:type="gramStart"/>
      <w:r w:rsidRPr="00DA43D9">
        <w:rPr>
          <w:rFonts w:asciiTheme="minorHAnsi" w:hAnsiTheme="minorHAnsi" w:cstheme="minorHAnsi"/>
          <w:color w:val="000000" w:themeColor="text1"/>
          <w:spacing w:val="5"/>
          <w:lang w:val="fr-FR" w:eastAsia="ro-RO"/>
        </w:rPr>
        <w:t>stat;</w:t>
      </w:r>
      <w:proofErr w:type="gramEnd"/>
    </w:p>
    <w:p w14:paraId="1B1F889D" w14:textId="77777777" w:rsidR="00345627" w:rsidRPr="00DA43D9" w:rsidRDefault="00345627" w:rsidP="003A4001">
      <w:pPr>
        <w:widowControl w:val="0"/>
        <w:ind w:right="20"/>
        <w:jc w:val="both"/>
        <w:rPr>
          <w:rFonts w:asciiTheme="minorHAnsi" w:hAnsiTheme="minorHAnsi" w:cstheme="minorHAnsi"/>
          <w:color w:val="000000" w:themeColor="text1"/>
          <w:spacing w:val="5"/>
          <w:lang w:val="fr-FR" w:eastAsia="ro-RO"/>
        </w:rPr>
      </w:pPr>
      <w:r w:rsidRPr="00DA43D9">
        <w:rPr>
          <w:rFonts w:asciiTheme="minorHAnsi" w:hAnsiTheme="minorHAnsi" w:cstheme="minorHAnsi"/>
          <w:color w:val="000000" w:themeColor="text1"/>
          <w:spacing w:val="5"/>
          <w:lang w:val="fr-FR" w:eastAsia="ro-RO"/>
        </w:rPr>
        <w:t xml:space="preserve">ii) </w:t>
      </w:r>
      <w:proofErr w:type="spellStart"/>
      <w:r w:rsidRPr="00DA43D9">
        <w:rPr>
          <w:rFonts w:asciiTheme="minorHAnsi" w:hAnsiTheme="minorHAnsi" w:cstheme="minorHAnsi"/>
          <w:color w:val="000000" w:themeColor="text1"/>
          <w:spacing w:val="5"/>
          <w:lang w:val="fr-FR" w:eastAsia="ro-RO"/>
        </w:rPr>
        <w:t>scrisori</w:t>
      </w:r>
      <w:proofErr w:type="spellEnd"/>
      <w:r w:rsidRPr="00DA43D9">
        <w:rPr>
          <w:rFonts w:asciiTheme="minorHAnsi" w:hAnsiTheme="minorHAnsi" w:cstheme="minorHAnsi"/>
          <w:color w:val="000000" w:themeColor="text1"/>
          <w:spacing w:val="5"/>
          <w:lang w:val="fr-FR" w:eastAsia="ro-RO"/>
        </w:rPr>
        <w:t xml:space="preserve"> de </w:t>
      </w:r>
      <w:proofErr w:type="spellStart"/>
      <w:r w:rsidRPr="00DA43D9">
        <w:rPr>
          <w:rFonts w:asciiTheme="minorHAnsi" w:hAnsiTheme="minorHAnsi" w:cstheme="minorHAnsi"/>
          <w:color w:val="000000" w:themeColor="text1"/>
          <w:spacing w:val="5"/>
          <w:lang w:val="fr-FR" w:eastAsia="ro-RO"/>
        </w:rPr>
        <w:t>garanție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emise</w:t>
      </w:r>
      <w:proofErr w:type="spellEnd"/>
      <w:r w:rsidRPr="00DA43D9">
        <w:rPr>
          <w:rFonts w:asciiTheme="minorHAnsi" w:hAnsiTheme="minorHAnsi" w:cstheme="minorHAnsi"/>
          <w:color w:val="000000" w:themeColor="text1"/>
          <w:spacing w:val="5"/>
          <w:lang w:val="fr-FR" w:eastAsia="ro-RO"/>
        </w:rPr>
        <w:t xml:space="preserve"> de </w:t>
      </w:r>
      <w:proofErr w:type="spellStart"/>
      <w:r w:rsidRPr="00DA43D9">
        <w:rPr>
          <w:rFonts w:asciiTheme="minorHAnsi" w:hAnsiTheme="minorHAnsi" w:cstheme="minorHAnsi"/>
          <w:color w:val="000000" w:themeColor="text1"/>
          <w:spacing w:val="5"/>
          <w:lang w:val="fr-FR" w:eastAsia="ro-RO"/>
        </w:rPr>
        <w:t>instituții</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financiare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nebancare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din</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România</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sau</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din</w:t>
      </w:r>
      <w:proofErr w:type="spellEnd"/>
      <w:r w:rsidRPr="00DA43D9">
        <w:rPr>
          <w:rFonts w:asciiTheme="minorHAnsi" w:hAnsiTheme="minorHAnsi" w:cstheme="minorHAnsi"/>
          <w:color w:val="000000" w:themeColor="text1"/>
          <w:spacing w:val="5"/>
          <w:lang w:val="fr-FR" w:eastAsia="ro-RO"/>
        </w:rPr>
        <w:t xml:space="preserve"> alt </w:t>
      </w:r>
      <w:proofErr w:type="gramStart"/>
      <w:r w:rsidRPr="00DA43D9">
        <w:rPr>
          <w:rFonts w:asciiTheme="minorHAnsi" w:hAnsiTheme="minorHAnsi" w:cstheme="minorHAnsi"/>
          <w:color w:val="000000" w:themeColor="text1"/>
          <w:spacing w:val="5"/>
          <w:lang w:val="fr-FR" w:eastAsia="ro-RO"/>
        </w:rPr>
        <w:t>stat;</w:t>
      </w:r>
      <w:proofErr w:type="gramEnd"/>
    </w:p>
    <w:p w14:paraId="23C8B65E" w14:textId="77777777" w:rsidR="00345627" w:rsidRPr="00DA43D9" w:rsidRDefault="00345627" w:rsidP="003A4001">
      <w:pPr>
        <w:widowControl w:val="0"/>
        <w:ind w:right="20"/>
        <w:jc w:val="both"/>
        <w:rPr>
          <w:rFonts w:asciiTheme="minorHAnsi" w:hAnsiTheme="minorHAnsi" w:cstheme="minorHAnsi"/>
          <w:color w:val="000000" w:themeColor="text1"/>
          <w:spacing w:val="5"/>
          <w:lang w:val="fr-FR" w:eastAsia="ro-RO"/>
        </w:rPr>
      </w:pPr>
      <w:r w:rsidRPr="00DA43D9">
        <w:rPr>
          <w:rFonts w:asciiTheme="minorHAnsi" w:hAnsiTheme="minorHAnsi" w:cstheme="minorHAnsi"/>
          <w:color w:val="000000" w:themeColor="text1"/>
          <w:spacing w:val="5"/>
          <w:lang w:val="fr-FR" w:eastAsia="ro-RO"/>
        </w:rPr>
        <w:t xml:space="preserve">b) </w:t>
      </w:r>
      <w:proofErr w:type="spellStart"/>
      <w:r w:rsidRPr="00DA43D9">
        <w:rPr>
          <w:rFonts w:asciiTheme="minorHAnsi" w:hAnsiTheme="minorHAnsi" w:cstheme="minorHAnsi"/>
          <w:color w:val="000000" w:themeColor="text1"/>
          <w:spacing w:val="5"/>
          <w:lang w:val="fr-FR" w:eastAsia="ro-RO"/>
        </w:rPr>
        <w:t>asigurări</w:t>
      </w:r>
      <w:proofErr w:type="spellEnd"/>
      <w:r w:rsidRPr="00DA43D9">
        <w:rPr>
          <w:rFonts w:asciiTheme="minorHAnsi" w:hAnsiTheme="minorHAnsi" w:cstheme="minorHAnsi"/>
          <w:color w:val="000000" w:themeColor="text1"/>
          <w:spacing w:val="5"/>
          <w:lang w:val="fr-FR" w:eastAsia="ro-RO"/>
        </w:rPr>
        <w:t xml:space="preserve"> de </w:t>
      </w:r>
      <w:proofErr w:type="spellStart"/>
      <w:r w:rsidRPr="00DA43D9">
        <w:rPr>
          <w:rFonts w:asciiTheme="minorHAnsi" w:hAnsiTheme="minorHAnsi" w:cstheme="minorHAnsi"/>
          <w:color w:val="000000" w:themeColor="text1"/>
          <w:spacing w:val="5"/>
          <w:lang w:val="fr-FR" w:eastAsia="ro-RO"/>
        </w:rPr>
        <w:t>garanții</w:t>
      </w:r>
      <w:proofErr w:type="spellEnd"/>
      <w:r w:rsidRPr="00DA43D9">
        <w:rPr>
          <w:rFonts w:asciiTheme="minorHAnsi" w:hAnsiTheme="minorHAnsi" w:cstheme="minorHAnsi"/>
          <w:color w:val="000000" w:themeColor="text1"/>
          <w:spacing w:val="5"/>
          <w:lang w:val="fr-FR" w:eastAsia="ro-RO"/>
        </w:rPr>
        <w:t xml:space="preserve"> </w:t>
      </w:r>
      <w:proofErr w:type="spellStart"/>
      <w:proofErr w:type="gramStart"/>
      <w:r w:rsidRPr="00DA43D9">
        <w:rPr>
          <w:rFonts w:asciiTheme="minorHAnsi" w:hAnsiTheme="minorHAnsi" w:cstheme="minorHAnsi"/>
          <w:color w:val="000000" w:themeColor="text1"/>
          <w:spacing w:val="5"/>
          <w:lang w:val="fr-FR" w:eastAsia="ro-RO"/>
        </w:rPr>
        <w:t>emise</w:t>
      </w:r>
      <w:proofErr w:type="spellEnd"/>
      <w:r w:rsidRPr="00DA43D9">
        <w:rPr>
          <w:rFonts w:asciiTheme="minorHAnsi" w:hAnsiTheme="minorHAnsi" w:cstheme="minorHAnsi"/>
          <w:color w:val="000000" w:themeColor="text1"/>
          <w:spacing w:val="5"/>
          <w:lang w:val="fr-FR" w:eastAsia="ro-RO"/>
        </w:rPr>
        <w:t>:</w:t>
      </w:r>
      <w:proofErr w:type="gramEnd"/>
    </w:p>
    <w:p w14:paraId="66090AFD" w14:textId="77777777" w:rsidR="00345627" w:rsidRPr="00DA43D9" w:rsidRDefault="00345627" w:rsidP="003A4001">
      <w:pPr>
        <w:widowControl w:val="0"/>
        <w:ind w:right="20"/>
        <w:jc w:val="both"/>
        <w:rPr>
          <w:rFonts w:asciiTheme="minorHAnsi" w:hAnsiTheme="minorHAnsi" w:cstheme="minorHAnsi"/>
          <w:color w:val="000000" w:themeColor="text1"/>
          <w:spacing w:val="5"/>
          <w:lang w:val="fr-FR" w:eastAsia="ro-RO"/>
        </w:rPr>
      </w:pPr>
      <w:r w:rsidRPr="00DA43D9">
        <w:rPr>
          <w:rFonts w:asciiTheme="minorHAnsi" w:hAnsiTheme="minorHAnsi" w:cstheme="minorHAnsi"/>
          <w:color w:val="000000" w:themeColor="text1"/>
          <w:spacing w:val="5"/>
          <w:lang w:val="fr-FR" w:eastAsia="ro-RO"/>
        </w:rPr>
        <w:t xml:space="preserve">- fie de </w:t>
      </w:r>
      <w:proofErr w:type="spellStart"/>
      <w:r w:rsidRPr="00DA43D9">
        <w:rPr>
          <w:rFonts w:asciiTheme="minorHAnsi" w:hAnsiTheme="minorHAnsi" w:cstheme="minorHAnsi"/>
          <w:color w:val="000000" w:themeColor="text1"/>
          <w:spacing w:val="5"/>
          <w:lang w:val="fr-FR" w:eastAsia="ro-RO"/>
        </w:rPr>
        <w:t>societăți</w:t>
      </w:r>
      <w:proofErr w:type="spellEnd"/>
      <w:r w:rsidRPr="00DA43D9">
        <w:rPr>
          <w:rFonts w:asciiTheme="minorHAnsi" w:hAnsiTheme="minorHAnsi" w:cstheme="minorHAnsi"/>
          <w:color w:val="000000" w:themeColor="text1"/>
          <w:spacing w:val="5"/>
          <w:lang w:val="fr-FR" w:eastAsia="ro-RO"/>
        </w:rPr>
        <w:t xml:space="preserve"> de </w:t>
      </w:r>
      <w:proofErr w:type="spellStart"/>
      <w:r w:rsidRPr="00DA43D9">
        <w:rPr>
          <w:rFonts w:asciiTheme="minorHAnsi" w:hAnsiTheme="minorHAnsi" w:cstheme="minorHAnsi"/>
          <w:color w:val="000000" w:themeColor="text1"/>
          <w:spacing w:val="5"/>
          <w:lang w:val="fr-FR" w:eastAsia="ro-RO"/>
        </w:rPr>
        <w:t>asigurare</w:t>
      </w:r>
      <w:proofErr w:type="spellEnd"/>
      <w:r w:rsidRPr="00DA43D9">
        <w:rPr>
          <w:rFonts w:asciiTheme="minorHAnsi" w:hAnsiTheme="minorHAnsi" w:cstheme="minorHAnsi"/>
          <w:color w:val="000000" w:themeColor="text1"/>
          <w:spacing w:val="5"/>
          <w:lang w:val="fr-FR" w:eastAsia="ro-RO"/>
        </w:rPr>
        <w:t xml:space="preserve"> care </w:t>
      </w:r>
      <w:proofErr w:type="spellStart"/>
      <w:r w:rsidRPr="00DA43D9">
        <w:rPr>
          <w:rFonts w:asciiTheme="minorHAnsi" w:hAnsiTheme="minorHAnsi" w:cstheme="minorHAnsi"/>
          <w:color w:val="000000" w:themeColor="text1"/>
          <w:spacing w:val="5"/>
          <w:lang w:val="fr-FR" w:eastAsia="ro-RO"/>
        </w:rPr>
        <w:t>dețin</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autorizații</w:t>
      </w:r>
      <w:proofErr w:type="spellEnd"/>
      <w:r w:rsidRPr="00DA43D9">
        <w:rPr>
          <w:rFonts w:asciiTheme="minorHAnsi" w:hAnsiTheme="minorHAnsi" w:cstheme="minorHAnsi"/>
          <w:color w:val="000000" w:themeColor="text1"/>
          <w:spacing w:val="5"/>
          <w:lang w:val="fr-FR" w:eastAsia="ro-RO"/>
        </w:rPr>
        <w:t xml:space="preserve"> de </w:t>
      </w:r>
      <w:proofErr w:type="spellStart"/>
      <w:r w:rsidRPr="00DA43D9">
        <w:rPr>
          <w:rFonts w:asciiTheme="minorHAnsi" w:hAnsiTheme="minorHAnsi" w:cstheme="minorHAnsi"/>
          <w:color w:val="000000" w:themeColor="text1"/>
          <w:spacing w:val="5"/>
          <w:lang w:val="fr-FR" w:eastAsia="ro-RO"/>
        </w:rPr>
        <w:t>funcționare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emise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în</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România</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sau</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într</w:t>
      </w:r>
      <w:proofErr w:type="spellEnd"/>
      <w:r w:rsidRPr="00DA43D9">
        <w:rPr>
          <w:rFonts w:asciiTheme="minorHAnsi" w:hAnsiTheme="minorHAnsi" w:cstheme="minorHAnsi"/>
          <w:color w:val="000000" w:themeColor="text1"/>
          <w:spacing w:val="5"/>
          <w:lang w:val="fr-FR" w:eastAsia="ro-RO"/>
        </w:rPr>
        <w:t xml:space="preserve">-un alt stat membru al </w:t>
      </w:r>
      <w:proofErr w:type="spellStart"/>
      <w:r w:rsidRPr="00DA43D9">
        <w:rPr>
          <w:rFonts w:asciiTheme="minorHAnsi" w:hAnsiTheme="minorHAnsi" w:cstheme="minorHAnsi"/>
          <w:color w:val="000000" w:themeColor="text1"/>
          <w:spacing w:val="5"/>
          <w:lang w:val="fr-FR" w:eastAsia="ro-RO"/>
        </w:rPr>
        <w:t>Uniunii</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Europene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și</w:t>
      </w:r>
      <w:proofErr w:type="spellEnd"/>
      <w:r w:rsidRPr="00DA43D9">
        <w:rPr>
          <w:rFonts w:asciiTheme="minorHAnsi" w:hAnsiTheme="minorHAnsi" w:cstheme="minorHAnsi"/>
          <w:color w:val="000000" w:themeColor="text1"/>
          <w:spacing w:val="5"/>
          <w:lang w:val="fr-FR" w:eastAsia="ro-RO"/>
        </w:rPr>
        <w:t>/</w:t>
      </w:r>
      <w:proofErr w:type="spellStart"/>
      <w:r w:rsidRPr="00DA43D9">
        <w:rPr>
          <w:rFonts w:asciiTheme="minorHAnsi" w:hAnsiTheme="minorHAnsi" w:cstheme="minorHAnsi"/>
          <w:color w:val="000000" w:themeColor="text1"/>
          <w:spacing w:val="5"/>
          <w:lang w:val="fr-FR" w:eastAsia="ro-RO"/>
        </w:rPr>
        <w:t>sau</w:t>
      </w:r>
      <w:proofErr w:type="spellEnd"/>
      <w:r w:rsidRPr="00DA43D9">
        <w:rPr>
          <w:rFonts w:asciiTheme="minorHAnsi" w:hAnsiTheme="minorHAnsi" w:cstheme="minorHAnsi"/>
          <w:color w:val="000000" w:themeColor="text1"/>
          <w:spacing w:val="5"/>
          <w:lang w:val="fr-FR" w:eastAsia="ro-RO"/>
        </w:rPr>
        <w:t xml:space="preserve"> care </w:t>
      </w:r>
      <w:proofErr w:type="spellStart"/>
      <w:r w:rsidRPr="00DA43D9">
        <w:rPr>
          <w:rFonts w:asciiTheme="minorHAnsi" w:hAnsiTheme="minorHAnsi" w:cstheme="minorHAnsi"/>
          <w:color w:val="000000" w:themeColor="text1"/>
          <w:spacing w:val="5"/>
          <w:lang w:val="fr-FR" w:eastAsia="ro-RO"/>
        </w:rPr>
        <w:t>sunt</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înscrise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în</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registrele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publicate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pe</w:t>
      </w:r>
      <w:proofErr w:type="spellEnd"/>
      <w:r w:rsidRPr="00DA43D9">
        <w:rPr>
          <w:rFonts w:asciiTheme="minorHAnsi" w:hAnsiTheme="minorHAnsi" w:cstheme="minorHAnsi"/>
          <w:color w:val="000000" w:themeColor="text1"/>
          <w:spacing w:val="5"/>
          <w:lang w:val="fr-FR" w:eastAsia="ro-RO"/>
        </w:rPr>
        <w:t xml:space="preserve"> site-</w:t>
      </w:r>
      <w:proofErr w:type="spellStart"/>
      <w:r w:rsidRPr="00DA43D9">
        <w:rPr>
          <w:rFonts w:asciiTheme="minorHAnsi" w:hAnsiTheme="minorHAnsi" w:cstheme="minorHAnsi"/>
          <w:color w:val="000000" w:themeColor="text1"/>
          <w:spacing w:val="5"/>
          <w:lang w:val="fr-FR" w:eastAsia="ro-RO"/>
        </w:rPr>
        <w:t>ul</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Autorității</w:t>
      </w:r>
      <w:proofErr w:type="spellEnd"/>
      <w:r w:rsidRPr="00DA43D9">
        <w:rPr>
          <w:rFonts w:asciiTheme="minorHAnsi" w:hAnsiTheme="minorHAnsi" w:cstheme="minorHAnsi"/>
          <w:color w:val="000000" w:themeColor="text1"/>
          <w:spacing w:val="5"/>
          <w:lang w:val="fr-FR" w:eastAsia="ro-RO"/>
        </w:rPr>
        <w:t xml:space="preserve"> de </w:t>
      </w:r>
      <w:proofErr w:type="spellStart"/>
      <w:r w:rsidRPr="00DA43D9">
        <w:rPr>
          <w:rFonts w:asciiTheme="minorHAnsi" w:hAnsiTheme="minorHAnsi" w:cstheme="minorHAnsi"/>
          <w:color w:val="000000" w:themeColor="text1"/>
          <w:spacing w:val="5"/>
          <w:lang w:val="fr-FR" w:eastAsia="ro-RO"/>
        </w:rPr>
        <w:t>Supraveghere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Financiară</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după</w:t>
      </w:r>
      <w:proofErr w:type="spellEnd"/>
      <w:r w:rsidRPr="00DA43D9">
        <w:rPr>
          <w:rFonts w:asciiTheme="minorHAnsi" w:hAnsiTheme="minorHAnsi" w:cstheme="minorHAnsi"/>
          <w:color w:val="000000" w:themeColor="text1"/>
          <w:spacing w:val="5"/>
          <w:lang w:val="fr-FR" w:eastAsia="ro-RO"/>
        </w:rPr>
        <w:t xml:space="preserve"> </w:t>
      </w:r>
      <w:proofErr w:type="spellStart"/>
      <w:proofErr w:type="gramStart"/>
      <w:r w:rsidRPr="00DA43D9">
        <w:rPr>
          <w:rFonts w:asciiTheme="minorHAnsi" w:hAnsiTheme="minorHAnsi" w:cstheme="minorHAnsi"/>
          <w:color w:val="000000" w:themeColor="text1"/>
          <w:spacing w:val="5"/>
          <w:lang w:val="fr-FR" w:eastAsia="ro-RO"/>
        </w:rPr>
        <w:t>caz</w:t>
      </w:r>
      <w:proofErr w:type="spellEnd"/>
      <w:r w:rsidRPr="00DA43D9">
        <w:rPr>
          <w:rFonts w:asciiTheme="minorHAnsi" w:hAnsiTheme="minorHAnsi" w:cstheme="minorHAnsi"/>
          <w:color w:val="000000" w:themeColor="text1"/>
          <w:spacing w:val="5"/>
          <w:lang w:val="fr-FR" w:eastAsia="ro-RO"/>
        </w:rPr>
        <w:t>;</w:t>
      </w:r>
      <w:proofErr w:type="gramEnd"/>
    </w:p>
    <w:p w14:paraId="03F779C2" w14:textId="77777777" w:rsidR="00345627" w:rsidRPr="00DA43D9" w:rsidRDefault="00345627" w:rsidP="003A4001">
      <w:pPr>
        <w:widowControl w:val="0"/>
        <w:ind w:right="20"/>
        <w:jc w:val="both"/>
        <w:rPr>
          <w:rFonts w:asciiTheme="minorHAnsi" w:hAnsiTheme="minorHAnsi" w:cstheme="minorHAnsi"/>
          <w:color w:val="000000" w:themeColor="text1"/>
          <w:spacing w:val="5"/>
          <w:lang w:val="fr-FR" w:eastAsia="ro-RO"/>
        </w:rPr>
      </w:pPr>
      <w:r w:rsidRPr="00DA43D9">
        <w:rPr>
          <w:rFonts w:asciiTheme="minorHAnsi" w:hAnsiTheme="minorHAnsi" w:cstheme="minorHAnsi"/>
          <w:color w:val="000000" w:themeColor="text1"/>
          <w:spacing w:val="5"/>
          <w:lang w:val="fr-FR" w:eastAsia="ro-RO"/>
        </w:rPr>
        <w:t xml:space="preserve">- fie de </w:t>
      </w:r>
      <w:proofErr w:type="spellStart"/>
      <w:r w:rsidRPr="00DA43D9">
        <w:rPr>
          <w:rFonts w:asciiTheme="minorHAnsi" w:hAnsiTheme="minorHAnsi" w:cstheme="minorHAnsi"/>
          <w:color w:val="000000" w:themeColor="text1"/>
          <w:spacing w:val="5"/>
          <w:lang w:val="fr-FR" w:eastAsia="ro-RO"/>
        </w:rPr>
        <w:t>societăți</w:t>
      </w:r>
      <w:proofErr w:type="spellEnd"/>
      <w:r w:rsidRPr="00DA43D9">
        <w:rPr>
          <w:rFonts w:asciiTheme="minorHAnsi" w:hAnsiTheme="minorHAnsi" w:cstheme="minorHAnsi"/>
          <w:color w:val="000000" w:themeColor="text1"/>
          <w:spacing w:val="5"/>
          <w:lang w:val="fr-FR" w:eastAsia="ro-RO"/>
        </w:rPr>
        <w:t xml:space="preserve"> de </w:t>
      </w:r>
      <w:proofErr w:type="spellStart"/>
      <w:r w:rsidRPr="00DA43D9">
        <w:rPr>
          <w:rFonts w:asciiTheme="minorHAnsi" w:hAnsiTheme="minorHAnsi" w:cstheme="minorHAnsi"/>
          <w:color w:val="000000" w:themeColor="text1"/>
          <w:spacing w:val="5"/>
          <w:lang w:val="fr-FR" w:eastAsia="ro-RO"/>
        </w:rPr>
        <w:t>asigurare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din</w:t>
      </w:r>
      <w:proofErr w:type="spellEnd"/>
      <w:r w:rsidRPr="00DA43D9">
        <w:rPr>
          <w:rFonts w:asciiTheme="minorHAnsi" w:hAnsiTheme="minorHAnsi" w:cstheme="minorHAnsi"/>
          <w:color w:val="000000" w:themeColor="text1"/>
          <w:spacing w:val="5"/>
          <w:lang w:val="fr-FR" w:eastAsia="ro-RO"/>
        </w:rPr>
        <w:t xml:space="preserve"> state </w:t>
      </w:r>
      <w:proofErr w:type="spellStart"/>
      <w:r w:rsidRPr="00DA43D9">
        <w:rPr>
          <w:rFonts w:asciiTheme="minorHAnsi" w:hAnsiTheme="minorHAnsi" w:cstheme="minorHAnsi"/>
          <w:color w:val="000000" w:themeColor="text1"/>
          <w:spacing w:val="5"/>
          <w:lang w:val="fr-FR" w:eastAsia="ro-RO"/>
        </w:rPr>
        <w:t>terțe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prin</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sucursale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autorizate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în</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România</w:t>
      </w:r>
      <w:proofErr w:type="spellEnd"/>
      <w:r w:rsidRPr="00DA43D9">
        <w:rPr>
          <w:rFonts w:asciiTheme="minorHAnsi" w:hAnsiTheme="minorHAnsi" w:cstheme="minorHAnsi"/>
          <w:color w:val="000000" w:themeColor="text1"/>
          <w:spacing w:val="5"/>
          <w:lang w:val="fr-FR" w:eastAsia="ro-RO"/>
        </w:rPr>
        <w:t xml:space="preserve"> de </w:t>
      </w:r>
      <w:proofErr w:type="spellStart"/>
      <w:r w:rsidRPr="00DA43D9">
        <w:rPr>
          <w:rFonts w:asciiTheme="minorHAnsi" w:hAnsiTheme="minorHAnsi" w:cstheme="minorHAnsi"/>
          <w:color w:val="000000" w:themeColor="text1"/>
          <w:spacing w:val="5"/>
          <w:lang w:val="fr-FR" w:eastAsia="ro-RO"/>
        </w:rPr>
        <w:t>către</w:t>
      </w:r>
      <w:proofErr w:type="spellEnd"/>
      <w:r w:rsidRPr="00DA43D9">
        <w:rPr>
          <w:rFonts w:asciiTheme="minorHAnsi" w:hAnsiTheme="minorHAnsi" w:cstheme="minorHAnsi"/>
          <w:color w:val="000000" w:themeColor="text1"/>
          <w:spacing w:val="5"/>
          <w:lang w:val="fr-FR" w:eastAsia="ro-RO"/>
        </w:rPr>
        <w:t xml:space="preserve"> </w:t>
      </w:r>
      <w:proofErr w:type="spellStart"/>
      <w:r w:rsidRPr="00DA43D9">
        <w:rPr>
          <w:rFonts w:asciiTheme="minorHAnsi" w:hAnsiTheme="minorHAnsi" w:cstheme="minorHAnsi"/>
          <w:color w:val="000000" w:themeColor="text1"/>
          <w:spacing w:val="5"/>
          <w:lang w:val="fr-FR" w:eastAsia="ro-RO"/>
        </w:rPr>
        <w:t>Autoritatea</w:t>
      </w:r>
      <w:proofErr w:type="spellEnd"/>
      <w:r w:rsidRPr="00DA43D9">
        <w:rPr>
          <w:rFonts w:asciiTheme="minorHAnsi" w:hAnsiTheme="minorHAnsi" w:cstheme="minorHAnsi"/>
          <w:color w:val="000000" w:themeColor="text1"/>
          <w:spacing w:val="5"/>
          <w:lang w:val="fr-FR" w:eastAsia="ro-RO"/>
        </w:rPr>
        <w:t xml:space="preserve"> de </w:t>
      </w:r>
      <w:proofErr w:type="spellStart"/>
      <w:r w:rsidRPr="00DA43D9">
        <w:rPr>
          <w:rFonts w:asciiTheme="minorHAnsi" w:hAnsiTheme="minorHAnsi" w:cstheme="minorHAnsi"/>
          <w:color w:val="000000" w:themeColor="text1"/>
          <w:spacing w:val="5"/>
          <w:lang w:val="fr-FR" w:eastAsia="ro-RO"/>
        </w:rPr>
        <w:t>Supraveghere</w:t>
      </w:r>
      <w:proofErr w:type="spellEnd"/>
      <w:r w:rsidRPr="00DA43D9">
        <w:rPr>
          <w:rFonts w:asciiTheme="minorHAnsi" w:hAnsiTheme="minorHAnsi" w:cstheme="minorHAnsi"/>
          <w:color w:val="000000" w:themeColor="text1"/>
          <w:spacing w:val="5"/>
          <w:lang w:val="fr-FR" w:eastAsia="ro-RO"/>
        </w:rPr>
        <w:t xml:space="preserve"> </w:t>
      </w:r>
      <w:proofErr w:type="spellStart"/>
      <w:proofErr w:type="gramStart"/>
      <w:r w:rsidRPr="00DA43D9">
        <w:rPr>
          <w:rFonts w:asciiTheme="minorHAnsi" w:hAnsiTheme="minorHAnsi" w:cstheme="minorHAnsi"/>
          <w:color w:val="000000" w:themeColor="text1"/>
          <w:spacing w:val="5"/>
          <w:lang w:val="fr-FR" w:eastAsia="ro-RO"/>
        </w:rPr>
        <w:t>Financiară</w:t>
      </w:r>
      <w:proofErr w:type="spellEnd"/>
      <w:r w:rsidRPr="00DA43D9">
        <w:rPr>
          <w:rFonts w:asciiTheme="minorHAnsi" w:hAnsiTheme="minorHAnsi" w:cstheme="minorHAnsi"/>
          <w:color w:val="000000" w:themeColor="text1"/>
          <w:spacing w:val="5"/>
          <w:lang w:val="fr-FR" w:eastAsia="ro-RO"/>
        </w:rPr>
        <w:t>;</w:t>
      </w:r>
      <w:proofErr w:type="gramEnd"/>
    </w:p>
    <w:p w14:paraId="4806C5E4" w14:textId="25296C54" w:rsidR="00345627" w:rsidRPr="00DA43D9" w:rsidRDefault="00345627" w:rsidP="003A4001">
      <w:pPr>
        <w:jc w:val="both"/>
        <w:rPr>
          <w:rFonts w:asciiTheme="minorHAnsi" w:hAnsiTheme="minorHAnsi" w:cstheme="minorHAnsi"/>
          <w:color w:val="000000" w:themeColor="text1"/>
          <w:spacing w:val="5"/>
          <w:lang w:eastAsia="ro-RO"/>
        </w:rPr>
      </w:pPr>
      <w:r w:rsidRPr="00DA43D9">
        <w:rPr>
          <w:rFonts w:asciiTheme="minorHAnsi" w:hAnsiTheme="minorHAnsi" w:cstheme="minorHAnsi"/>
          <w:color w:val="000000" w:themeColor="text1"/>
          <w:spacing w:val="5"/>
          <w:lang w:eastAsia="ro-RO"/>
        </w:rPr>
        <w:t xml:space="preserve">c) depunerea la casierie a unor sume în numerar dacă valoarea </w:t>
      </w:r>
      <w:r w:rsidR="00292402" w:rsidRPr="00DA43D9">
        <w:rPr>
          <w:rFonts w:asciiTheme="minorHAnsi" w:hAnsiTheme="minorHAnsi" w:cstheme="minorHAnsi"/>
          <w:color w:val="000000" w:themeColor="text1"/>
          <w:spacing w:val="5"/>
          <w:lang w:eastAsia="ro-RO"/>
        </w:rPr>
        <w:t xml:space="preserve">garanției de bună execuție </w:t>
      </w:r>
      <w:r w:rsidRPr="00DA43D9">
        <w:rPr>
          <w:rFonts w:asciiTheme="minorHAnsi" w:hAnsiTheme="minorHAnsi" w:cstheme="minorHAnsi"/>
          <w:color w:val="000000" w:themeColor="text1"/>
          <w:spacing w:val="5"/>
          <w:lang w:eastAsia="ro-RO"/>
        </w:rPr>
        <w:t xml:space="preserve">este mai mică de 5000 lei;  </w:t>
      </w:r>
    </w:p>
    <w:p w14:paraId="337F4A9F" w14:textId="20C7672C" w:rsidR="00292402" w:rsidRPr="00DA43D9" w:rsidRDefault="00345627" w:rsidP="00292402">
      <w:pPr>
        <w:tabs>
          <w:tab w:val="left" w:pos="567"/>
        </w:tabs>
        <w:contextualSpacing/>
        <w:jc w:val="both"/>
        <w:rPr>
          <w:rFonts w:ascii="Calibri" w:eastAsia="Calibri" w:hAnsi="Calibri" w:cs="Calibri"/>
          <w:color w:val="000000" w:themeColor="text1"/>
          <w:lang w:val="en-US" w:eastAsia="ro-RO"/>
        </w:rPr>
      </w:pPr>
      <w:r w:rsidRPr="00DA43D9">
        <w:rPr>
          <w:rFonts w:asciiTheme="minorHAnsi" w:hAnsiTheme="minorHAnsi" w:cstheme="minorHAnsi"/>
          <w:color w:val="000000" w:themeColor="text1"/>
          <w:spacing w:val="5"/>
          <w:lang w:eastAsia="ro-RO"/>
        </w:rPr>
        <w:t>d) combinarea a două sau mai multe dintre modalitățile de constituire prevăzute la lit. a)-c)</w:t>
      </w:r>
      <w:r w:rsidR="00292402" w:rsidRPr="00DA43D9">
        <w:rPr>
          <w:rFonts w:asciiTheme="minorHAnsi" w:hAnsiTheme="minorHAnsi" w:cstheme="minorHAnsi"/>
          <w:color w:val="000000" w:themeColor="text1"/>
          <w:spacing w:val="5"/>
          <w:lang w:eastAsia="ro-RO"/>
        </w:rPr>
        <w:t>/</w:t>
      </w:r>
      <w:r w:rsidR="00292402" w:rsidRPr="00DA43D9">
        <w:rPr>
          <w:rFonts w:ascii="Calibri" w:eastAsia="Calibri" w:hAnsi="Calibri" w:cs="Calibri"/>
          <w:color w:val="000000" w:themeColor="text1"/>
          <w:lang w:val="en-US" w:eastAsia="ro-RO"/>
        </w:rPr>
        <w:t xml:space="preserve"> a) – b) (</w:t>
      </w:r>
      <w:proofErr w:type="spellStart"/>
      <w:r w:rsidR="00292402" w:rsidRPr="00DA43D9">
        <w:rPr>
          <w:rFonts w:ascii="Calibri" w:eastAsia="Calibri" w:hAnsi="Calibri" w:cs="Calibri"/>
          <w:color w:val="000000" w:themeColor="text1"/>
          <w:lang w:val="en-US" w:eastAsia="ro-RO"/>
        </w:rPr>
        <w:t>dacă</w:t>
      </w:r>
      <w:proofErr w:type="spellEnd"/>
      <w:r w:rsidR="00292402" w:rsidRPr="00DA43D9">
        <w:rPr>
          <w:rFonts w:ascii="Calibri" w:eastAsia="Calibri" w:hAnsi="Calibri" w:cs="Calibri"/>
          <w:color w:val="000000" w:themeColor="text1"/>
          <w:lang w:val="en-US" w:eastAsia="ro-RO"/>
        </w:rPr>
        <w:t xml:space="preserve"> </w:t>
      </w:r>
      <w:proofErr w:type="spellStart"/>
      <w:r w:rsidR="00292402" w:rsidRPr="00DA43D9">
        <w:rPr>
          <w:rFonts w:ascii="Calibri" w:eastAsia="Calibri" w:hAnsi="Calibri" w:cs="Calibri"/>
          <w:color w:val="000000" w:themeColor="text1"/>
          <w:lang w:val="en-US" w:eastAsia="ro-RO"/>
        </w:rPr>
        <w:t>modalitatea</w:t>
      </w:r>
      <w:proofErr w:type="spellEnd"/>
      <w:r w:rsidR="00292402" w:rsidRPr="00DA43D9">
        <w:rPr>
          <w:rFonts w:ascii="Calibri" w:eastAsia="Calibri" w:hAnsi="Calibri" w:cs="Calibri"/>
          <w:color w:val="000000" w:themeColor="text1"/>
          <w:lang w:val="en-US" w:eastAsia="ro-RO"/>
        </w:rPr>
        <w:t xml:space="preserve"> de </w:t>
      </w:r>
      <w:proofErr w:type="spellStart"/>
      <w:r w:rsidR="00292402" w:rsidRPr="00DA43D9">
        <w:rPr>
          <w:rFonts w:ascii="Calibri" w:eastAsia="Calibri" w:hAnsi="Calibri" w:cs="Calibri"/>
          <w:color w:val="000000" w:themeColor="text1"/>
          <w:lang w:val="en-US" w:eastAsia="ro-RO"/>
        </w:rPr>
        <w:t>constituire</w:t>
      </w:r>
      <w:proofErr w:type="spellEnd"/>
      <w:r w:rsidR="00292402" w:rsidRPr="00DA43D9">
        <w:rPr>
          <w:rFonts w:ascii="Calibri" w:eastAsia="Calibri" w:hAnsi="Calibri" w:cs="Calibri"/>
          <w:color w:val="000000" w:themeColor="text1"/>
          <w:lang w:val="en-US" w:eastAsia="ro-RO"/>
        </w:rPr>
        <w:t xml:space="preserve"> de la lit.</w:t>
      </w:r>
      <w:r w:rsidR="00140F28" w:rsidRPr="00DA43D9">
        <w:rPr>
          <w:rFonts w:ascii="Calibri" w:eastAsia="Calibri" w:hAnsi="Calibri" w:cs="Calibri"/>
          <w:color w:val="000000" w:themeColor="text1"/>
          <w:lang w:val="en-US" w:eastAsia="ro-RO"/>
        </w:rPr>
        <w:t xml:space="preserve"> </w:t>
      </w:r>
      <w:r w:rsidR="00292402" w:rsidRPr="00DA43D9">
        <w:rPr>
          <w:rFonts w:ascii="Calibri" w:eastAsia="Calibri" w:hAnsi="Calibri" w:cs="Calibri"/>
          <w:color w:val="000000" w:themeColor="text1"/>
          <w:lang w:val="en-US" w:eastAsia="ro-RO"/>
        </w:rPr>
        <w:t xml:space="preserve">c) nu e </w:t>
      </w:r>
      <w:proofErr w:type="spellStart"/>
      <w:r w:rsidR="00292402" w:rsidRPr="00DA43D9">
        <w:rPr>
          <w:rFonts w:ascii="Calibri" w:eastAsia="Calibri" w:hAnsi="Calibri" w:cs="Calibri"/>
          <w:color w:val="000000" w:themeColor="text1"/>
          <w:lang w:val="en-US" w:eastAsia="ro-RO"/>
        </w:rPr>
        <w:t>aplicabilă</w:t>
      </w:r>
      <w:proofErr w:type="spellEnd"/>
      <w:proofErr w:type="gramStart"/>
      <w:r w:rsidR="00292402" w:rsidRPr="00DA43D9">
        <w:rPr>
          <w:rFonts w:ascii="Calibri" w:eastAsia="Calibri" w:hAnsi="Calibri" w:cs="Calibri"/>
          <w:color w:val="000000" w:themeColor="text1"/>
          <w:lang w:val="en-US" w:eastAsia="ro-RO"/>
        </w:rPr>
        <w:t>);</w:t>
      </w:r>
      <w:proofErr w:type="gramEnd"/>
    </w:p>
    <w:p w14:paraId="397A67BA" w14:textId="252A3E94" w:rsidR="00292402" w:rsidRPr="00DA43D9" w:rsidRDefault="00292402" w:rsidP="00292402">
      <w:pPr>
        <w:jc w:val="both"/>
        <w:rPr>
          <w:rFonts w:asciiTheme="minorHAnsi" w:hAnsiTheme="minorHAnsi" w:cstheme="minorHAnsi"/>
          <w:color w:val="000000" w:themeColor="text1"/>
          <w:spacing w:val="5"/>
          <w:highlight w:val="yellow"/>
          <w:lang w:eastAsia="ro-RO"/>
        </w:rPr>
      </w:pPr>
      <w:r w:rsidRPr="00DA43D9">
        <w:rPr>
          <w:rFonts w:asciiTheme="minorHAnsi" w:hAnsiTheme="minorHAnsi" w:cstheme="minorHAnsi"/>
          <w:color w:val="000000" w:themeColor="text1"/>
          <w:spacing w:val="5"/>
          <w:lang w:eastAsia="ro-RO"/>
        </w:rPr>
        <w:t xml:space="preserve">e) </w:t>
      </w:r>
      <w:proofErr w:type="spellStart"/>
      <w:r w:rsidRPr="00DA43D9">
        <w:rPr>
          <w:rFonts w:ascii="Calibri" w:eastAsia="Calibri" w:hAnsi="Calibri" w:cs="Calibri"/>
          <w:color w:val="000000" w:themeColor="text1"/>
          <w:lang w:val="en-US" w:eastAsia="ro-RO"/>
        </w:rPr>
        <w:t>rețineri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succesive</w:t>
      </w:r>
      <w:proofErr w:type="spellEnd"/>
      <w:r w:rsidRPr="00DA43D9">
        <w:rPr>
          <w:rFonts w:ascii="Calibri" w:eastAsia="Calibri" w:hAnsi="Calibri" w:cs="Calibri"/>
          <w:color w:val="000000" w:themeColor="text1"/>
          <w:lang w:val="en-US" w:eastAsia="ro-RO"/>
        </w:rPr>
        <w:t xml:space="preserve"> din </w:t>
      </w:r>
      <w:proofErr w:type="spellStart"/>
      <w:r w:rsidRPr="00DA43D9">
        <w:rPr>
          <w:rFonts w:ascii="Calibri" w:eastAsia="Calibri" w:hAnsi="Calibri" w:cs="Calibri"/>
          <w:color w:val="000000" w:themeColor="text1"/>
          <w:lang w:val="en-US" w:eastAsia="ro-RO"/>
        </w:rPr>
        <w:t>sumele</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datorate</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pentru</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facturi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parțiale</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într</w:t>
      </w:r>
      <w:proofErr w:type="spellEnd"/>
      <w:r w:rsidRPr="00DA43D9">
        <w:rPr>
          <w:rFonts w:ascii="Calibri" w:eastAsia="Calibri" w:hAnsi="Calibri" w:cs="Calibri"/>
          <w:color w:val="000000" w:themeColor="text1"/>
          <w:lang w:val="en-US" w:eastAsia="ro-RO"/>
        </w:rPr>
        <w:t xml:space="preserve">-un </w:t>
      </w:r>
      <w:proofErr w:type="spellStart"/>
      <w:r w:rsidRPr="00DA43D9">
        <w:rPr>
          <w:rFonts w:ascii="Calibri" w:eastAsia="Calibri" w:hAnsi="Calibri" w:cs="Calibri"/>
          <w:color w:val="000000" w:themeColor="text1"/>
          <w:lang w:val="en-US" w:eastAsia="ro-RO"/>
        </w:rPr>
        <w:t>cont</w:t>
      </w:r>
      <w:proofErr w:type="spellEnd"/>
      <w:r w:rsidRPr="00DA43D9">
        <w:rPr>
          <w:rFonts w:ascii="Calibri" w:eastAsia="Calibri" w:hAnsi="Calibri" w:cs="Calibri"/>
          <w:color w:val="000000" w:themeColor="text1"/>
          <w:lang w:val="en-US" w:eastAsia="ro-RO"/>
        </w:rPr>
        <w:t xml:space="preserve"> de </w:t>
      </w:r>
      <w:proofErr w:type="spellStart"/>
      <w:r w:rsidRPr="00DA43D9">
        <w:rPr>
          <w:rFonts w:ascii="Calibri" w:eastAsia="Calibri" w:hAnsi="Calibri" w:cs="Calibri"/>
          <w:color w:val="000000" w:themeColor="text1"/>
          <w:lang w:val="en-US" w:eastAsia="ro-RO"/>
        </w:rPr>
        <w:t>disponibil</w:t>
      </w:r>
      <w:proofErr w:type="spellEnd"/>
      <w:r w:rsidRPr="00DA43D9">
        <w:rPr>
          <w:rFonts w:ascii="Calibri" w:eastAsia="Calibri" w:hAnsi="Calibri" w:cs="Calibri"/>
          <w:color w:val="000000" w:themeColor="text1"/>
          <w:lang w:val="en-US" w:eastAsia="ro-RO"/>
        </w:rPr>
        <w:t xml:space="preserve"> distinct </w:t>
      </w:r>
      <w:proofErr w:type="spellStart"/>
      <w:r w:rsidRPr="00DA43D9">
        <w:rPr>
          <w:rFonts w:ascii="Calibri" w:eastAsia="Calibri" w:hAnsi="Calibri" w:cs="Calibri"/>
          <w:color w:val="000000" w:themeColor="text1"/>
          <w:lang w:val="en-US" w:eastAsia="ro-RO"/>
        </w:rPr>
        <w:t>deschis</w:t>
      </w:r>
      <w:proofErr w:type="spellEnd"/>
      <w:r w:rsidRPr="00DA43D9">
        <w:rPr>
          <w:rFonts w:ascii="Calibri" w:eastAsia="Calibri" w:hAnsi="Calibri" w:cs="Calibri"/>
          <w:color w:val="000000" w:themeColor="text1"/>
          <w:lang w:val="en-US" w:eastAsia="ro-RO"/>
        </w:rPr>
        <w:t xml:space="preserve"> la </w:t>
      </w:r>
      <w:proofErr w:type="spellStart"/>
      <w:r w:rsidRPr="00DA43D9">
        <w:rPr>
          <w:rFonts w:ascii="Calibri" w:eastAsia="Calibri" w:hAnsi="Calibri" w:cs="Calibri"/>
          <w:color w:val="000000" w:themeColor="text1"/>
          <w:lang w:val="en-US" w:eastAsia="ro-RO"/>
        </w:rPr>
        <w:t>Trezoreria</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Statului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și</w:t>
      </w:r>
      <w:proofErr w:type="spellEnd"/>
      <w:r w:rsidRPr="00DA43D9">
        <w:rPr>
          <w:rFonts w:ascii="Calibri" w:eastAsia="Calibri" w:hAnsi="Calibri" w:cs="Calibri"/>
          <w:color w:val="000000" w:themeColor="text1"/>
          <w:lang w:val="en-US" w:eastAsia="ro-RO"/>
        </w:rPr>
        <w:t xml:space="preserve"> pus la </w:t>
      </w:r>
      <w:proofErr w:type="spellStart"/>
      <w:r w:rsidRPr="00DA43D9">
        <w:rPr>
          <w:rFonts w:ascii="Calibri" w:eastAsia="Calibri" w:hAnsi="Calibri" w:cs="Calibri"/>
          <w:color w:val="000000" w:themeColor="text1"/>
          <w:lang w:val="en-US" w:eastAsia="ro-RO"/>
        </w:rPr>
        <w:t>dispoziția</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beneficiarului</w:t>
      </w:r>
      <w:proofErr w:type="spellEnd"/>
      <w:r w:rsidRPr="00DA43D9">
        <w:rPr>
          <w:rFonts w:ascii="Calibri" w:eastAsia="Calibri" w:hAnsi="Calibri" w:cs="Calibri"/>
          <w:color w:val="000000" w:themeColor="text1"/>
          <w:lang w:val="en-US" w:eastAsia="ro-RO"/>
        </w:rPr>
        <w:t xml:space="preserve">. Suma </w:t>
      </w:r>
      <w:proofErr w:type="spellStart"/>
      <w:r w:rsidRPr="00DA43D9">
        <w:rPr>
          <w:rFonts w:ascii="Calibri" w:eastAsia="Calibri" w:hAnsi="Calibri" w:cs="Calibri"/>
          <w:color w:val="000000" w:themeColor="text1"/>
          <w:lang w:val="en-US" w:eastAsia="ro-RO"/>
        </w:rPr>
        <w:t>inițială</w:t>
      </w:r>
      <w:proofErr w:type="spellEnd"/>
      <w:r w:rsidRPr="00DA43D9">
        <w:rPr>
          <w:rFonts w:ascii="Calibri" w:eastAsia="Calibri" w:hAnsi="Calibri" w:cs="Calibri"/>
          <w:color w:val="000000" w:themeColor="text1"/>
          <w:lang w:val="en-US" w:eastAsia="ro-RO"/>
        </w:rPr>
        <w:t xml:space="preserve"> care se </w:t>
      </w:r>
      <w:proofErr w:type="spellStart"/>
      <w:r w:rsidRPr="00DA43D9">
        <w:rPr>
          <w:rFonts w:ascii="Calibri" w:eastAsia="Calibri" w:hAnsi="Calibri" w:cs="Calibri"/>
          <w:color w:val="000000" w:themeColor="text1"/>
          <w:lang w:val="en-US" w:eastAsia="ro-RO"/>
        </w:rPr>
        <w:t>va</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depune</w:t>
      </w:r>
      <w:proofErr w:type="spellEnd"/>
      <w:r w:rsidRPr="00DA43D9">
        <w:rPr>
          <w:rFonts w:ascii="Calibri" w:eastAsia="Calibri" w:hAnsi="Calibri" w:cs="Calibri"/>
          <w:color w:val="000000" w:themeColor="text1"/>
          <w:lang w:val="en-US" w:eastAsia="ro-RO"/>
        </w:rPr>
        <w:t xml:space="preserve"> de </w:t>
      </w:r>
      <w:proofErr w:type="spellStart"/>
      <w:r w:rsidRPr="00DA43D9">
        <w:rPr>
          <w:rFonts w:ascii="Calibri" w:eastAsia="Calibri" w:hAnsi="Calibri" w:cs="Calibri"/>
          <w:color w:val="000000" w:themeColor="text1"/>
          <w:lang w:val="en-US" w:eastAsia="ro-RO"/>
        </w:rPr>
        <w:t>către</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contractant</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în</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contul</w:t>
      </w:r>
      <w:proofErr w:type="spellEnd"/>
      <w:r w:rsidRPr="00DA43D9">
        <w:rPr>
          <w:rFonts w:ascii="Calibri" w:eastAsia="Calibri" w:hAnsi="Calibri" w:cs="Calibri"/>
          <w:color w:val="000000" w:themeColor="text1"/>
          <w:lang w:val="en-US" w:eastAsia="ro-RO"/>
        </w:rPr>
        <w:t xml:space="preserve"> de </w:t>
      </w:r>
      <w:proofErr w:type="spellStart"/>
      <w:r w:rsidRPr="00DA43D9">
        <w:rPr>
          <w:rFonts w:ascii="Calibri" w:eastAsia="Calibri" w:hAnsi="Calibri" w:cs="Calibri"/>
          <w:color w:val="000000" w:themeColor="text1"/>
          <w:lang w:val="en-US" w:eastAsia="ro-RO"/>
        </w:rPr>
        <w:t>disponibil</w:t>
      </w:r>
      <w:proofErr w:type="spellEnd"/>
      <w:r w:rsidRPr="00DA43D9">
        <w:rPr>
          <w:rFonts w:ascii="Calibri" w:eastAsia="Calibri" w:hAnsi="Calibri" w:cs="Calibri"/>
          <w:color w:val="000000" w:themeColor="text1"/>
          <w:lang w:val="en-US" w:eastAsia="ro-RO"/>
        </w:rPr>
        <w:t xml:space="preserve"> distinct, </w:t>
      </w:r>
      <w:proofErr w:type="spellStart"/>
      <w:r w:rsidRPr="00DA43D9">
        <w:rPr>
          <w:rFonts w:ascii="Calibri" w:eastAsia="Calibri" w:hAnsi="Calibri" w:cs="Calibri"/>
          <w:color w:val="000000" w:themeColor="text1"/>
          <w:lang w:val="en-US" w:eastAsia="ro-RO"/>
        </w:rPr>
        <w:t>astfel</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deschis</w:t>
      </w:r>
      <w:proofErr w:type="spellEnd"/>
      <w:r w:rsidRPr="00DA43D9">
        <w:rPr>
          <w:rFonts w:ascii="Calibri" w:eastAsia="Calibri" w:hAnsi="Calibri" w:cs="Calibri"/>
          <w:color w:val="000000" w:themeColor="text1"/>
          <w:lang w:val="en-US" w:eastAsia="ro-RO"/>
        </w:rPr>
        <w:t xml:space="preserve">, nu </w:t>
      </w:r>
      <w:proofErr w:type="spellStart"/>
      <w:r w:rsidRPr="00DA43D9">
        <w:rPr>
          <w:rFonts w:ascii="Calibri" w:eastAsia="Calibri" w:hAnsi="Calibri" w:cs="Calibri"/>
          <w:color w:val="000000" w:themeColor="text1"/>
          <w:lang w:val="en-US" w:eastAsia="ro-RO"/>
        </w:rPr>
        <w:t>trebuie</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să</w:t>
      </w:r>
      <w:proofErr w:type="spellEnd"/>
      <w:r w:rsidRPr="00DA43D9">
        <w:rPr>
          <w:rFonts w:ascii="Calibri" w:eastAsia="Calibri" w:hAnsi="Calibri" w:cs="Calibri"/>
          <w:color w:val="000000" w:themeColor="text1"/>
          <w:lang w:val="en-US" w:eastAsia="ro-RO"/>
        </w:rPr>
        <w:t xml:space="preserve"> fie </w:t>
      </w:r>
      <w:proofErr w:type="spellStart"/>
      <w:r w:rsidRPr="00DA43D9">
        <w:rPr>
          <w:rFonts w:ascii="Calibri" w:eastAsia="Calibri" w:hAnsi="Calibri" w:cs="Calibri"/>
          <w:color w:val="000000" w:themeColor="text1"/>
          <w:lang w:val="en-US" w:eastAsia="ro-RO"/>
        </w:rPr>
        <w:t>mai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mică</w:t>
      </w:r>
      <w:proofErr w:type="spellEnd"/>
      <w:r w:rsidRPr="00DA43D9">
        <w:rPr>
          <w:rFonts w:ascii="Calibri" w:eastAsia="Calibri" w:hAnsi="Calibri" w:cs="Calibri"/>
          <w:color w:val="000000" w:themeColor="text1"/>
          <w:lang w:val="en-US" w:eastAsia="ro-RO"/>
        </w:rPr>
        <w:t xml:space="preserve"> de 0,5% din </w:t>
      </w:r>
      <w:proofErr w:type="spellStart"/>
      <w:r w:rsidRPr="00DA43D9">
        <w:rPr>
          <w:rFonts w:ascii="Calibri" w:eastAsia="Calibri" w:hAnsi="Calibri" w:cs="Calibri"/>
          <w:color w:val="000000" w:themeColor="text1"/>
          <w:lang w:val="en-US" w:eastAsia="ro-RO"/>
        </w:rPr>
        <w:t>prețul</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contractului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fără</w:t>
      </w:r>
      <w:proofErr w:type="spellEnd"/>
      <w:r w:rsidRPr="00DA43D9">
        <w:rPr>
          <w:rFonts w:ascii="Calibri" w:eastAsia="Calibri" w:hAnsi="Calibri" w:cs="Calibri"/>
          <w:color w:val="000000" w:themeColor="text1"/>
          <w:lang w:val="en-US" w:eastAsia="ro-RO"/>
        </w:rPr>
        <w:t xml:space="preserve"> TVA. Pe </w:t>
      </w:r>
      <w:proofErr w:type="spellStart"/>
      <w:r w:rsidRPr="00DA43D9">
        <w:rPr>
          <w:rFonts w:ascii="Calibri" w:eastAsia="Calibri" w:hAnsi="Calibri" w:cs="Calibri"/>
          <w:color w:val="000000" w:themeColor="text1"/>
          <w:lang w:val="en-US" w:eastAsia="ro-RO"/>
        </w:rPr>
        <w:t>parcursul</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derulării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contractului</w:t>
      </w:r>
      <w:proofErr w:type="spellEnd"/>
      <w:r w:rsidR="005F3F68" w:rsidRPr="00DA43D9">
        <w:rPr>
          <w:rFonts w:ascii="Calibri" w:eastAsia="Calibri" w:hAnsi="Calibri" w:cs="Calibri"/>
          <w:color w:val="000000" w:themeColor="text1"/>
          <w:lang w:val="en-US" w:eastAsia="ro-RO"/>
        </w:rPr>
        <w:t xml:space="preserve"> </w:t>
      </w:r>
      <w:proofErr w:type="spellStart"/>
      <w:r w:rsidR="005F3F68" w:rsidRPr="00DA43D9">
        <w:rPr>
          <w:rFonts w:ascii="Calibri" w:eastAsia="Calibri" w:hAnsi="Calibri" w:cs="Calibri"/>
          <w:color w:val="000000" w:themeColor="text1"/>
          <w:lang w:val="en-US" w:eastAsia="ro-RO"/>
        </w:rPr>
        <w:t>subsecvent</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beneficiarul</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va</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alimenta</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contul</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prin</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rețineri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succesive</w:t>
      </w:r>
      <w:proofErr w:type="spellEnd"/>
      <w:r w:rsidRPr="00DA43D9">
        <w:rPr>
          <w:rFonts w:ascii="Calibri" w:eastAsia="Calibri" w:hAnsi="Calibri" w:cs="Calibri"/>
          <w:color w:val="000000" w:themeColor="text1"/>
          <w:lang w:val="en-US" w:eastAsia="ro-RO"/>
        </w:rPr>
        <w:t xml:space="preserve"> din </w:t>
      </w:r>
      <w:proofErr w:type="spellStart"/>
      <w:r w:rsidRPr="00DA43D9">
        <w:rPr>
          <w:rFonts w:ascii="Calibri" w:eastAsia="Calibri" w:hAnsi="Calibri" w:cs="Calibri"/>
          <w:color w:val="000000" w:themeColor="text1"/>
          <w:lang w:val="en-US" w:eastAsia="ro-RO"/>
        </w:rPr>
        <w:t>sumele</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datorate</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și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cuvenite</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contractantului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până</w:t>
      </w:r>
      <w:proofErr w:type="spellEnd"/>
      <w:r w:rsidRPr="00DA43D9">
        <w:rPr>
          <w:rFonts w:ascii="Calibri" w:eastAsia="Calibri" w:hAnsi="Calibri" w:cs="Calibri"/>
          <w:color w:val="000000" w:themeColor="text1"/>
          <w:lang w:val="en-US" w:eastAsia="ro-RO"/>
        </w:rPr>
        <w:t xml:space="preserve"> la </w:t>
      </w:r>
      <w:proofErr w:type="spellStart"/>
      <w:r w:rsidRPr="00DA43D9">
        <w:rPr>
          <w:rFonts w:ascii="Calibri" w:eastAsia="Calibri" w:hAnsi="Calibri" w:cs="Calibri"/>
          <w:color w:val="000000" w:themeColor="text1"/>
          <w:lang w:val="en-US" w:eastAsia="ro-RO"/>
        </w:rPr>
        <w:t>concurența</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sumei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stabilite</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drept</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garanție</w:t>
      </w:r>
      <w:proofErr w:type="spellEnd"/>
      <w:r w:rsidRPr="00DA43D9">
        <w:rPr>
          <w:rFonts w:ascii="Calibri" w:eastAsia="Calibri" w:hAnsi="Calibri" w:cs="Calibri"/>
          <w:color w:val="000000" w:themeColor="text1"/>
          <w:lang w:val="en-US" w:eastAsia="ro-RO"/>
        </w:rPr>
        <w:t xml:space="preserve"> de </w:t>
      </w:r>
      <w:proofErr w:type="spellStart"/>
      <w:r w:rsidRPr="00DA43D9">
        <w:rPr>
          <w:rFonts w:ascii="Calibri" w:eastAsia="Calibri" w:hAnsi="Calibri" w:cs="Calibri"/>
          <w:color w:val="000000" w:themeColor="text1"/>
          <w:lang w:val="en-US" w:eastAsia="ro-RO"/>
        </w:rPr>
        <w:t>bună</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execuție</w:t>
      </w:r>
      <w:proofErr w:type="spellEnd"/>
      <w:r w:rsidRPr="00DA43D9">
        <w:rPr>
          <w:rFonts w:ascii="Calibri" w:eastAsia="Calibri" w:hAnsi="Calibri" w:cs="Calibri"/>
          <w:color w:val="000000" w:themeColor="text1"/>
          <w:lang w:val="en-US" w:eastAsia="ro-RO"/>
        </w:rPr>
        <w:t xml:space="preserve">. </w:t>
      </w:r>
    </w:p>
    <w:p w14:paraId="32746AEC" w14:textId="787CA13A" w:rsidR="00B81AAD" w:rsidRPr="00DA43D9" w:rsidRDefault="00B81AAD" w:rsidP="00B81AAD">
      <w:pPr>
        <w:tabs>
          <w:tab w:val="left" w:pos="567"/>
        </w:tabs>
        <w:contextualSpacing/>
        <w:jc w:val="both"/>
        <w:rPr>
          <w:rFonts w:ascii="Calibri" w:eastAsia="Calibri" w:hAnsi="Calibri" w:cs="Calibri"/>
          <w:color w:val="000000" w:themeColor="text1"/>
          <w:lang w:val="en-US"/>
        </w:rPr>
      </w:pPr>
      <w:r w:rsidRPr="00DA43D9">
        <w:rPr>
          <w:rFonts w:ascii="Calibri" w:eastAsia="Calibri" w:hAnsi="Calibri" w:cs="Calibri"/>
          <w:b/>
          <w:color w:val="000000" w:themeColor="text1"/>
          <w:lang w:val="en-US"/>
        </w:rPr>
        <w:t>(2)</w:t>
      </w:r>
      <w:r w:rsidRPr="00DA43D9">
        <w:rPr>
          <w:rFonts w:ascii="Calibri" w:eastAsia="Calibri" w:hAnsi="Calibri" w:cs="Calibri"/>
          <w:color w:val="000000" w:themeColor="text1"/>
          <w:lang w:val="en-US"/>
        </w:rPr>
        <w:t xml:space="preserve"> </w:t>
      </w:r>
      <w:proofErr w:type="spellStart"/>
      <w:r w:rsidRPr="00DA43D9">
        <w:rPr>
          <w:rFonts w:ascii="Calibri" w:eastAsia="MS Mincho" w:hAnsi="Calibri" w:cs="Calibri"/>
          <w:color w:val="000000" w:themeColor="text1"/>
          <w:lang w:val="en-US"/>
        </w:rPr>
        <w:t>Garanţia</w:t>
      </w:r>
      <w:proofErr w:type="spellEnd"/>
      <w:r w:rsidRPr="00DA43D9">
        <w:rPr>
          <w:rFonts w:ascii="Calibri" w:eastAsia="MS Mincho" w:hAnsi="Calibri" w:cs="Calibri"/>
          <w:color w:val="000000" w:themeColor="text1"/>
          <w:lang w:val="en-US"/>
        </w:rPr>
        <w:t xml:space="preserve"> </w:t>
      </w:r>
      <w:r w:rsidRPr="00DA43D9">
        <w:rPr>
          <w:rFonts w:ascii="Calibri" w:eastAsia="Calibri" w:hAnsi="Calibri" w:cs="Calibri"/>
          <w:color w:val="000000" w:themeColor="text1"/>
          <w:lang w:val="en-US" w:eastAsia="ro-RO"/>
        </w:rPr>
        <w:t xml:space="preserve">de </w:t>
      </w:r>
      <w:proofErr w:type="spellStart"/>
      <w:r w:rsidRPr="00DA43D9">
        <w:rPr>
          <w:rFonts w:ascii="Calibri" w:eastAsia="Calibri" w:hAnsi="Calibri" w:cs="Calibri"/>
          <w:color w:val="000000" w:themeColor="text1"/>
          <w:lang w:val="en-US" w:eastAsia="ro-RO"/>
        </w:rPr>
        <w:t>bună</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execuție</w:t>
      </w:r>
      <w:proofErr w:type="spellEnd"/>
      <w:r w:rsidRPr="00DA43D9">
        <w:rPr>
          <w:rFonts w:ascii="Calibri" w:eastAsia="Calibri" w:hAnsi="Calibri" w:cs="Calibri"/>
          <w:color w:val="000000" w:themeColor="text1"/>
          <w:lang w:val="en-US" w:eastAsia="ro-RO"/>
        </w:rPr>
        <w:t xml:space="preserve"> a </w:t>
      </w:r>
      <w:proofErr w:type="spellStart"/>
      <w:r w:rsidRPr="00DA43D9">
        <w:rPr>
          <w:rFonts w:ascii="Calibri" w:eastAsia="Calibri" w:hAnsi="Calibri" w:cs="Calibri"/>
          <w:color w:val="000000" w:themeColor="text1"/>
          <w:lang w:val="en-US" w:eastAsia="ro-RO"/>
        </w:rPr>
        <w:t>contractului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subsecvent</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MS Mincho" w:hAnsi="Calibri" w:cs="Calibri"/>
          <w:color w:val="000000" w:themeColor="text1"/>
          <w:lang w:val="en-US"/>
        </w:rPr>
        <w:t>constituită</w:t>
      </w:r>
      <w:proofErr w:type="spellEnd"/>
      <w:r w:rsidRPr="00DA43D9">
        <w:rPr>
          <w:rFonts w:ascii="Calibri" w:eastAsia="MS Mincho" w:hAnsi="Calibri" w:cs="Calibri"/>
          <w:color w:val="000000" w:themeColor="text1"/>
          <w:lang w:val="en-US"/>
        </w:rPr>
        <w:t xml:space="preserve"> conform </w:t>
      </w:r>
      <w:proofErr w:type="spellStart"/>
      <w:r w:rsidRPr="00DA43D9">
        <w:rPr>
          <w:rFonts w:ascii="Calibri" w:eastAsia="MS Mincho" w:hAnsi="Calibri" w:cs="Calibri"/>
          <w:color w:val="000000" w:themeColor="text1"/>
          <w:lang w:val="en-US"/>
        </w:rPr>
        <w:t>prevederilor</w:t>
      </w:r>
      <w:proofErr w:type="spellEnd"/>
      <w:r w:rsidRPr="00DA43D9">
        <w:rPr>
          <w:rFonts w:ascii="Calibri" w:eastAsia="MS Mincho" w:hAnsi="Calibri" w:cs="Calibri"/>
          <w:color w:val="000000" w:themeColor="text1"/>
          <w:lang w:val="en-US"/>
        </w:rPr>
        <w:t xml:space="preserve"> </w:t>
      </w:r>
      <w:hyperlink r:id="rId8" w:history="1">
        <w:proofErr w:type="spellStart"/>
        <w:r w:rsidRPr="00DA43D9">
          <w:rPr>
            <w:rFonts w:ascii="Calibri" w:eastAsia="Calibri" w:hAnsi="Calibri" w:cs="Calibri"/>
            <w:color w:val="000000" w:themeColor="text1"/>
            <w:lang w:val="en-US"/>
          </w:rPr>
          <w:t>alin</w:t>
        </w:r>
        <w:proofErr w:type="spellEnd"/>
        <w:r w:rsidRPr="00DA43D9">
          <w:rPr>
            <w:rFonts w:ascii="Calibri" w:eastAsia="Calibri" w:hAnsi="Calibri" w:cs="Calibri"/>
            <w:color w:val="000000" w:themeColor="text1"/>
            <w:lang w:val="en-US"/>
          </w:rPr>
          <w:t>. (1)</w:t>
        </w:r>
      </w:hyperlink>
      <w:r w:rsidRPr="00DA43D9">
        <w:rPr>
          <w:rFonts w:ascii="Calibri" w:eastAsia="MS Mincho" w:hAnsi="Calibri" w:cs="Calibri"/>
          <w:color w:val="000000" w:themeColor="text1"/>
          <w:lang w:val="en-US"/>
        </w:rPr>
        <w:t xml:space="preserve"> </w:t>
      </w:r>
      <w:proofErr w:type="spellStart"/>
      <w:r w:rsidRPr="00DA43D9">
        <w:rPr>
          <w:rFonts w:ascii="Calibri" w:eastAsia="MS Mincho" w:hAnsi="Calibri" w:cs="Calibri"/>
          <w:color w:val="000000" w:themeColor="text1"/>
          <w:lang w:val="en-US"/>
        </w:rPr>
        <w:t>devine</w:t>
      </w:r>
      <w:proofErr w:type="spellEnd"/>
      <w:r w:rsidRPr="00DA43D9">
        <w:rPr>
          <w:rFonts w:ascii="Calibri" w:eastAsia="MS Mincho" w:hAnsi="Calibri" w:cs="Calibri"/>
          <w:color w:val="000000" w:themeColor="text1"/>
          <w:lang w:val="en-US"/>
        </w:rPr>
        <w:t xml:space="preserve"> </w:t>
      </w:r>
      <w:proofErr w:type="spellStart"/>
      <w:r w:rsidRPr="00DA43D9">
        <w:rPr>
          <w:rFonts w:ascii="Calibri" w:eastAsia="MS Mincho" w:hAnsi="Calibri" w:cs="Calibri"/>
          <w:color w:val="000000" w:themeColor="text1"/>
          <w:lang w:val="en-US"/>
        </w:rPr>
        <w:t>anexă</w:t>
      </w:r>
      <w:proofErr w:type="spellEnd"/>
      <w:r w:rsidRPr="00DA43D9">
        <w:rPr>
          <w:rFonts w:ascii="Calibri" w:eastAsia="MS Mincho" w:hAnsi="Calibri" w:cs="Calibri"/>
          <w:color w:val="000000" w:themeColor="text1"/>
          <w:lang w:val="en-US"/>
        </w:rPr>
        <w:t xml:space="preserve"> la </w:t>
      </w:r>
      <w:proofErr w:type="spellStart"/>
      <w:r w:rsidRPr="00DA43D9">
        <w:rPr>
          <w:rFonts w:ascii="Calibri" w:eastAsia="MS Mincho" w:hAnsi="Calibri" w:cs="Calibri"/>
          <w:color w:val="000000" w:themeColor="text1"/>
          <w:lang w:val="en-US"/>
        </w:rPr>
        <w:t>contractul</w:t>
      </w:r>
      <w:proofErr w:type="spellEnd"/>
      <w:r w:rsidRPr="00DA43D9">
        <w:rPr>
          <w:rFonts w:ascii="Calibri" w:eastAsia="MS Mincho" w:hAnsi="Calibri" w:cs="Calibri"/>
          <w:color w:val="000000" w:themeColor="text1"/>
          <w:lang w:val="en-US"/>
        </w:rPr>
        <w:t xml:space="preserve"> </w:t>
      </w:r>
      <w:proofErr w:type="spellStart"/>
      <w:r w:rsidRPr="00DA43D9">
        <w:rPr>
          <w:rFonts w:ascii="Calibri" w:eastAsia="MS Mincho" w:hAnsi="Calibri" w:cs="Calibri"/>
          <w:color w:val="000000" w:themeColor="text1"/>
          <w:lang w:val="en-US"/>
        </w:rPr>
        <w:t>subsecvent</w:t>
      </w:r>
      <w:proofErr w:type="spellEnd"/>
      <w:r w:rsidRPr="00DA43D9">
        <w:rPr>
          <w:rFonts w:ascii="Calibri" w:eastAsia="Calibri" w:hAnsi="Calibri" w:cs="Calibri"/>
          <w:color w:val="000000" w:themeColor="text1"/>
          <w:lang w:val="en-US"/>
        </w:rPr>
        <w:t xml:space="preserve">. </w:t>
      </w:r>
    </w:p>
    <w:p w14:paraId="3736AE2F" w14:textId="77777777" w:rsidR="00B81AAD" w:rsidRPr="00DA43D9" w:rsidRDefault="00B81AAD" w:rsidP="00B81AAD">
      <w:pPr>
        <w:tabs>
          <w:tab w:val="left" w:pos="567"/>
        </w:tabs>
        <w:ind w:right="20"/>
        <w:contextualSpacing/>
        <w:jc w:val="both"/>
        <w:rPr>
          <w:rFonts w:ascii="Calibri" w:eastAsia="Calibri" w:hAnsi="Calibri" w:cs="Calibri"/>
          <w:color w:val="000000" w:themeColor="text1"/>
          <w:lang w:val="en-US"/>
        </w:rPr>
      </w:pPr>
      <w:r w:rsidRPr="00DA43D9">
        <w:rPr>
          <w:rFonts w:ascii="Calibri" w:eastAsia="Calibri" w:hAnsi="Calibri" w:cs="Calibri"/>
          <w:b/>
          <w:color w:val="000000" w:themeColor="text1"/>
          <w:lang w:val="en-US"/>
        </w:rPr>
        <w:t>(3)</w:t>
      </w:r>
      <w:r w:rsidRPr="00DA43D9">
        <w:rPr>
          <w:rFonts w:ascii="Calibri" w:eastAsia="Calibri" w:hAnsi="Calibri" w:cs="Calibri"/>
          <w:color w:val="000000" w:themeColor="text1"/>
          <w:lang w:val="en-US"/>
        </w:rPr>
        <w:t xml:space="preserve"> </w:t>
      </w:r>
      <w:proofErr w:type="spellStart"/>
      <w:r w:rsidRPr="00DA43D9">
        <w:rPr>
          <w:rFonts w:ascii="Calibri" w:eastAsia="Calibri" w:hAnsi="Calibri" w:cs="Calibri"/>
          <w:color w:val="000000" w:themeColor="text1"/>
          <w:lang w:val="en-US" w:eastAsia="ro-RO"/>
        </w:rPr>
        <w:t>Garanția</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trebuie</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să</w:t>
      </w:r>
      <w:proofErr w:type="spellEnd"/>
      <w:r w:rsidRPr="00DA43D9">
        <w:rPr>
          <w:rFonts w:ascii="Calibri" w:eastAsia="Calibri" w:hAnsi="Calibri" w:cs="Calibri"/>
          <w:color w:val="000000" w:themeColor="text1"/>
          <w:lang w:val="en-US" w:eastAsia="ro-RO"/>
        </w:rPr>
        <w:t xml:space="preserve"> fie </w:t>
      </w:r>
      <w:proofErr w:type="spellStart"/>
      <w:r w:rsidRPr="00DA43D9">
        <w:rPr>
          <w:rFonts w:ascii="Calibri" w:eastAsia="Calibri" w:hAnsi="Calibri" w:cs="Calibri"/>
          <w:color w:val="000000" w:themeColor="text1"/>
          <w:lang w:val="en-US" w:eastAsia="ro-RO"/>
        </w:rPr>
        <w:t>irevocabilă</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Instrumentul</w:t>
      </w:r>
      <w:proofErr w:type="spellEnd"/>
      <w:r w:rsidRPr="00DA43D9">
        <w:rPr>
          <w:rFonts w:ascii="Calibri" w:eastAsia="Calibri" w:hAnsi="Calibri" w:cs="Calibri"/>
          <w:color w:val="000000" w:themeColor="text1"/>
          <w:lang w:val="en-US" w:eastAsia="ro-RO"/>
        </w:rPr>
        <w:t xml:space="preserve"> de </w:t>
      </w:r>
      <w:proofErr w:type="spellStart"/>
      <w:r w:rsidRPr="00DA43D9">
        <w:rPr>
          <w:rFonts w:ascii="Calibri" w:eastAsia="Calibri" w:hAnsi="Calibri" w:cs="Calibri"/>
          <w:color w:val="000000" w:themeColor="text1"/>
          <w:lang w:val="en-US" w:eastAsia="ro-RO"/>
        </w:rPr>
        <w:t>garantare</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trebuie</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să</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prevadă</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că</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plata</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garanției</w:t>
      </w:r>
      <w:proofErr w:type="spellEnd"/>
      <w:r w:rsidRPr="00DA43D9">
        <w:rPr>
          <w:rFonts w:ascii="Calibri" w:eastAsia="Calibri" w:hAnsi="Calibri" w:cs="Calibri"/>
          <w:color w:val="000000" w:themeColor="text1"/>
          <w:lang w:val="en-US" w:eastAsia="ro-RO"/>
        </w:rPr>
        <w:t xml:space="preserve"> se </w:t>
      </w:r>
      <w:proofErr w:type="spellStart"/>
      <w:r w:rsidRPr="00DA43D9">
        <w:rPr>
          <w:rFonts w:ascii="Calibri" w:eastAsia="Calibri" w:hAnsi="Calibri" w:cs="Calibri"/>
          <w:color w:val="000000" w:themeColor="text1"/>
          <w:lang w:val="en-US" w:eastAsia="ro-RO"/>
        </w:rPr>
        <w:t>va</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executa</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necondiționat</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respectiv</w:t>
      </w:r>
      <w:proofErr w:type="spellEnd"/>
      <w:r w:rsidRPr="00DA43D9">
        <w:rPr>
          <w:rFonts w:ascii="Calibri" w:eastAsia="Calibri" w:hAnsi="Calibri" w:cs="Calibri"/>
          <w:color w:val="000000" w:themeColor="text1"/>
          <w:lang w:val="en-US" w:eastAsia="ro-RO"/>
        </w:rPr>
        <w:t xml:space="preserve"> la prima </w:t>
      </w:r>
      <w:proofErr w:type="spellStart"/>
      <w:r w:rsidRPr="00DA43D9">
        <w:rPr>
          <w:rFonts w:ascii="Calibri" w:eastAsia="Calibri" w:hAnsi="Calibri" w:cs="Calibri"/>
          <w:color w:val="000000" w:themeColor="text1"/>
          <w:lang w:val="en-US" w:eastAsia="ro-RO"/>
        </w:rPr>
        <w:t>cerere</w:t>
      </w:r>
      <w:proofErr w:type="spellEnd"/>
      <w:r w:rsidRPr="00DA43D9">
        <w:rPr>
          <w:rFonts w:ascii="Calibri" w:eastAsia="Calibri" w:hAnsi="Calibri" w:cs="Calibri"/>
          <w:color w:val="000000" w:themeColor="text1"/>
          <w:lang w:val="en-US" w:eastAsia="ro-RO"/>
        </w:rPr>
        <w:t xml:space="preserve"> a </w:t>
      </w:r>
      <w:proofErr w:type="spellStart"/>
      <w:r w:rsidRPr="00DA43D9">
        <w:rPr>
          <w:rFonts w:ascii="Calibri" w:eastAsia="Calibri" w:hAnsi="Calibri" w:cs="Calibri"/>
          <w:color w:val="000000" w:themeColor="text1"/>
          <w:lang w:val="en-US" w:eastAsia="ro-RO"/>
        </w:rPr>
        <w:t>beneficiarului</w:t>
      </w:r>
      <w:proofErr w:type="spellEnd"/>
      <w:r w:rsidRPr="00DA43D9">
        <w:rPr>
          <w:rFonts w:ascii="Calibri" w:eastAsia="Calibri" w:hAnsi="Calibri" w:cs="Calibri"/>
          <w:color w:val="000000" w:themeColor="text1"/>
          <w:lang w:val="en-US" w:eastAsia="ro-RO"/>
        </w:rPr>
        <w:t xml:space="preserve">, pe </w:t>
      </w:r>
      <w:proofErr w:type="spellStart"/>
      <w:r w:rsidRPr="00DA43D9">
        <w:rPr>
          <w:rFonts w:ascii="Calibri" w:eastAsia="Calibri" w:hAnsi="Calibri" w:cs="Calibri"/>
          <w:color w:val="000000" w:themeColor="text1"/>
          <w:lang w:val="en-US" w:eastAsia="ro-RO"/>
        </w:rPr>
        <w:t>baza</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declarației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acestuia</w:t>
      </w:r>
      <w:proofErr w:type="spellEnd"/>
      <w:r w:rsidRPr="00DA43D9">
        <w:rPr>
          <w:rFonts w:ascii="Calibri" w:eastAsia="Calibri" w:hAnsi="Calibri" w:cs="Calibri"/>
          <w:color w:val="000000" w:themeColor="text1"/>
          <w:lang w:val="en-US" w:eastAsia="ro-RO"/>
        </w:rPr>
        <w:t xml:space="preserve"> cu </w:t>
      </w:r>
      <w:proofErr w:type="spellStart"/>
      <w:r w:rsidRPr="00DA43D9">
        <w:rPr>
          <w:rFonts w:ascii="Calibri" w:eastAsia="Calibri" w:hAnsi="Calibri" w:cs="Calibri"/>
          <w:color w:val="000000" w:themeColor="text1"/>
          <w:lang w:val="en-US" w:eastAsia="ro-RO"/>
        </w:rPr>
        <w:lastRenderedPageBreak/>
        <w:t>privire</w:t>
      </w:r>
      <w:proofErr w:type="spellEnd"/>
      <w:r w:rsidRPr="00DA43D9">
        <w:rPr>
          <w:rFonts w:ascii="Calibri" w:eastAsia="Calibri" w:hAnsi="Calibri" w:cs="Calibri"/>
          <w:color w:val="000000" w:themeColor="text1"/>
          <w:lang w:val="en-US" w:eastAsia="ro-RO"/>
        </w:rPr>
        <w:t xml:space="preserve"> la culpa </w:t>
      </w:r>
      <w:proofErr w:type="spellStart"/>
      <w:r w:rsidRPr="00DA43D9">
        <w:rPr>
          <w:rFonts w:ascii="Calibri" w:eastAsia="Calibri" w:hAnsi="Calibri" w:cs="Calibri"/>
          <w:color w:val="000000" w:themeColor="text1"/>
          <w:lang w:val="en-US" w:eastAsia="ro-RO"/>
        </w:rPr>
        <w:t>persoanei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garantate</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și</w:t>
      </w:r>
      <w:proofErr w:type="spellEnd"/>
      <w:r w:rsidRPr="00DA43D9">
        <w:rPr>
          <w:rFonts w:ascii="Calibri" w:eastAsia="Calibri" w:hAnsi="Calibri" w:cs="Calibri"/>
          <w:color w:val="000000" w:themeColor="text1"/>
          <w:lang w:val="en-US" w:eastAsia="ro-RO"/>
        </w:rPr>
        <w:t xml:space="preserve"> nu </w:t>
      </w:r>
      <w:proofErr w:type="spellStart"/>
      <w:r w:rsidRPr="00DA43D9">
        <w:rPr>
          <w:rFonts w:ascii="Calibri" w:eastAsia="Calibri" w:hAnsi="Calibri" w:cs="Calibri"/>
          <w:color w:val="000000" w:themeColor="text1"/>
          <w:lang w:val="en-US" w:eastAsia="ro-RO"/>
        </w:rPr>
        <w:t>va</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conține</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mecanisme</w:t>
      </w:r>
      <w:proofErr w:type="spellEnd"/>
      <w:r w:rsidRPr="00DA43D9">
        <w:rPr>
          <w:rFonts w:ascii="Calibri" w:eastAsia="Calibri" w:hAnsi="Calibri" w:cs="Calibri"/>
          <w:color w:val="000000" w:themeColor="text1"/>
          <w:lang w:val="en-US" w:eastAsia="ro-RO"/>
        </w:rPr>
        <w:t xml:space="preserve"> de </w:t>
      </w:r>
      <w:proofErr w:type="spellStart"/>
      <w:r w:rsidRPr="00DA43D9">
        <w:rPr>
          <w:rFonts w:ascii="Calibri" w:eastAsia="Calibri" w:hAnsi="Calibri" w:cs="Calibri"/>
          <w:color w:val="000000" w:themeColor="text1"/>
          <w:lang w:val="en-US" w:eastAsia="ro-RO"/>
        </w:rPr>
        <w:t>identificare</w:t>
      </w:r>
      <w:proofErr w:type="spellEnd"/>
      <w:r w:rsidRPr="00DA43D9">
        <w:rPr>
          <w:rFonts w:ascii="Calibri" w:eastAsia="Calibri" w:hAnsi="Calibri" w:cs="Calibri"/>
          <w:color w:val="000000" w:themeColor="text1"/>
          <w:lang w:val="en-US" w:eastAsia="ro-RO"/>
        </w:rPr>
        <w:t xml:space="preserve"> a </w:t>
      </w:r>
      <w:proofErr w:type="spellStart"/>
      <w:r w:rsidRPr="00DA43D9">
        <w:rPr>
          <w:rFonts w:ascii="Calibri" w:eastAsia="Calibri" w:hAnsi="Calibri" w:cs="Calibri"/>
          <w:color w:val="000000" w:themeColor="text1"/>
          <w:lang w:val="en-US" w:eastAsia="ro-RO"/>
        </w:rPr>
        <w:t>semnăturii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prin</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intermediul</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unei</w:t>
      </w:r>
      <w:proofErr w:type="spellEnd"/>
      <w:r w:rsidRPr="00DA43D9">
        <w:rPr>
          <w:rFonts w:ascii="Calibri" w:eastAsia="Calibri" w:hAnsi="Calibri" w:cs="Calibri"/>
          <w:color w:val="000000" w:themeColor="text1"/>
          <w:lang w:val="en-US" w:eastAsia="ro-RO"/>
        </w:rPr>
        <w:t xml:space="preserve"> </w:t>
      </w:r>
      <w:proofErr w:type="spellStart"/>
      <w:r w:rsidRPr="00DA43D9">
        <w:rPr>
          <w:rFonts w:ascii="Calibri" w:eastAsia="Calibri" w:hAnsi="Calibri" w:cs="Calibri"/>
          <w:color w:val="000000" w:themeColor="text1"/>
          <w:lang w:val="en-US" w:eastAsia="ro-RO"/>
        </w:rPr>
        <w:t>instituții</w:t>
      </w:r>
      <w:proofErr w:type="spellEnd"/>
      <w:r w:rsidRPr="00DA43D9">
        <w:rPr>
          <w:rFonts w:ascii="Calibri" w:eastAsia="Calibri" w:hAnsi="Calibri" w:cs="Calibri"/>
          <w:color w:val="000000" w:themeColor="text1"/>
          <w:lang w:val="en-US" w:eastAsia="ro-RO"/>
        </w:rPr>
        <w:t xml:space="preserve"> de credit.</w:t>
      </w:r>
      <w:r w:rsidRPr="00DA43D9">
        <w:rPr>
          <w:rFonts w:ascii="Calibri" w:eastAsia="Calibri" w:hAnsi="Calibri" w:cs="Calibri"/>
          <w:i/>
          <w:color w:val="000000" w:themeColor="text1"/>
          <w:lang w:val="en-US" w:eastAsia="ro-RO"/>
        </w:rPr>
        <w:t xml:space="preserve"> </w:t>
      </w:r>
    </w:p>
    <w:p w14:paraId="01F9A104" w14:textId="0097757B" w:rsidR="00B81AAD" w:rsidRPr="00DA43D9" w:rsidRDefault="00331F14" w:rsidP="00B81AAD">
      <w:pPr>
        <w:widowControl w:val="0"/>
        <w:tabs>
          <w:tab w:val="left" w:pos="567"/>
        </w:tabs>
        <w:ind w:right="40"/>
        <w:contextualSpacing/>
        <w:jc w:val="both"/>
        <w:rPr>
          <w:rFonts w:ascii="Calibri" w:hAnsi="Calibri" w:cs="Calibri"/>
          <w:color w:val="000000" w:themeColor="text1"/>
          <w:lang w:eastAsia="ro-RO"/>
        </w:rPr>
      </w:pPr>
      <w:r w:rsidRPr="00DA43D9">
        <w:rPr>
          <w:rFonts w:asciiTheme="minorHAnsi" w:hAnsiTheme="minorHAnsi" w:cstheme="minorHAnsi"/>
          <w:b/>
          <w:color w:val="000000" w:themeColor="text1"/>
          <w:spacing w:val="5"/>
          <w:lang w:eastAsia="ro-RO"/>
        </w:rPr>
        <w:t>2</w:t>
      </w:r>
      <w:r w:rsidR="00D4000E" w:rsidRPr="00DA43D9">
        <w:rPr>
          <w:rFonts w:asciiTheme="minorHAnsi" w:hAnsiTheme="minorHAnsi" w:cstheme="minorHAnsi"/>
          <w:b/>
          <w:color w:val="000000" w:themeColor="text1"/>
          <w:spacing w:val="5"/>
          <w:lang w:eastAsia="ro-RO"/>
        </w:rPr>
        <w:t>1</w:t>
      </w:r>
      <w:r w:rsidRPr="00DA43D9">
        <w:rPr>
          <w:rFonts w:asciiTheme="minorHAnsi" w:hAnsiTheme="minorHAnsi" w:cstheme="minorHAnsi"/>
          <w:b/>
          <w:color w:val="000000" w:themeColor="text1"/>
          <w:spacing w:val="5"/>
          <w:lang w:eastAsia="ro-RO"/>
        </w:rPr>
        <w:t>.3.</w:t>
      </w:r>
      <w:r w:rsidRPr="00DA43D9">
        <w:rPr>
          <w:rFonts w:asciiTheme="minorHAnsi" w:hAnsiTheme="minorHAnsi" w:cstheme="minorHAnsi"/>
          <w:color w:val="000000" w:themeColor="text1"/>
          <w:spacing w:val="5"/>
          <w:lang w:eastAsia="ro-RO"/>
        </w:rPr>
        <w:t xml:space="preserve"> În cazul în care pe parcursul executării </w:t>
      </w:r>
      <w:r w:rsidR="00C5389F" w:rsidRPr="00DA43D9">
        <w:rPr>
          <w:rFonts w:asciiTheme="minorHAnsi" w:hAnsiTheme="minorHAnsi" w:cstheme="minorHAnsi"/>
          <w:color w:val="000000" w:themeColor="text1"/>
          <w:spacing w:val="5"/>
          <w:lang w:eastAsia="ro-RO"/>
        </w:rPr>
        <w:t>c</w:t>
      </w:r>
      <w:r w:rsidRPr="00DA43D9">
        <w:rPr>
          <w:rFonts w:asciiTheme="minorHAnsi" w:hAnsiTheme="minorHAnsi" w:cstheme="minorHAnsi"/>
          <w:color w:val="000000" w:themeColor="text1"/>
          <w:spacing w:val="5"/>
          <w:lang w:eastAsia="ro-RO"/>
        </w:rPr>
        <w:t xml:space="preserve">ontractului subsecvent, se suplimentează valoarea </w:t>
      </w:r>
      <w:r w:rsidR="00BB5A52" w:rsidRPr="00DA43D9">
        <w:rPr>
          <w:rFonts w:asciiTheme="minorHAnsi" w:hAnsiTheme="minorHAnsi" w:cstheme="minorHAnsi"/>
          <w:color w:val="000000" w:themeColor="text1"/>
          <w:spacing w:val="5"/>
          <w:lang w:eastAsia="ro-RO"/>
        </w:rPr>
        <w:t>sau se prelungește durata contractului subsecvent</w:t>
      </w:r>
      <w:r w:rsidRPr="00DA43D9">
        <w:rPr>
          <w:rFonts w:asciiTheme="minorHAnsi" w:hAnsiTheme="minorHAnsi" w:cstheme="minorHAnsi"/>
          <w:color w:val="000000" w:themeColor="text1"/>
          <w:spacing w:val="5"/>
          <w:lang w:eastAsia="ro-RO"/>
        </w:rPr>
        <w:t xml:space="preserve">, </w:t>
      </w:r>
      <w:r w:rsidR="00C5389F" w:rsidRPr="00DA43D9">
        <w:rPr>
          <w:rFonts w:asciiTheme="minorHAnsi" w:hAnsiTheme="minorHAnsi" w:cstheme="minorHAnsi"/>
          <w:color w:val="000000" w:themeColor="text1"/>
          <w:spacing w:val="5"/>
          <w:lang w:eastAsia="ro-RO"/>
        </w:rPr>
        <w:t>contractant</w:t>
      </w:r>
      <w:r w:rsidRPr="00DA43D9">
        <w:rPr>
          <w:rFonts w:asciiTheme="minorHAnsi" w:hAnsiTheme="minorHAnsi" w:cstheme="minorHAnsi"/>
          <w:color w:val="000000" w:themeColor="text1"/>
          <w:spacing w:val="5"/>
          <w:lang w:eastAsia="ro-RO"/>
        </w:rPr>
        <w:t>ul are obligația de a completa garanția de bună execuție</w:t>
      </w:r>
      <w:r w:rsidR="00BB5A52" w:rsidRPr="00DA43D9">
        <w:rPr>
          <w:rFonts w:asciiTheme="minorHAnsi" w:hAnsiTheme="minorHAnsi" w:cstheme="minorHAnsi"/>
          <w:color w:val="000000" w:themeColor="text1"/>
          <w:spacing w:val="5"/>
          <w:lang w:eastAsia="ro-RO"/>
        </w:rPr>
        <w:t xml:space="preserve"> sau de a prelungi valabilitatea garanției de bună execuție</w:t>
      </w:r>
      <w:r w:rsidRPr="00DA43D9">
        <w:rPr>
          <w:rFonts w:asciiTheme="minorHAnsi" w:hAnsiTheme="minorHAnsi" w:cstheme="minorHAnsi"/>
          <w:color w:val="000000" w:themeColor="text1"/>
          <w:spacing w:val="5"/>
          <w:lang w:eastAsia="ro-RO"/>
        </w:rPr>
        <w:t xml:space="preserve"> în corelație cu noua valoare</w:t>
      </w:r>
      <w:r w:rsidR="00BB5A52" w:rsidRPr="00DA43D9">
        <w:rPr>
          <w:rFonts w:asciiTheme="minorHAnsi" w:hAnsiTheme="minorHAnsi" w:cstheme="minorHAnsi"/>
          <w:color w:val="000000" w:themeColor="text1"/>
          <w:spacing w:val="5"/>
          <w:lang w:eastAsia="ro-RO"/>
        </w:rPr>
        <w:t>/durată</w:t>
      </w:r>
      <w:r w:rsidRPr="00DA43D9">
        <w:rPr>
          <w:rFonts w:asciiTheme="minorHAnsi" w:hAnsiTheme="minorHAnsi" w:cstheme="minorHAnsi"/>
          <w:color w:val="000000" w:themeColor="text1"/>
          <w:spacing w:val="5"/>
          <w:lang w:eastAsia="ro-RO"/>
        </w:rPr>
        <w:t xml:space="preserve"> a </w:t>
      </w:r>
      <w:r w:rsidR="00C5389F" w:rsidRPr="00DA43D9">
        <w:rPr>
          <w:rFonts w:asciiTheme="minorHAnsi" w:hAnsiTheme="minorHAnsi" w:cstheme="minorHAnsi"/>
          <w:color w:val="000000" w:themeColor="text1"/>
          <w:spacing w:val="5"/>
          <w:lang w:eastAsia="ro-RO"/>
        </w:rPr>
        <w:t>c</w:t>
      </w:r>
      <w:r w:rsidRPr="00DA43D9">
        <w:rPr>
          <w:rFonts w:asciiTheme="minorHAnsi" w:hAnsiTheme="minorHAnsi" w:cstheme="minorHAnsi"/>
          <w:color w:val="000000" w:themeColor="text1"/>
          <w:spacing w:val="5"/>
          <w:lang w:eastAsia="ro-RO"/>
        </w:rPr>
        <w:t xml:space="preserve">ontractului subsecvent în termen de </w:t>
      </w:r>
      <w:r w:rsidR="00B81AAD" w:rsidRPr="00DA43D9">
        <w:rPr>
          <w:rFonts w:ascii="Calibri" w:eastAsia="Calibri" w:hAnsi="Calibri" w:cs="Calibri"/>
          <w:color w:val="000000" w:themeColor="text1"/>
          <w:lang w:val="en-US" w:eastAsia="ro-RO"/>
        </w:rPr>
        <w:t xml:space="preserve">maximum 5 </w:t>
      </w:r>
      <w:proofErr w:type="spellStart"/>
      <w:r w:rsidR="00B81AAD" w:rsidRPr="00DA43D9">
        <w:rPr>
          <w:rFonts w:ascii="Calibri" w:eastAsia="Calibri" w:hAnsi="Calibri" w:cs="Calibri"/>
          <w:color w:val="000000" w:themeColor="text1"/>
          <w:lang w:val="en-US" w:eastAsia="ro-RO"/>
        </w:rPr>
        <w:t>zile</w:t>
      </w:r>
      <w:proofErr w:type="spellEnd"/>
      <w:r w:rsidR="00B81AAD" w:rsidRPr="00DA43D9">
        <w:rPr>
          <w:rFonts w:ascii="Calibri" w:eastAsia="Calibri" w:hAnsi="Calibri" w:cs="Calibri"/>
          <w:color w:val="000000" w:themeColor="text1"/>
          <w:lang w:val="en-US" w:eastAsia="ro-RO"/>
        </w:rPr>
        <w:t xml:space="preserve"> </w:t>
      </w:r>
      <w:proofErr w:type="spellStart"/>
      <w:r w:rsidR="00B81AAD" w:rsidRPr="00DA43D9">
        <w:rPr>
          <w:rFonts w:ascii="Calibri" w:eastAsia="Calibri" w:hAnsi="Calibri" w:cs="Calibri"/>
          <w:color w:val="000000" w:themeColor="text1"/>
          <w:lang w:val="en-US" w:eastAsia="ro-RO"/>
        </w:rPr>
        <w:t>lucrătoare</w:t>
      </w:r>
      <w:proofErr w:type="spellEnd"/>
      <w:r w:rsidR="00B81AAD" w:rsidRPr="00DA43D9">
        <w:rPr>
          <w:rFonts w:ascii="Calibri" w:eastAsia="Calibri" w:hAnsi="Calibri" w:cs="Calibri"/>
          <w:color w:val="000000" w:themeColor="text1"/>
          <w:lang w:val="en-US" w:eastAsia="ro-RO"/>
        </w:rPr>
        <w:t xml:space="preserve"> de la data </w:t>
      </w:r>
      <w:proofErr w:type="spellStart"/>
      <w:r w:rsidR="00B81AAD" w:rsidRPr="00DA43D9">
        <w:rPr>
          <w:rFonts w:ascii="Calibri" w:eastAsia="Calibri" w:hAnsi="Calibri" w:cs="Calibri"/>
          <w:color w:val="000000" w:themeColor="text1"/>
          <w:lang w:val="en-US" w:eastAsia="ro-RO"/>
        </w:rPr>
        <w:t>semnării</w:t>
      </w:r>
      <w:proofErr w:type="spellEnd"/>
      <w:r w:rsidR="00B81AAD" w:rsidRPr="00DA43D9">
        <w:rPr>
          <w:rFonts w:ascii="Calibri" w:eastAsia="Calibri" w:hAnsi="Calibri" w:cs="Calibri"/>
          <w:color w:val="000000" w:themeColor="text1"/>
          <w:lang w:val="en-US" w:eastAsia="ro-RO"/>
        </w:rPr>
        <w:t xml:space="preserve"> </w:t>
      </w:r>
      <w:proofErr w:type="spellStart"/>
      <w:r w:rsidR="00B81AAD" w:rsidRPr="00DA43D9">
        <w:rPr>
          <w:rFonts w:ascii="Calibri" w:eastAsia="Calibri" w:hAnsi="Calibri" w:cs="Calibri"/>
          <w:color w:val="000000" w:themeColor="text1"/>
          <w:lang w:val="en-US" w:eastAsia="ro-RO"/>
        </w:rPr>
        <w:t>actului</w:t>
      </w:r>
      <w:proofErr w:type="spellEnd"/>
      <w:r w:rsidR="00B81AAD" w:rsidRPr="00DA43D9">
        <w:rPr>
          <w:rFonts w:ascii="Calibri" w:eastAsia="Calibri" w:hAnsi="Calibri" w:cs="Calibri"/>
          <w:color w:val="000000" w:themeColor="text1"/>
          <w:lang w:val="en-US" w:eastAsia="ro-RO"/>
        </w:rPr>
        <w:t xml:space="preserve"> </w:t>
      </w:r>
      <w:proofErr w:type="spellStart"/>
      <w:r w:rsidR="00B81AAD" w:rsidRPr="00DA43D9">
        <w:rPr>
          <w:rFonts w:ascii="Calibri" w:eastAsia="Calibri" w:hAnsi="Calibri" w:cs="Calibri"/>
          <w:color w:val="000000" w:themeColor="text1"/>
          <w:lang w:val="en-US" w:eastAsia="ro-RO"/>
        </w:rPr>
        <w:t>adițional</w:t>
      </w:r>
      <w:proofErr w:type="spellEnd"/>
      <w:r w:rsidR="00B81AAD" w:rsidRPr="00DA43D9">
        <w:rPr>
          <w:rFonts w:ascii="Calibri" w:eastAsia="Calibri" w:hAnsi="Calibri" w:cs="Calibri"/>
          <w:color w:val="000000" w:themeColor="text1"/>
          <w:lang w:val="en-US" w:eastAsia="ro-RO"/>
        </w:rPr>
        <w:t xml:space="preserve"> </w:t>
      </w:r>
      <w:proofErr w:type="spellStart"/>
      <w:r w:rsidR="00B81AAD" w:rsidRPr="00DA43D9">
        <w:rPr>
          <w:rFonts w:ascii="Calibri" w:eastAsia="Calibri" w:hAnsi="Calibri" w:cs="Calibri"/>
          <w:color w:val="000000" w:themeColor="text1"/>
          <w:lang w:val="en-US" w:eastAsia="ro-RO"/>
        </w:rPr>
        <w:t>și</w:t>
      </w:r>
      <w:proofErr w:type="spellEnd"/>
      <w:r w:rsidR="00B81AAD" w:rsidRPr="00DA43D9">
        <w:rPr>
          <w:rFonts w:ascii="Calibri" w:eastAsia="Calibri" w:hAnsi="Calibri" w:cs="Calibri"/>
          <w:color w:val="000000" w:themeColor="text1"/>
          <w:lang w:val="en-US" w:eastAsia="ro-RO"/>
        </w:rPr>
        <w:t xml:space="preserve"> de a </w:t>
      </w:r>
      <w:proofErr w:type="spellStart"/>
      <w:r w:rsidR="00B81AAD" w:rsidRPr="00DA43D9">
        <w:rPr>
          <w:rFonts w:ascii="Calibri" w:eastAsia="Calibri" w:hAnsi="Calibri" w:cs="Calibri"/>
          <w:color w:val="000000" w:themeColor="text1"/>
          <w:lang w:val="en-US" w:eastAsia="ro-RO"/>
        </w:rPr>
        <w:t>remite</w:t>
      </w:r>
      <w:proofErr w:type="spellEnd"/>
      <w:r w:rsidR="00B81AAD" w:rsidRPr="00DA43D9">
        <w:rPr>
          <w:rFonts w:ascii="Calibri" w:eastAsia="Calibri" w:hAnsi="Calibri" w:cs="Calibri"/>
          <w:color w:val="000000" w:themeColor="text1"/>
          <w:lang w:val="en-US" w:eastAsia="ro-RO"/>
        </w:rPr>
        <w:t xml:space="preserve"> </w:t>
      </w:r>
      <w:proofErr w:type="spellStart"/>
      <w:r w:rsidR="00B81AAD" w:rsidRPr="00DA43D9">
        <w:rPr>
          <w:rFonts w:ascii="Calibri" w:eastAsia="Calibri" w:hAnsi="Calibri" w:cs="Calibri"/>
          <w:color w:val="000000" w:themeColor="text1"/>
          <w:lang w:val="en-US" w:eastAsia="ro-RO"/>
        </w:rPr>
        <w:t>beneficiarului</w:t>
      </w:r>
      <w:proofErr w:type="spellEnd"/>
      <w:r w:rsidR="00B81AAD" w:rsidRPr="00DA43D9">
        <w:rPr>
          <w:rFonts w:ascii="Calibri" w:eastAsia="Calibri" w:hAnsi="Calibri" w:cs="Calibri"/>
          <w:color w:val="000000" w:themeColor="text1"/>
          <w:lang w:val="en-US" w:eastAsia="ro-RO"/>
        </w:rPr>
        <w:t xml:space="preserve">, </w:t>
      </w:r>
      <w:proofErr w:type="spellStart"/>
      <w:r w:rsidR="00B81AAD" w:rsidRPr="00DA43D9">
        <w:rPr>
          <w:rFonts w:ascii="Calibri" w:eastAsia="Calibri" w:hAnsi="Calibri" w:cs="Calibri"/>
          <w:color w:val="000000" w:themeColor="text1"/>
          <w:lang w:val="en-US" w:eastAsia="ro-RO"/>
        </w:rPr>
        <w:t>în</w:t>
      </w:r>
      <w:proofErr w:type="spellEnd"/>
      <w:r w:rsidR="00B81AAD" w:rsidRPr="00DA43D9">
        <w:rPr>
          <w:rFonts w:ascii="Calibri" w:eastAsia="Calibri" w:hAnsi="Calibri" w:cs="Calibri"/>
          <w:color w:val="000000" w:themeColor="text1"/>
          <w:lang w:val="en-US" w:eastAsia="ro-RO"/>
        </w:rPr>
        <w:t xml:space="preserve"> original/</w:t>
      </w:r>
      <w:proofErr w:type="spellStart"/>
      <w:r w:rsidR="00B81AAD" w:rsidRPr="00DA43D9">
        <w:rPr>
          <w:rFonts w:ascii="Calibri" w:eastAsia="Calibri" w:hAnsi="Calibri" w:cs="Calibri"/>
          <w:color w:val="000000" w:themeColor="text1"/>
          <w:lang w:val="en-US" w:eastAsia="ro-RO"/>
        </w:rPr>
        <w:t>copie</w:t>
      </w:r>
      <w:proofErr w:type="spellEnd"/>
      <w:r w:rsidR="00B81AAD" w:rsidRPr="00DA43D9">
        <w:rPr>
          <w:rFonts w:ascii="Calibri" w:eastAsia="Calibri" w:hAnsi="Calibri" w:cs="Calibri"/>
          <w:color w:val="000000" w:themeColor="text1"/>
          <w:lang w:val="en-US" w:eastAsia="ro-RO"/>
        </w:rPr>
        <w:t xml:space="preserve"> conform cu </w:t>
      </w:r>
      <w:proofErr w:type="spellStart"/>
      <w:r w:rsidR="00B81AAD" w:rsidRPr="00DA43D9">
        <w:rPr>
          <w:rFonts w:ascii="Calibri" w:eastAsia="Calibri" w:hAnsi="Calibri" w:cs="Calibri"/>
          <w:color w:val="000000" w:themeColor="text1"/>
          <w:lang w:val="en-US" w:eastAsia="ro-RO"/>
        </w:rPr>
        <w:t>originalul</w:t>
      </w:r>
      <w:proofErr w:type="spellEnd"/>
      <w:r w:rsidR="00B81AAD" w:rsidRPr="00DA43D9">
        <w:rPr>
          <w:rFonts w:ascii="Calibri" w:eastAsia="Calibri" w:hAnsi="Calibri" w:cs="Calibri"/>
          <w:color w:val="000000" w:themeColor="text1"/>
          <w:lang w:val="en-US" w:eastAsia="ro-RO"/>
        </w:rPr>
        <w:t xml:space="preserve">, </w:t>
      </w:r>
      <w:proofErr w:type="spellStart"/>
      <w:r w:rsidR="00B81AAD" w:rsidRPr="00DA43D9">
        <w:rPr>
          <w:rFonts w:ascii="Calibri" w:eastAsia="Calibri" w:hAnsi="Calibri" w:cs="Calibri"/>
          <w:color w:val="000000" w:themeColor="text1"/>
          <w:lang w:val="en-US" w:eastAsia="ro-RO"/>
        </w:rPr>
        <w:t>dovada</w:t>
      </w:r>
      <w:proofErr w:type="spellEnd"/>
      <w:r w:rsidR="00B81AAD" w:rsidRPr="00DA43D9">
        <w:rPr>
          <w:rFonts w:ascii="Calibri" w:eastAsia="Calibri" w:hAnsi="Calibri" w:cs="Calibri"/>
          <w:color w:val="000000" w:themeColor="text1"/>
          <w:lang w:val="en-US" w:eastAsia="ro-RO"/>
        </w:rPr>
        <w:t xml:space="preserve"> </w:t>
      </w:r>
      <w:proofErr w:type="spellStart"/>
      <w:r w:rsidR="00B81AAD" w:rsidRPr="00DA43D9">
        <w:rPr>
          <w:rFonts w:ascii="Calibri" w:eastAsia="Calibri" w:hAnsi="Calibri" w:cs="Calibri"/>
          <w:color w:val="000000" w:themeColor="text1"/>
          <w:lang w:val="en-US" w:eastAsia="ro-RO"/>
        </w:rPr>
        <w:t>completării</w:t>
      </w:r>
      <w:proofErr w:type="spellEnd"/>
      <w:r w:rsidR="00B81AAD" w:rsidRPr="00DA43D9">
        <w:rPr>
          <w:rFonts w:ascii="Calibri" w:eastAsia="Calibri" w:hAnsi="Calibri" w:cs="Calibri"/>
          <w:color w:val="000000" w:themeColor="text1"/>
          <w:lang w:val="en-US" w:eastAsia="ro-RO"/>
        </w:rPr>
        <w:t xml:space="preserve"> </w:t>
      </w:r>
      <w:proofErr w:type="spellStart"/>
      <w:r w:rsidR="00B81AAD" w:rsidRPr="00DA43D9">
        <w:rPr>
          <w:rFonts w:ascii="Calibri" w:eastAsia="Calibri" w:hAnsi="Calibri" w:cs="Calibri"/>
          <w:color w:val="000000" w:themeColor="text1"/>
          <w:lang w:val="en-US" w:eastAsia="ro-RO"/>
        </w:rPr>
        <w:t>sau</w:t>
      </w:r>
      <w:proofErr w:type="spellEnd"/>
      <w:r w:rsidR="00B81AAD" w:rsidRPr="00DA43D9">
        <w:rPr>
          <w:rFonts w:ascii="Calibri" w:eastAsia="Calibri" w:hAnsi="Calibri" w:cs="Calibri"/>
          <w:color w:val="000000" w:themeColor="text1"/>
          <w:lang w:val="en-US" w:eastAsia="ro-RO"/>
        </w:rPr>
        <w:t xml:space="preserve"> </w:t>
      </w:r>
      <w:proofErr w:type="spellStart"/>
      <w:r w:rsidR="00B81AAD" w:rsidRPr="00DA43D9">
        <w:rPr>
          <w:rFonts w:ascii="Calibri" w:eastAsia="Calibri" w:hAnsi="Calibri" w:cs="Calibri"/>
          <w:color w:val="000000" w:themeColor="text1"/>
          <w:lang w:val="en-US" w:eastAsia="ro-RO"/>
        </w:rPr>
        <w:t>prelungirii</w:t>
      </w:r>
      <w:proofErr w:type="spellEnd"/>
      <w:r w:rsidR="00B81AAD" w:rsidRPr="00DA43D9">
        <w:rPr>
          <w:rFonts w:ascii="Calibri" w:eastAsia="Calibri" w:hAnsi="Calibri" w:cs="Calibri"/>
          <w:color w:val="000000" w:themeColor="text1"/>
          <w:lang w:val="en-US" w:eastAsia="ro-RO"/>
        </w:rPr>
        <w:t xml:space="preserve"> </w:t>
      </w:r>
      <w:proofErr w:type="spellStart"/>
      <w:r w:rsidR="00B81AAD" w:rsidRPr="00DA43D9">
        <w:rPr>
          <w:rFonts w:ascii="Calibri" w:eastAsia="Calibri" w:hAnsi="Calibri" w:cs="Calibri"/>
          <w:color w:val="000000" w:themeColor="text1"/>
          <w:lang w:val="en-US" w:eastAsia="ro-RO"/>
        </w:rPr>
        <w:t>garanției</w:t>
      </w:r>
      <w:proofErr w:type="spellEnd"/>
      <w:r w:rsidR="00B81AAD" w:rsidRPr="00DA43D9">
        <w:rPr>
          <w:rFonts w:ascii="Calibri" w:eastAsia="Calibri" w:hAnsi="Calibri" w:cs="Calibri"/>
          <w:color w:val="000000" w:themeColor="text1"/>
          <w:lang w:val="en-US" w:eastAsia="ro-RO"/>
        </w:rPr>
        <w:t xml:space="preserve"> de </w:t>
      </w:r>
      <w:proofErr w:type="spellStart"/>
      <w:r w:rsidR="00B81AAD" w:rsidRPr="00DA43D9">
        <w:rPr>
          <w:rFonts w:ascii="Calibri" w:eastAsia="Calibri" w:hAnsi="Calibri" w:cs="Calibri"/>
          <w:color w:val="000000" w:themeColor="text1"/>
          <w:lang w:val="en-US" w:eastAsia="ro-RO"/>
        </w:rPr>
        <w:t>bună</w:t>
      </w:r>
      <w:proofErr w:type="spellEnd"/>
      <w:r w:rsidR="00B81AAD" w:rsidRPr="00DA43D9">
        <w:rPr>
          <w:rFonts w:ascii="Calibri" w:eastAsia="Calibri" w:hAnsi="Calibri" w:cs="Calibri"/>
          <w:color w:val="000000" w:themeColor="text1"/>
          <w:lang w:val="en-US" w:eastAsia="ro-RO"/>
        </w:rPr>
        <w:t xml:space="preserve"> </w:t>
      </w:r>
      <w:proofErr w:type="spellStart"/>
      <w:r w:rsidR="00B81AAD" w:rsidRPr="00DA43D9">
        <w:rPr>
          <w:rFonts w:ascii="Calibri" w:eastAsia="Calibri" w:hAnsi="Calibri" w:cs="Calibri"/>
          <w:color w:val="000000" w:themeColor="text1"/>
          <w:lang w:val="en-US" w:eastAsia="ro-RO"/>
        </w:rPr>
        <w:t>execuție</w:t>
      </w:r>
      <w:proofErr w:type="spellEnd"/>
      <w:r w:rsidR="00B81AAD" w:rsidRPr="00DA43D9">
        <w:rPr>
          <w:rFonts w:ascii="Calibri" w:eastAsia="Calibri" w:hAnsi="Calibri" w:cs="Calibri"/>
          <w:color w:val="000000" w:themeColor="text1"/>
          <w:lang w:val="en-US" w:eastAsia="ro-RO"/>
        </w:rPr>
        <w:t>.</w:t>
      </w:r>
      <w:r w:rsidR="00B81AAD" w:rsidRPr="00DA43D9">
        <w:rPr>
          <w:rFonts w:ascii="Calibri" w:hAnsi="Calibri" w:cs="Calibri"/>
          <w:color w:val="000000" w:themeColor="text1"/>
          <w:lang w:eastAsia="ro-RO"/>
        </w:rPr>
        <w:t xml:space="preserve"> Contractantul poate solicita, în mod justificat, prelungirea termenului, fără a depăși 15 zile de la data semnării actului adițional.</w:t>
      </w:r>
    </w:p>
    <w:p w14:paraId="60A2D265" w14:textId="023FE87E" w:rsidR="00B81AAD" w:rsidRPr="00DA43D9" w:rsidRDefault="00B81AAD" w:rsidP="00B81AAD">
      <w:pPr>
        <w:widowControl w:val="0"/>
        <w:tabs>
          <w:tab w:val="left" w:pos="567"/>
        </w:tabs>
        <w:ind w:right="40"/>
        <w:contextualSpacing/>
        <w:jc w:val="both"/>
        <w:rPr>
          <w:rFonts w:ascii="Calibri" w:hAnsi="Calibri" w:cs="Calibri"/>
          <w:b/>
          <w:color w:val="000000" w:themeColor="text1"/>
          <w:lang w:eastAsia="ro-RO"/>
        </w:rPr>
      </w:pPr>
      <w:r w:rsidRPr="00DA43D9">
        <w:rPr>
          <w:rFonts w:ascii="Calibri" w:hAnsi="Calibri" w:cs="Calibri"/>
          <w:b/>
          <w:color w:val="000000" w:themeColor="text1"/>
          <w:lang w:eastAsia="ro-RO"/>
        </w:rPr>
        <w:t>(2)</w:t>
      </w:r>
      <w:r w:rsidRPr="00DA43D9">
        <w:rPr>
          <w:rFonts w:ascii="Calibri" w:eastAsia="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În</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cazul</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garanției</w:t>
      </w:r>
      <w:proofErr w:type="spellEnd"/>
      <w:r w:rsidRPr="00DA43D9">
        <w:rPr>
          <w:rFonts w:ascii="Calibri" w:hAnsi="Calibri" w:cs="Calibri"/>
          <w:color w:val="000000" w:themeColor="text1"/>
          <w:lang w:val="en-US" w:eastAsia="ro-RO"/>
        </w:rPr>
        <w:t xml:space="preserve"> de </w:t>
      </w:r>
      <w:proofErr w:type="spellStart"/>
      <w:r w:rsidRPr="00DA43D9">
        <w:rPr>
          <w:rFonts w:ascii="Calibri" w:hAnsi="Calibri" w:cs="Calibri"/>
          <w:color w:val="000000" w:themeColor="text1"/>
          <w:lang w:val="en-US" w:eastAsia="ro-RO"/>
        </w:rPr>
        <w:t>bună</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execuție</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constituită</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prin</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rețineri</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succesive</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în</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situația</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în</w:t>
      </w:r>
      <w:proofErr w:type="spellEnd"/>
      <w:r w:rsidRPr="00DA43D9">
        <w:rPr>
          <w:rFonts w:ascii="Calibri" w:hAnsi="Calibri" w:cs="Calibri"/>
          <w:color w:val="000000" w:themeColor="text1"/>
          <w:lang w:val="en-US" w:eastAsia="ro-RO"/>
        </w:rPr>
        <w:t xml:space="preserve"> care se </w:t>
      </w:r>
      <w:proofErr w:type="spellStart"/>
      <w:r w:rsidRPr="00DA43D9">
        <w:rPr>
          <w:rFonts w:ascii="Calibri" w:hAnsi="Calibri" w:cs="Calibri"/>
          <w:color w:val="000000" w:themeColor="text1"/>
          <w:lang w:val="en-US" w:eastAsia="ro-RO"/>
        </w:rPr>
        <w:t>suplimentează</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valoarea</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contractului</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subsecvent</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reținerile</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succesive</w:t>
      </w:r>
      <w:proofErr w:type="spellEnd"/>
      <w:r w:rsidRPr="00DA43D9">
        <w:rPr>
          <w:rFonts w:ascii="Calibri" w:hAnsi="Calibri" w:cs="Calibri"/>
          <w:color w:val="000000" w:themeColor="text1"/>
          <w:lang w:val="en-US" w:eastAsia="ro-RO"/>
        </w:rPr>
        <w:t xml:space="preserve"> din </w:t>
      </w:r>
      <w:proofErr w:type="spellStart"/>
      <w:r w:rsidRPr="00DA43D9">
        <w:rPr>
          <w:rFonts w:ascii="Calibri" w:hAnsi="Calibri" w:cs="Calibri"/>
          <w:color w:val="000000" w:themeColor="text1"/>
          <w:lang w:val="en-US" w:eastAsia="ro-RO"/>
        </w:rPr>
        <w:t>sumele</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datorate</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pentru</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facturi</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parțiale</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ulterioare</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semnării</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actului</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adițional</w:t>
      </w:r>
      <w:proofErr w:type="spellEnd"/>
      <w:r w:rsidRPr="00DA43D9">
        <w:rPr>
          <w:rFonts w:ascii="Calibri" w:hAnsi="Calibri" w:cs="Calibri"/>
          <w:color w:val="000000" w:themeColor="text1"/>
          <w:lang w:val="en-US" w:eastAsia="ro-RO"/>
        </w:rPr>
        <w:t xml:space="preserve">, se </w:t>
      </w:r>
      <w:proofErr w:type="spellStart"/>
      <w:r w:rsidRPr="00DA43D9">
        <w:rPr>
          <w:rFonts w:ascii="Calibri" w:hAnsi="Calibri" w:cs="Calibri"/>
          <w:color w:val="000000" w:themeColor="text1"/>
          <w:lang w:val="en-US" w:eastAsia="ro-RO"/>
        </w:rPr>
        <w:t>vor</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calcula</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raportat</w:t>
      </w:r>
      <w:proofErr w:type="spellEnd"/>
      <w:r w:rsidRPr="00DA43D9">
        <w:rPr>
          <w:rFonts w:ascii="Calibri" w:hAnsi="Calibri" w:cs="Calibri"/>
          <w:color w:val="000000" w:themeColor="text1"/>
          <w:lang w:val="en-US" w:eastAsia="ro-RO"/>
        </w:rPr>
        <w:t xml:space="preserve"> la </w:t>
      </w:r>
      <w:proofErr w:type="spellStart"/>
      <w:r w:rsidRPr="00DA43D9">
        <w:rPr>
          <w:rFonts w:ascii="Calibri" w:hAnsi="Calibri" w:cs="Calibri"/>
          <w:color w:val="000000" w:themeColor="text1"/>
          <w:lang w:val="en-US" w:eastAsia="ro-RO"/>
        </w:rPr>
        <w:t>noua</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valoare</w:t>
      </w:r>
      <w:proofErr w:type="spellEnd"/>
      <w:r w:rsidRPr="00DA43D9">
        <w:rPr>
          <w:rFonts w:ascii="Calibri" w:hAnsi="Calibri" w:cs="Calibri"/>
          <w:color w:val="000000" w:themeColor="text1"/>
          <w:lang w:val="en-US" w:eastAsia="ro-RO"/>
        </w:rPr>
        <w:t xml:space="preserve"> a </w:t>
      </w:r>
      <w:proofErr w:type="spellStart"/>
      <w:r w:rsidRPr="00DA43D9">
        <w:rPr>
          <w:rFonts w:ascii="Calibri" w:hAnsi="Calibri" w:cs="Calibri"/>
          <w:color w:val="000000" w:themeColor="text1"/>
          <w:lang w:val="en-US" w:eastAsia="ro-RO"/>
        </w:rPr>
        <w:t>contractului</w:t>
      </w:r>
      <w:proofErr w:type="spellEnd"/>
      <w:r w:rsidRPr="00DA43D9">
        <w:rPr>
          <w:rFonts w:ascii="Calibri" w:hAnsi="Calibri" w:cs="Calibri"/>
          <w:color w:val="000000" w:themeColor="text1"/>
          <w:lang w:val="en-US" w:eastAsia="ro-RO"/>
        </w:rPr>
        <w:t xml:space="preserve"> </w:t>
      </w:r>
      <w:proofErr w:type="spellStart"/>
      <w:r w:rsidRPr="00DA43D9">
        <w:rPr>
          <w:rFonts w:ascii="Calibri" w:hAnsi="Calibri" w:cs="Calibri"/>
          <w:color w:val="000000" w:themeColor="text1"/>
          <w:lang w:val="en-US" w:eastAsia="ro-RO"/>
        </w:rPr>
        <w:t>subsecvent</w:t>
      </w:r>
      <w:proofErr w:type="spellEnd"/>
      <w:r w:rsidRPr="00DA43D9">
        <w:rPr>
          <w:rFonts w:ascii="Calibri" w:hAnsi="Calibri" w:cs="Calibri"/>
          <w:color w:val="000000" w:themeColor="text1"/>
          <w:lang w:val="en-US" w:eastAsia="ro-RO"/>
        </w:rPr>
        <w:t>.</w:t>
      </w:r>
    </w:p>
    <w:p w14:paraId="03804C4B" w14:textId="77777777" w:rsidR="00B81AAD" w:rsidRPr="00DA43D9" w:rsidRDefault="00331F14" w:rsidP="00B81AAD">
      <w:pPr>
        <w:widowControl w:val="0"/>
        <w:tabs>
          <w:tab w:val="left" w:pos="767"/>
        </w:tabs>
        <w:ind w:right="20"/>
        <w:jc w:val="both"/>
        <w:rPr>
          <w:rFonts w:asciiTheme="minorHAnsi" w:hAnsiTheme="minorHAnsi" w:cstheme="minorHAnsi"/>
          <w:color w:val="000000" w:themeColor="text1"/>
          <w:spacing w:val="5"/>
          <w:lang w:eastAsia="ro-RO"/>
        </w:rPr>
      </w:pPr>
      <w:r w:rsidRPr="00DA43D9">
        <w:rPr>
          <w:rFonts w:asciiTheme="minorHAnsi" w:hAnsiTheme="minorHAnsi" w:cstheme="minorHAnsi"/>
          <w:b/>
          <w:color w:val="000000" w:themeColor="text1"/>
          <w:spacing w:val="5"/>
          <w:lang w:eastAsia="ro-RO"/>
        </w:rPr>
        <w:t>2</w:t>
      </w:r>
      <w:r w:rsidR="00D4000E" w:rsidRPr="00DA43D9">
        <w:rPr>
          <w:rFonts w:asciiTheme="minorHAnsi" w:hAnsiTheme="minorHAnsi" w:cstheme="minorHAnsi"/>
          <w:b/>
          <w:color w:val="000000" w:themeColor="text1"/>
          <w:spacing w:val="5"/>
          <w:lang w:eastAsia="ro-RO"/>
        </w:rPr>
        <w:t>1</w:t>
      </w:r>
      <w:r w:rsidRPr="00DA43D9">
        <w:rPr>
          <w:rFonts w:asciiTheme="minorHAnsi" w:hAnsiTheme="minorHAnsi" w:cstheme="minorHAnsi"/>
          <w:b/>
          <w:color w:val="000000" w:themeColor="text1"/>
          <w:spacing w:val="5"/>
          <w:lang w:eastAsia="ro-RO"/>
        </w:rPr>
        <w:t>.4.</w:t>
      </w:r>
      <w:r w:rsidRPr="00DA43D9">
        <w:rPr>
          <w:rFonts w:asciiTheme="minorHAnsi" w:hAnsiTheme="minorHAnsi" w:cstheme="minorHAnsi"/>
          <w:color w:val="000000" w:themeColor="text1"/>
          <w:spacing w:val="5"/>
          <w:lang w:eastAsia="ro-RO"/>
        </w:rPr>
        <w:t xml:space="preserve"> </w:t>
      </w:r>
      <w:r w:rsidR="00C5389F" w:rsidRPr="00DA43D9">
        <w:rPr>
          <w:rFonts w:asciiTheme="minorHAnsi" w:hAnsiTheme="minorHAnsi" w:cstheme="minorHAnsi"/>
          <w:color w:val="000000" w:themeColor="text1"/>
          <w:spacing w:val="5"/>
          <w:lang w:eastAsia="ro-RO"/>
        </w:rPr>
        <w:t>Contractant</w:t>
      </w:r>
      <w:r w:rsidRPr="00DA43D9">
        <w:rPr>
          <w:rFonts w:asciiTheme="minorHAnsi" w:hAnsiTheme="minorHAnsi" w:cstheme="minorHAnsi"/>
          <w:color w:val="000000" w:themeColor="text1"/>
          <w:spacing w:val="5"/>
          <w:lang w:eastAsia="ro-RO"/>
        </w:rPr>
        <w:t xml:space="preserve">ul se va asigura că </w:t>
      </w:r>
      <w:r w:rsidR="00C5389F" w:rsidRPr="00DA43D9">
        <w:rPr>
          <w:rFonts w:asciiTheme="minorHAnsi" w:hAnsiTheme="minorHAnsi" w:cstheme="minorHAnsi"/>
          <w:color w:val="000000" w:themeColor="text1"/>
          <w:spacing w:val="5"/>
          <w:lang w:eastAsia="ro-RO"/>
        </w:rPr>
        <w:t>g</w:t>
      </w:r>
      <w:r w:rsidRPr="00DA43D9">
        <w:rPr>
          <w:rFonts w:asciiTheme="minorHAnsi" w:hAnsiTheme="minorHAnsi" w:cstheme="minorHAnsi"/>
          <w:color w:val="000000" w:themeColor="text1"/>
          <w:spacing w:val="5"/>
          <w:lang w:eastAsia="ro-RO"/>
        </w:rPr>
        <w:t xml:space="preserve">aranția de </w:t>
      </w:r>
      <w:r w:rsidR="00C5389F" w:rsidRPr="00DA43D9">
        <w:rPr>
          <w:rFonts w:asciiTheme="minorHAnsi" w:hAnsiTheme="minorHAnsi" w:cstheme="minorHAnsi"/>
          <w:color w:val="000000" w:themeColor="text1"/>
          <w:spacing w:val="5"/>
          <w:lang w:eastAsia="ro-RO"/>
        </w:rPr>
        <w:t>b</w:t>
      </w:r>
      <w:r w:rsidRPr="00DA43D9">
        <w:rPr>
          <w:rFonts w:asciiTheme="minorHAnsi" w:hAnsiTheme="minorHAnsi" w:cstheme="minorHAnsi"/>
          <w:color w:val="000000" w:themeColor="text1"/>
          <w:spacing w:val="5"/>
          <w:lang w:eastAsia="ro-RO"/>
        </w:rPr>
        <w:t xml:space="preserve">ună </w:t>
      </w:r>
      <w:r w:rsidR="00C5389F" w:rsidRPr="00DA43D9">
        <w:rPr>
          <w:rFonts w:asciiTheme="minorHAnsi" w:hAnsiTheme="minorHAnsi" w:cstheme="minorHAnsi"/>
          <w:color w:val="000000" w:themeColor="text1"/>
          <w:spacing w:val="5"/>
          <w:lang w:eastAsia="ro-RO"/>
        </w:rPr>
        <w:t>e</w:t>
      </w:r>
      <w:r w:rsidRPr="00DA43D9">
        <w:rPr>
          <w:rFonts w:asciiTheme="minorHAnsi" w:hAnsiTheme="minorHAnsi" w:cstheme="minorHAnsi"/>
          <w:color w:val="000000" w:themeColor="text1"/>
          <w:spacing w:val="5"/>
          <w:lang w:eastAsia="ro-RO"/>
        </w:rPr>
        <w:t xml:space="preserve">xecuție este valabilă și în vigoare până la finalizarea prestării serviciilor de către acesta și remedierea oricăror neconformități. </w:t>
      </w:r>
    </w:p>
    <w:p w14:paraId="3CEA508C" w14:textId="0F6C0378" w:rsidR="00B81AAD" w:rsidRPr="00DA43D9" w:rsidRDefault="00B81AAD" w:rsidP="00B81AAD">
      <w:pPr>
        <w:widowControl w:val="0"/>
        <w:tabs>
          <w:tab w:val="left" w:pos="767"/>
        </w:tabs>
        <w:ind w:right="20"/>
        <w:jc w:val="both"/>
        <w:rPr>
          <w:rFonts w:asciiTheme="minorHAnsi" w:hAnsiTheme="minorHAnsi" w:cstheme="minorHAnsi"/>
          <w:strike/>
          <w:color w:val="000000" w:themeColor="text1"/>
          <w:spacing w:val="5"/>
        </w:rPr>
      </w:pPr>
      <w:r w:rsidRPr="00DA43D9">
        <w:rPr>
          <w:rFonts w:asciiTheme="minorHAnsi" w:hAnsiTheme="minorHAnsi" w:cstheme="minorHAnsi"/>
          <w:b/>
          <w:bCs/>
          <w:color w:val="000000" w:themeColor="text1"/>
          <w:spacing w:val="5"/>
          <w:lang w:eastAsia="ro-RO"/>
        </w:rPr>
        <w:t>21.5.</w:t>
      </w:r>
      <w:r w:rsidRPr="00DA43D9">
        <w:rPr>
          <w:rFonts w:asciiTheme="minorHAnsi" w:hAnsiTheme="minorHAnsi" w:cstheme="minorHAnsi"/>
          <w:color w:val="000000" w:themeColor="text1"/>
          <w:spacing w:val="5"/>
          <w:lang w:eastAsia="ro-RO"/>
        </w:rPr>
        <w:t xml:space="preserve"> </w:t>
      </w:r>
      <w:r w:rsidRPr="00DA43D9">
        <w:rPr>
          <w:rFonts w:ascii="Calibri" w:hAnsi="Calibri" w:cs="Calibri"/>
          <w:color w:val="000000" w:themeColor="text1"/>
          <w:lang w:eastAsia="ro-RO"/>
        </w:rPr>
        <w:t>Beneficiarul va executa garanția de bună execuție, în eventualitatea în care:</w:t>
      </w:r>
    </w:p>
    <w:p w14:paraId="7686C384" w14:textId="77777777" w:rsidR="009E0968" w:rsidRPr="00DA43D9" w:rsidRDefault="009E0968" w:rsidP="009E0968">
      <w:pPr>
        <w:widowControl w:val="0"/>
        <w:contextualSpacing/>
        <w:jc w:val="both"/>
        <w:rPr>
          <w:rFonts w:ascii="Calibri" w:hAnsi="Calibri" w:cs="Calibri"/>
          <w:color w:val="000000" w:themeColor="text1"/>
          <w:lang w:eastAsia="ro-RO"/>
        </w:rPr>
      </w:pPr>
      <w:r w:rsidRPr="00DA43D9">
        <w:rPr>
          <w:rFonts w:ascii="Calibri" w:hAnsi="Calibri" w:cs="Calibri"/>
          <w:b/>
          <w:bCs/>
          <w:color w:val="000000" w:themeColor="text1"/>
          <w:lang w:eastAsia="ro-RO"/>
        </w:rPr>
        <w:t>(a)</w:t>
      </w:r>
      <w:r w:rsidRPr="00DA43D9">
        <w:rPr>
          <w:rFonts w:ascii="Calibri" w:hAnsi="Calibri" w:cs="Calibri"/>
          <w:color w:val="000000" w:themeColor="text1"/>
          <w:lang w:eastAsia="ro-RO"/>
        </w:rPr>
        <w:t xml:space="preserve"> </w:t>
      </w:r>
      <w:r w:rsidR="00B81AAD" w:rsidRPr="00DA43D9">
        <w:rPr>
          <w:rFonts w:ascii="Calibri" w:hAnsi="Calibri" w:cs="Calibri"/>
          <w:color w:val="000000" w:themeColor="text1"/>
          <w:lang w:eastAsia="ro-RO"/>
        </w:rPr>
        <w:t>contractantul nu prelungește valabilitatea garanției de bună execuție, situație în care beneficiarul poate revendica întreaga valoare a garanției de bună execuție;</w:t>
      </w:r>
    </w:p>
    <w:p w14:paraId="2E0BCA1C" w14:textId="390B6D23" w:rsidR="009E0968" w:rsidRPr="00DA43D9" w:rsidRDefault="009E0968" w:rsidP="009E0968">
      <w:pPr>
        <w:widowControl w:val="0"/>
        <w:tabs>
          <w:tab w:val="left" w:pos="426"/>
          <w:tab w:val="left" w:pos="851"/>
        </w:tabs>
        <w:contextualSpacing/>
        <w:jc w:val="both"/>
        <w:rPr>
          <w:rFonts w:ascii="Calibri" w:hAnsi="Calibri" w:cs="Calibri"/>
          <w:color w:val="000000" w:themeColor="text1"/>
          <w:lang w:eastAsia="ro-RO"/>
        </w:rPr>
      </w:pPr>
      <w:r w:rsidRPr="00DA43D9">
        <w:rPr>
          <w:rFonts w:ascii="Calibri" w:hAnsi="Calibri" w:cs="Calibri"/>
          <w:b/>
          <w:bCs/>
          <w:color w:val="000000" w:themeColor="text1"/>
          <w:lang w:eastAsia="ro-RO"/>
        </w:rPr>
        <w:t>(b)</w:t>
      </w:r>
      <w:r w:rsidRPr="00DA43D9">
        <w:rPr>
          <w:rFonts w:ascii="Calibri" w:hAnsi="Calibri" w:cs="Calibri"/>
          <w:color w:val="000000" w:themeColor="text1"/>
          <w:lang w:eastAsia="ro-RO"/>
        </w:rPr>
        <w:t xml:space="preserve"> </w:t>
      </w:r>
      <w:r w:rsidR="00B81AAD" w:rsidRPr="00DA43D9">
        <w:rPr>
          <w:rFonts w:ascii="Calibri" w:hAnsi="Calibri" w:cs="Calibri"/>
          <w:color w:val="000000" w:themeColor="text1"/>
          <w:lang w:eastAsia="ro-RO"/>
        </w:rPr>
        <w:t>contractantul nu remediază un defect</w:t>
      </w:r>
      <w:r w:rsidR="00BB5A52" w:rsidRPr="00DA43D9">
        <w:rPr>
          <w:rFonts w:ascii="Calibri" w:hAnsi="Calibri" w:cs="Calibri"/>
          <w:color w:val="000000" w:themeColor="text1"/>
          <w:lang w:eastAsia="ro-RO"/>
        </w:rPr>
        <w:t>/o neconformitate</w:t>
      </w:r>
      <w:r w:rsidR="00B81AAD" w:rsidRPr="00DA43D9">
        <w:rPr>
          <w:rFonts w:ascii="Calibri" w:hAnsi="Calibri" w:cs="Calibri"/>
          <w:color w:val="000000" w:themeColor="text1"/>
          <w:lang w:eastAsia="ro-RO"/>
        </w:rPr>
        <w:t xml:space="preserve"> în termenul prevăzut în caietul de sarcini/instrucțiuni/procese-verbale;</w:t>
      </w:r>
    </w:p>
    <w:p w14:paraId="5055DE18" w14:textId="0187DD47" w:rsidR="00B81AAD" w:rsidRPr="00DA43D9" w:rsidRDefault="009E0968" w:rsidP="009E0968">
      <w:pPr>
        <w:widowControl w:val="0"/>
        <w:contextualSpacing/>
        <w:jc w:val="both"/>
        <w:rPr>
          <w:rFonts w:ascii="Calibri" w:hAnsi="Calibri" w:cs="Calibri"/>
          <w:color w:val="000000" w:themeColor="text1"/>
          <w:lang w:eastAsia="ro-RO"/>
        </w:rPr>
      </w:pPr>
      <w:r w:rsidRPr="00DA43D9">
        <w:rPr>
          <w:rFonts w:ascii="Calibri" w:hAnsi="Calibri" w:cs="Calibri"/>
          <w:b/>
          <w:bCs/>
          <w:color w:val="000000" w:themeColor="text1"/>
          <w:lang w:eastAsia="ro-RO"/>
        </w:rPr>
        <w:t>(c)</w:t>
      </w:r>
      <w:r w:rsidRPr="00DA43D9">
        <w:rPr>
          <w:rFonts w:ascii="Calibri" w:hAnsi="Calibri" w:cs="Calibri"/>
          <w:color w:val="000000" w:themeColor="text1"/>
          <w:lang w:eastAsia="ro-RO"/>
        </w:rPr>
        <w:t xml:space="preserve"> </w:t>
      </w:r>
      <w:r w:rsidR="00B81AAD" w:rsidRPr="00DA43D9">
        <w:rPr>
          <w:rFonts w:ascii="Calibri" w:hAnsi="Calibri" w:cs="Calibri"/>
          <w:color w:val="000000" w:themeColor="text1"/>
          <w:lang w:eastAsia="ro-RO"/>
        </w:rPr>
        <w:t>oricând pe parcursul îndeplinirii contractului</w:t>
      </w:r>
      <w:r w:rsidR="0000244C" w:rsidRPr="00DA43D9">
        <w:rPr>
          <w:rFonts w:ascii="Calibri" w:hAnsi="Calibri" w:cs="Calibri"/>
          <w:color w:val="000000" w:themeColor="text1"/>
          <w:lang w:eastAsia="ro-RO"/>
        </w:rPr>
        <w:t xml:space="preserve"> subsecvent</w:t>
      </w:r>
      <w:r w:rsidR="00B81AAD" w:rsidRPr="00DA43D9">
        <w:rPr>
          <w:rFonts w:ascii="Calibri" w:hAnsi="Calibri" w:cs="Calibri"/>
          <w:color w:val="000000" w:themeColor="text1"/>
          <w:lang w:eastAsia="ro-RO"/>
        </w:rPr>
        <w:t>, în limita prejudiciului creat, în cazul în care contractantul nu își îndeplinește, îndeplinește cu întârziere sau nu îndeplinește corespunzător oricare dintre obligațiile asumate prin contract</w:t>
      </w:r>
      <w:r w:rsidR="0000244C" w:rsidRPr="00DA43D9">
        <w:rPr>
          <w:rFonts w:ascii="Calibri" w:hAnsi="Calibri" w:cs="Calibri"/>
          <w:color w:val="000000" w:themeColor="text1"/>
          <w:lang w:eastAsia="ro-RO"/>
        </w:rPr>
        <w:t>ul subsecvent</w:t>
      </w:r>
      <w:r w:rsidR="00B81AAD" w:rsidRPr="00DA43D9">
        <w:rPr>
          <w:rFonts w:ascii="Calibri" w:hAnsi="Calibri" w:cs="Calibri"/>
          <w:color w:val="000000" w:themeColor="text1"/>
          <w:lang w:eastAsia="ro-RO"/>
        </w:rPr>
        <w:t xml:space="preserve">. </w:t>
      </w:r>
    </w:p>
    <w:p w14:paraId="58E078C3" w14:textId="77777777" w:rsidR="00B81AAD" w:rsidRPr="00DA43D9" w:rsidRDefault="00B81AAD" w:rsidP="00B81AAD">
      <w:pPr>
        <w:widowControl w:val="0"/>
        <w:tabs>
          <w:tab w:val="left" w:pos="357"/>
          <w:tab w:val="left" w:pos="567"/>
        </w:tabs>
        <w:ind w:right="20"/>
        <w:contextualSpacing/>
        <w:jc w:val="both"/>
        <w:rPr>
          <w:rFonts w:ascii="Calibri" w:hAnsi="Calibri" w:cs="Calibri"/>
          <w:color w:val="000000" w:themeColor="text1"/>
        </w:rPr>
      </w:pPr>
      <w:r w:rsidRPr="00DA43D9">
        <w:rPr>
          <w:rFonts w:ascii="Calibri" w:hAnsi="Calibri" w:cs="Calibri"/>
          <w:b/>
          <w:bCs/>
          <w:color w:val="000000" w:themeColor="text1"/>
          <w:lang w:eastAsia="ro-RO"/>
        </w:rPr>
        <w:t>21.6.</w:t>
      </w:r>
      <w:r w:rsidRPr="00DA43D9">
        <w:rPr>
          <w:rFonts w:ascii="Calibri" w:hAnsi="Calibri" w:cs="Calibri"/>
          <w:color w:val="000000" w:themeColor="text1"/>
          <w:lang w:eastAsia="ro-RO"/>
        </w:rPr>
        <w:t xml:space="preserve"> Anterior emiterii unei pretenții asupra garanției de bună execuție, beneficiarul are obligația de a notifica atât contractantul, cât și emitentul instrumentului de garantare precizând obligațiile care nu au fost respectate și modul de calcul al prejudiciului.</w:t>
      </w:r>
    </w:p>
    <w:p w14:paraId="7992CC0D" w14:textId="1829AAFE" w:rsidR="00B81AAD" w:rsidRPr="00DA43D9" w:rsidRDefault="00B81AAD" w:rsidP="00B81AAD">
      <w:pPr>
        <w:widowControl w:val="0"/>
        <w:tabs>
          <w:tab w:val="left" w:pos="357"/>
          <w:tab w:val="left" w:pos="567"/>
        </w:tabs>
        <w:ind w:right="20"/>
        <w:contextualSpacing/>
        <w:jc w:val="both"/>
        <w:rPr>
          <w:rFonts w:ascii="Calibri" w:hAnsi="Calibri" w:cs="Calibri"/>
          <w:color w:val="000000" w:themeColor="text1"/>
        </w:rPr>
      </w:pPr>
      <w:r w:rsidRPr="00DA43D9">
        <w:rPr>
          <w:rFonts w:ascii="Calibri" w:hAnsi="Calibri" w:cs="Calibri"/>
          <w:b/>
          <w:bCs/>
          <w:color w:val="000000" w:themeColor="text1"/>
        </w:rPr>
        <w:t>21.7.</w:t>
      </w:r>
      <w:r w:rsidRPr="00DA43D9">
        <w:rPr>
          <w:rFonts w:ascii="Calibri" w:hAnsi="Calibri" w:cs="Calibri"/>
          <w:color w:val="000000" w:themeColor="text1"/>
        </w:rPr>
        <w:t xml:space="preserve"> </w:t>
      </w:r>
      <w:r w:rsidRPr="00DA43D9">
        <w:rPr>
          <w:rFonts w:ascii="Calibri" w:hAnsi="Calibri" w:cs="Calibri"/>
          <w:color w:val="000000" w:themeColor="text1"/>
          <w:lang w:eastAsia="ro-RO"/>
        </w:rPr>
        <w:t>În situația executării garanției de bună execuție, parțial sau total, contractantul are obligația de a reîntregi garanția în cauză raportat la restul rămas de executat, în termen de 5 zile lucrătoare de la data notificării transmise de către beneficiar.</w:t>
      </w:r>
    </w:p>
    <w:p w14:paraId="0FAB0D6E" w14:textId="601C6EC4" w:rsidR="00B81AAD" w:rsidRPr="00DA43D9" w:rsidRDefault="00B81AAD" w:rsidP="00B81AAD">
      <w:pPr>
        <w:widowControl w:val="0"/>
        <w:tabs>
          <w:tab w:val="left" w:pos="357"/>
          <w:tab w:val="left" w:pos="567"/>
        </w:tabs>
        <w:ind w:right="20"/>
        <w:contextualSpacing/>
        <w:jc w:val="both"/>
        <w:rPr>
          <w:rFonts w:ascii="Calibri" w:hAnsi="Calibri" w:cs="Calibri"/>
          <w:color w:val="000000" w:themeColor="text1"/>
        </w:rPr>
      </w:pPr>
      <w:r w:rsidRPr="00DA43D9">
        <w:rPr>
          <w:rFonts w:ascii="Calibri" w:hAnsi="Calibri" w:cs="Calibri"/>
          <w:b/>
          <w:bCs/>
          <w:color w:val="000000" w:themeColor="text1"/>
        </w:rPr>
        <w:t>21.8.</w:t>
      </w:r>
      <w:r w:rsidRPr="00DA43D9">
        <w:rPr>
          <w:rFonts w:ascii="Calibri" w:hAnsi="Calibri" w:cs="Calibri"/>
          <w:color w:val="000000" w:themeColor="text1"/>
        </w:rPr>
        <w:t xml:space="preserve"> Beneficiarul se obligă să restituie garanția de bună execuție în termen de 14 zile de la data constatării îndeplinirii de către contractant a </w:t>
      </w:r>
      <w:proofErr w:type="spellStart"/>
      <w:r w:rsidRPr="00DA43D9">
        <w:rPr>
          <w:rFonts w:ascii="Calibri" w:hAnsi="Calibri" w:cs="Calibri"/>
          <w:color w:val="000000" w:themeColor="text1"/>
        </w:rPr>
        <w:t>obligaţiilor</w:t>
      </w:r>
      <w:proofErr w:type="spellEnd"/>
      <w:r w:rsidRPr="00DA43D9">
        <w:rPr>
          <w:rFonts w:ascii="Calibri" w:hAnsi="Calibri" w:cs="Calibri"/>
          <w:color w:val="000000" w:themeColor="text1"/>
        </w:rPr>
        <w:t xml:space="preserve"> asumate prin contractul subsecvent, dacă nu s-au ridicat până la acea dată pretenții asupra ei. </w:t>
      </w:r>
    </w:p>
    <w:p w14:paraId="1DB96BCE" w14:textId="77777777" w:rsidR="0099522A" w:rsidRPr="00DA43D9" w:rsidRDefault="0099522A" w:rsidP="003A4001">
      <w:pPr>
        <w:widowControl w:val="0"/>
        <w:tabs>
          <w:tab w:val="left" w:pos="461"/>
        </w:tabs>
        <w:jc w:val="both"/>
        <w:rPr>
          <w:rFonts w:asciiTheme="minorHAnsi" w:hAnsiTheme="minorHAnsi" w:cstheme="minorHAnsi"/>
          <w:b/>
          <w:color w:val="000000" w:themeColor="text1"/>
          <w:spacing w:val="5"/>
          <w:lang w:eastAsia="ro-RO"/>
        </w:rPr>
      </w:pPr>
    </w:p>
    <w:p w14:paraId="6D6988E9" w14:textId="77777777" w:rsidR="0099522A" w:rsidRPr="00DA43D9" w:rsidRDefault="0099522A" w:rsidP="003A4001">
      <w:pPr>
        <w:widowControl w:val="0"/>
        <w:tabs>
          <w:tab w:val="left" w:pos="461"/>
        </w:tabs>
        <w:jc w:val="both"/>
        <w:rPr>
          <w:rFonts w:asciiTheme="minorHAnsi" w:hAnsiTheme="minorHAnsi" w:cstheme="minorHAnsi"/>
          <w:b/>
          <w:color w:val="000000" w:themeColor="text1"/>
          <w:spacing w:val="5"/>
        </w:rPr>
      </w:pPr>
      <w:r w:rsidRPr="00DA43D9">
        <w:rPr>
          <w:rFonts w:asciiTheme="minorHAnsi" w:hAnsiTheme="minorHAnsi" w:cstheme="minorHAnsi"/>
          <w:b/>
          <w:color w:val="000000" w:themeColor="text1"/>
          <w:spacing w:val="5"/>
          <w:lang w:eastAsia="ro-RO"/>
        </w:rPr>
        <w:t>2</w:t>
      </w:r>
      <w:r w:rsidR="00D4000E" w:rsidRPr="00DA43D9">
        <w:rPr>
          <w:rFonts w:asciiTheme="minorHAnsi" w:hAnsiTheme="minorHAnsi" w:cstheme="minorHAnsi"/>
          <w:b/>
          <w:color w:val="000000" w:themeColor="text1"/>
          <w:spacing w:val="5"/>
          <w:lang w:eastAsia="ro-RO"/>
        </w:rPr>
        <w:t>2</w:t>
      </w:r>
      <w:r w:rsidRPr="00DA43D9">
        <w:rPr>
          <w:rFonts w:asciiTheme="minorHAnsi" w:hAnsiTheme="minorHAnsi" w:cstheme="minorHAnsi"/>
          <w:b/>
          <w:color w:val="000000" w:themeColor="text1"/>
          <w:spacing w:val="5"/>
          <w:lang w:eastAsia="ro-RO"/>
        </w:rPr>
        <w:t xml:space="preserve">. </w:t>
      </w:r>
      <w:r w:rsidR="00D4000E" w:rsidRPr="00DA43D9">
        <w:rPr>
          <w:rFonts w:asciiTheme="minorHAnsi" w:hAnsiTheme="minorHAnsi" w:cstheme="minorHAnsi"/>
          <w:b/>
          <w:color w:val="000000" w:themeColor="text1"/>
          <w:spacing w:val="5"/>
          <w:lang w:eastAsia="ro-RO"/>
        </w:rPr>
        <w:t>ÎNTÂRZIEREA PRESTĂRII SERVICIILOR</w:t>
      </w:r>
    </w:p>
    <w:p w14:paraId="04B65300" w14:textId="705F2B7A" w:rsidR="0099522A" w:rsidRPr="00DA43D9" w:rsidRDefault="0099522A" w:rsidP="003A4001">
      <w:pPr>
        <w:widowControl w:val="0"/>
        <w:tabs>
          <w:tab w:val="left" w:pos="461"/>
        </w:tabs>
        <w:jc w:val="both"/>
        <w:rPr>
          <w:rFonts w:asciiTheme="minorHAnsi" w:hAnsiTheme="minorHAnsi" w:cstheme="minorHAnsi"/>
          <w:b/>
          <w:color w:val="000000" w:themeColor="text1"/>
          <w:spacing w:val="5"/>
        </w:rPr>
      </w:pPr>
      <w:r w:rsidRPr="00DA43D9">
        <w:rPr>
          <w:rFonts w:asciiTheme="minorHAnsi" w:hAnsiTheme="minorHAnsi" w:cstheme="minorHAnsi"/>
          <w:b/>
          <w:color w:val="000000" w:themeColor="text1"/>
          <w:spacing w:val="5"/>
          <w:lang w:eastAsia="ro-RO"/>
        </w:rPr>
        <w:t>2</w:t>
      </w:r>
      <w:r w:rsidR="00D4000E" w:rsidRPr="00DA43D9">
        <w:rPr>
          <w:rFonts w:asciiTheme="minorHAnsi" w:hAnsiTheme="minorHAnsi" w:cstheme="minorHAnsi"/>
          <w:b/>
          <w:color w:val="000000" w:themeColor="text1"/>
          <w:spacing w:val="5"/>
          <w:lang w:eastAsia="ro-RO"/>
        </w:rPr>
        <w:t>2</w:t>
      </w:r>
      <w:r w:rsidRPr="00DA43D9">
        <w:rPr>
          <w:rFonts w:asciiTheme="minorHAnsi" w:hAnsiTheme="minorHAnsi" w:cstheme="minorHAnsi"/>
          <w:b/>
          <w:color w:val="000000" w:themeColor="text1"/>
          <w:spacing w:val="5"/>
          <w:lang w:eastAsia="ro-RO"/>
        </w:rPr>
        <w:t>.1.</w:t>
      </w:r>
      <w:r w:rsidRPr="00DA43D9">
        <w:rPr>
          <w:rFonts w:asciiTheme="minorHAnsi" w:hAnsiTheme="minorHAnsi" w:cstheme="minorHAnsi"/>
          <w:color w:val="000000" w:themeColor="text1"/>
          <w:spacing w:val="5"/>
          <w:lang w:eastAsia="ro-RO"/>
        </w:rPr>
        <w:t xml:space="preserve"> Serviciile prestate vor fi finalizate de </w:t>
      </w:r>
      <w:r w:rsidR="00C5389F" w:rsidRPr="00DA43D9">
        <w:rPr>
          <w:rFonts w:asciiTheme="minorHAnsi" w:hAnsiTheme="minorHAnsi" w:cstheme="minorHAnsi"/>
          <w:color w:val="000000" w:themeColor="text1"/>
          <w:spacing w:val="5"/>
          <w:lang w:eastAsia="ro-RO"/>
        </w:rPr>
        <w:t>contractant</w:t>
      </w:r>
      <w:r w:rsidRPr="00DA43D9">
        <w:rPr>
          <w:rFonts w:asciiTheme="minorHAnsi" w:hAnsiTheme="minorHAnsi" w:cstheme="minorHAnsi"/>
          <w:color w:val="000000" w:themeColor="text1"/>
          <w:spacing w:val="5"/>
          <w:lang w:eastAsia="ro-RO"/>
        </w:rPr>
        <w:t xml:space="preserve"> </w:t>
      </w:r>
      <w:proofErr w:type="spellStart"/>
      <w:r w:rsidRPr="00DA43D9">
        <w:rPr>
          <w:rFonts w:asciiTheme="minorHAnsi" w:hAnsiTheme="minorHAnsi" w:cstheme="minorHAnsi"/>
          <w:color w:val="000000" w:themeColor="text1"/>
          <w:spacing w:val="5"/>
          <w:lang w:eastAsia="ro-RO"/>
        </w:rPr>
        <w:t>şi</w:t>
      </w:r>
      <w:proofErr w:type="spellEnd"/>
      <w:r w:rsidRPr="00DA43D9">
        <w:rPr>
          <w:rFonts w:asciiTheme="minorHAnsi" w:hAnsiTheme="minorHAnsi" w:cstheme="minorHAnsi"/>
          <w:color w:val="000000" w:themeColor="text1"/>
          <w:spacing w:val="5"/>
          <w:lang w:eastAsia="ro-RO"/>
        </w:rPr>
        <w:t xml:space="preserve"> recepționate de beneficiar </w:t>
      </w:r>
      <w:r w:rsidR="00E34A03" w:rsidRPr="00DA43D9">
        <w:rPr>
          <w:rFonts w:asciiTheme="minorHAnsi" w:hAnsiTheme="minorHAnsi" w:cstheme="minorHAnsi"/>
          <w:color w:val="000000" w:themeColor="text1"/>
          <w:spacing w:val="5"/>
          <w:lang w:eastAsia="ro-RO"/>
        </w:rPr>
        <w:t>î</w:t>
      </w:r>
      <w:r w:rsidR="0089363B" w:rsidRPr="00DA43D9">
        <w:rPr>
          <w:rFonts w:asciiTheme="minorHAnsi" w:hAnsiTheme="minorHAnsi" w:cstheme="minorHAnsi"/>
          <w:color w:val="000000" w:themeColor="text1"/>
          <w:spacing w:val="5"/>
          <w:lang w:eastAsia="ro-RO"/>
        </w:rPr>
        <w:t>n te</w:t>
      </w:r>
      <w:r w:rsidR="00421CC9" w:rsidRPr="00DA43D9">
        <w:rPr>
          <w:rFonts w:asciiTheme="minorHAnsi" w:hAnsiTheme="minorHAnsi" w:cstheme="minorHAnsi"/>
          <w:color w:val="000000" w:themeColor="text1"/>
          <w:spacing w:val="5"/>
          <w:lang w:eastAsia="ro-RO"/>
        </w:rPr>
        <w:t>r</w:t>
      </w:r>
      <w:r w:rsidR="0089363B" w:rsidRPr="00DA43D9">
        <w:rPr>
          <w:rFonts w:asciiTheme="minorHAnsi" w:hAnsiTheme="minorHAnsi" w:cstheme="minorHAnsi"/>
          <w:color w:val="000000" w:themeColor="text1"/>
          <w:spacing w:val="5"/>
          <w:lang w:eastAsia="ro-RO"/>
        </w:rPr>
        <w:t xml:space="preserve">menele de </w:t>
      </w:r>
      <w:r w:rsidR="00421CC9" w:rsidRPr="00DA43D9">
        <w:rPr>
          <w:rFonts w:asciiTheme="minorHAnsi" w:hAnsiTheme="minorHAnsi" w:cstheme="minorHAnsi"/>
          <w:color w:val="000000" w:themeColor="text1"/>
          <w:spacing w:val="5"/>
          <w:lang w:eastAsia="ro-RO"/>
        </w:rPr>
        <w:t>prestare</w:t>
      </w:r>
      <w:r w:rsidR="0089363B" w:rsidRPr="00DA43D9">
        <w:rPr>
          <w:rFonts w:asciiTheme="minorHAnsi" w:hAnsiTheme="minorHAnsi" w:cstheme="minorHAnsi"/>
          <w:color w:val="000000" w:themeColor="text1"/>
          <w:spacing w:val="5"/>
          <w:lang w:eastAsia="ro-RO"/>
        </w:rPr>
        <w:t xml:space="preserve"> prev</w:t>
      </w:r>
      <w:r w:rsidR="00E34A03" w:rsidRPr="00DA43D9">
        <w:rPr>
          <w:rFonts w:asciiTheme="minorHAnsi" w:hAnsiTheme="minorHAnsi" w:cstheme="minorHAnsi"/>
          <w:color w:val="000000" w:themeColor="text1"/>
          <w:spacing w:val="5"/>
          <w:lang w:eastAsia="ro-RO"/>
        </w:rPr>
        <w:t>ă</w:t>
      </w:r>
      <w:r w:rsidR="0089363B" w:rsidRPr="00DA43D9">
        <w:rPr>
          <w:rFonts w:asciiTheme="minorHAnsi" w:hAnsiTheme="minorHAnsi" w:cstheme="minorHAnsi"/>
          <w:color w:val="000000" w:themeColor="text1"/>
          <w:spacing w:val="5"/>
          <w:lang w:eastAsia="ro-RO"/>
        </w:rPr>
        <w:t xml:space="preserve">zute </w:t>
      </w:r>
      <w:r w:rsidR="00E34A03" w:rsidRPr="00DA43D9">
        <w:rPr>
          <w:rFonts w:asciiTheme="minorHAnsi" w:hAnsiTheme="minorHAnsi" w:cstheme="minorHAnsi"/>
          <w:color w:val="000000" w:themeColor="text1"/>
          <w:spacing w:val="5"/>
          <w:lang w:eastAsia="ro-RO"/>
        </w:rPr>
        <w:t>î</w:t>
      </w:r>
      <w:r w:rsidR="0089363B" w:rsidRPr="00DA43D9">
        <w:rPr>
          <w:rFonts w:asciiTheme="minorHAnsi" w:hAnsiTheme="minorHAnsi" w:cstheme="minorHAnsi"/>
          <w:color w:val="000000" w:themeColor="text1"/>
          <w:spacing w:val="5"/>
          <w:lang w:eastAsia="ro-RO"/>
        </w:rPr>
        <w:t xml:space="preserve">n </w:t>
      </w:r>
      <w:r w:rsidRPr="00DA43D9">
        <w:rPr>
          <w:rFonts w:asciiTheme="minorHAnsi" w:hAnsiTheme="minorHAnsi" w:cstheme="minorHAnsi"/>
          <w:color w:val="000000" w:themeColor="text1"/>
          <w:spacing w:val="5"/>
          <w:lang w:eastAsia="ro-RO"/>
        </w:rPr>
        <w:t>caietul de sarcini, sub sancțiunea aplicării unor penalități de întârziere.</w:t>
      </w:r>
    </w:p>
    <w:p w14:paraId="619AE052" w14:textId="77777777" w:rsidR="0099522A" w:rsidRPr="00DA43D9" w:rsidRDefault="0099522A" w:rsidP="003A4001">
      <w:pPr>
        <w:widowControl w:val="0"/>
        <w:ind w:right="40"/>
        <w:jc w:val="both"/>
        <w:rPr>
          <w:rFonts w:asciiTheme="minorHAnsi" w:hAnsiTheme="minorHAnsi" w:cstheme="minorHAnsi"/>
          <w:color w:val="000000" w:themeColor="text1"/>
          <w:spacing w:val="5"/>
        </w:rPr>
      </w:pPr>
      <w:r w:rsidRPr="00DA43D9">
        <w:rPr>
          <w:rFonts w:asciiTheme="minorHAnsi" w:hAnsiTheme="minorHAnsi" w:cstheme="minorHAnsi"/>
          <w:b/>
          <w:color w:val="000000" w:themeColor="text1"/>
          <w:spacing w:val="5"/>
          <w:lang w:eastAsia="ro-RO"/>
        </w:rPr>
        <w:t>2</w:t>
      </w:r>
      <w:r w:rsidR="00D4000E" w:rsidRPr="00DA43D9">
        <w:rPr>
          <w:rFonts w:asciiTheme="minorHAnsi" w:hAnsiTheme="minorHAnsi" w:cstheme="minorHAnsi"/>
          <w:b/>
          <w:color w:val="000000" w:themeColor="text1"/>
          <w:spacing w:val="5"/>
          <w:lang w:eastAsia="ro-RO"/>
        </w:rPr>
        <w:t>2</w:t>
      </w:r>
      <w:r w:rsidRPr="00DA43D9">
        <w:rPr>
          <w:rFonts w:asciiTheme="minorHAnsi" w:hAnsiTheme="minorHAnsi" w:cstheme="minorHAnsi"/>
          <w:b/>
          <w:color w:val="000000" w:themeColor="text1"/>
          <w:spacing w:val="5"/>
          <w:lang w:eastAsia="ro-RO"/>
        </w:rPr>
        <w:t>.2.</w:t>
      </w:r>
      <w:r w:rsidRPr="00DA43D9">
        <w:rPr>
          <w:rFonts w:asciiTheme="minorHAnsi" w:hAnsiTheme="minorHAnsi" w:cstheme="minorHAnsi"/>
          <w:color w:val="000000" w:themeColor="text1"/>
          <w:spacing w:val="5"/>
          <w:lang w:eastAsia="ro-RO"/>
        </w:rPr>
        <w:t xml:space="preserve"> </w:t>
      </w:r>
      <w:r w:rsidR="00C5389F" w:rsidRPr="00DA43D9">
        <w:rPr>
          <w:rFonts w:asciiTheme="minorHAnsi" w:hAnsiTheme="minorHAnsi" w:cstheme="minorHAnsi"/>
          <w:color w:val="000000" w:themeColor="text1"/>
          <w:spacing w:val="5"/>
          <w:lang w:eastAsia="ro-RO"/>
        </w:rPr>
        <w:t>Contractant</w:t>
      </w:r>
      <w:r w:rsidRPr="00DA43D9">
        <w:rPr>
          <w:rFonts w:asciiTheme="minorHAnsi" w:hAnsiTheme="minorHAnsi" w:cstheme="minorHAnsi"/>
          <w:color w:val="000000" w:themeColor="text1"/>
          <w:spacing w:val="5"/>
          <w:lang w:eastAsia="ro-RO"/>
        </w:rPr>
        <w:t xml:space="preserve">ul este de drept în întârziere începând cu ziua următoare scadenței, fără punere formală în întârziere sau efectuarea vreunei alte formalități. Penalitățile nu vor exonera </w:t>
      </w:r>
      <w:r w:rsidR="00C5389F" w:rsidRPr="00DA43D9">
        <w:rPr>
          <w:rFonts w:asciiTheme="minorHAnsi" w:hAnsiTheme="minorHAnsi" w:cstheme="minorHAnsi"/>
          <w:color w:val="000000" w:themeColor="text1"/>
          <w:spacing w:val="5"/>
          <w:lang w:eastAsia="ro-RO"/>
        </w:rPr>
        <w:t>contractant</w:t>
      </w:r>
      <w:r w:rsidRPr="00DA43D9">
        <w:rPr>
          <w:rFonts w:asciiTheme="minorHAnsi" w:hAnsiTheme="minorHAnsi" w:cstheme="minorHAnsi"/>
          <w:color w:val="000000" w:themeColor="text1"/>
          <w:spacing w:val="5"/>
          <w:lang w:eastAsia="ro-RO"/>
        </w:rPr>
        <w:t>ul de obligațiile sau responsabilitățile pe care le are conform prevederilor contractuale.</w:t>
      </w:r>
    </w:p>
    <w:p w14:paraId="0D9C81E8" w14:textId="77777777" w:rsidR="0099522A" w:rsidRPr="00DA43D9" w:rsidRDefault="0099522A" w:rsidP="003A4001">
      <w:pPr>
        <w:widowControl w:val="0"/>
        <w:ind w:right="40"/>
        <w:jc w:val="both"/>
        <w:rPr>
          <w:rFonts w:asciiTheme="minorHAnsi" w:hAnsiTheme="minorHAnsi" w:cstheme="minorHAnsi"/>
          <w:color w:val="000000" w:themeColor="text1"/>
          <w:spacing w:val="5"/>
          <w:lang w:eastAsia="ro-RO"/>
        </w:rPr>
      </w:pPr>
      <w:r w:rsidRPr="00DA43D9">
        <w:rPr>
          <w:rFonts w:asciiTheme="minorHAnsi" w:hAnsiTheme="minorHAnsi" w:cstheme="minorHAnsi"/>
          <w:b/>
          <w:color w:val="000000" w:themeColor="text1"/>
          <w:spacing w:val="5"/>
          <w:lang w:eastAsia="ro-RO"/>
        </w:rPr>
        <w:t>2</w:t>
      </w:r>
      <w:r w:rsidR="00D4000E" w:rsidRPr="00DA43D9">
        <w:rPr>
          <w:rFonts w:asciiTheme="minorHAnsi" w:hAnsiTheme="minorHAnsi" w:cstheme="minorHAnsi"/>
          <w:b/>
          <w:color w:val="000000" w:themeColor="text1"/>
          <w:spacing w:val="5"/>
          <w:lang w:eastAsia="ro-RO"/>
        </w:rPr>
        <w:t>2</w:t>
      </w:r>
      <w:r w:rsidRPr="00DA43D9">
        <w:rPr>
          <w:rFonts w:asciiTheme="minorHAnsi" w:hAnsiTheme="minorHAnsi" w:cstheme="minorHAnsi"/>
          <w:b/>
          <w:color w:val="000000" w:themeColor="text1"/>
          <w:spacing w:val="5"/>
          <w:lang w:eastAsia="ro-RO"/>
        </w:rPr>
        <w:t>.3.</w:t>
      </w:r>
      <w:r w:rsidRPr="00DA43D9">
        <w:rPr>
          <w:rFonts w:asciiTheme="minorHAnsi" w:hAnsiTheme="minorHAnsi" w:cstheme="minorHAnsi"/>
          <w:color w:val="000000" w:themeColor="text1"/>
          <w:spacing w:val="5"/>
          <w:lang w:eastAsia="ro-RO"/>
        </w:rPr>
        <w:t xml:space="preserve"> Plata sumelor datorate de către beneficiar se efectuează după achitarea de către </w:t>
      </w:r>
      <w:r w:rsidR="00C5389F" w:rsidRPr="00DA43D9">
        <w:rPr>
          <w:rFonts w:asciiTheme="minorHAnsi" w:hAnsiTheme="minorHAnsi" w:cstheme="minorHAnsi"/>
          <w:color w:val="000000" w:themeColor="text1"/>
          <w:spacing w:val="5"/>
          <w:lang w:eastAsia="ro-RO"/>
        </w:rPr>
        <w:t>contractant</w:t>
      </w:r>
      <w:r w:rsidRPr="00DA43D9">
        <w:rPr>
          <w:rFonts w:asciiTheme="minorHAnsi" w:hAnsiTheme="minorHAnsi" w:cstheme="minorHAnsi"/>
          <w:color w:val="000000" w:themeColor="text1"/>
          <w:spacing w:val="5"/>
          <w:lang w:eastAsia="ro-RO"/>
        </w:rPr>
        <w:t xml:space="preserve"> a sumelor datorate cu titlu de penalități de întârziere.</w:t>
      </w:r>
    </w:p>
    <w:p w14:paraId="48306C22" w14:textId="7804787F" w:rsidR="0099522A" w:rsidRPr="00DA43D9" w:rsidRDefault="0099522A" w:rsidP="003A4001">
      <w:pPr>
        <w:widowControl w:val="0"/>
        <w:ind w:right="40"/>
        <w:jc w:val="both"/>
        <w:rPr>
          <w:rFonts w:asciiTheme="minorHAnsi" w:hAnsiTheme="minorHAnsi" w:cstheme="minorHAnsi"/>
          <w:color w:val="000000" w:themeColor="text1"/>
          <w:spacing w:val="5"/>
        </w:rPr>
      </w:pPr>
      <w:r w:rsidRPr="00DA43D9">
        <w:rPr>
          <w:rFonts w:asciiTheme="minorHAnsi" w:hAnsiTheme="minorHAnsi" w:cstheme="minorHAnsi"/>
          <w:b/>
          <w:color w:val="000000" w:themeColor="text1"/>
          <w:spacing w:val="5"/>
          <w:lang w:eastAsia="ro-RO"/>
        </w:rPr>
        <w:t>2</w:t>
      </w:r>
      <w:r w:rsidR="00D4000E" w:rsidRPr="00DA43D9">
        <w:rPr>
          <w:rFonts w:asciiTheme="minorHAnsi" w:hAnsiTheme="minorHAnsi" w:cstheme="minorHAnsi"/>
          <w:b/>
          <w:color w:val="000000" w:themeColor="text1"/>
          <w:spacing w:val="5"/>
          <w:lang w:eastAsia="ro-RO"/>
        </w:rPr>
        <w:t>2</w:t>
      </w:r>
      <w:r w:rsidRPr="00DA43D9">
        <w:rPr>
          <w:rFonts w:asciiTheme="minorHAnsi" w:hAnsiTheme="minorHAnsi" w:cstheme="minorHAnsi"/>
          <w:b/>
          <w:color w:val="000000" w:themeColor="text1"/>
          <w:spacing w:val="5"/>
          <w:lang w:eastAsia="ro-RO"/>
        </w:rPr>
        <w:t>.4.</w:t>
      </w:r>
      <w:r w:rsidRPr="00DA43D9">
        <w:rPr>
          <w:rFonts w:asciiTheme="minorHAnsi" w:hAnsiTheme="minorHAnsi" w:cstheme="minorHAnsi"/>
          <w:color w:val="000000" w:themeColor="text1"/>
          <w:spacing w:val="5"/>
          <w:lang w:eastAsia="ro-RO"/>
        </w:rPr>
        <w:t xml:space="preserve"> </w:t>
      </w:r>
      <w:r w:rsidR="00C5389F" w:rsidRPr="00DA43D9">
        <w:rPr>
          <w:rFonts w:asciiTheme="minorHAnsi" w:hAnsiTheme="minorHAnsi" w:cstheme="minorHAnsi"/>
          <w:color w:val="000000" w:themeColor="text1"/>
          <w:spacing w:val="5"/>
          <w:lang w:eastAsia="ro-RO"/>
        </w:rPr>
        <w:t>Contractant</w:t>
      </w:r>
      <w:r w:rsidRPr="00DA43D9">
        <w:rPr>
          <w:rFonts w:asciiTheme="minorHAnsi" w:hAnsiTheme="minorHAnsi" w:cstheme="minorHAnsi"/>
          <w:color w:val="000000" w:themeColor="text1"/>
          <w:spacing w:val="5"/>
          <w:lang w:eastAsia="ro-RO"/>
        </w:rPr>
        <w:t xml:space="preserve">ul nu datorează penalități de întârziere atunci când întârzierile sunt </w:t>
      </w:r>
      <w:r w:rsidR="00BE3E61" w:rsidRPr="00DA43D9">
        <w:rPr>
          <w:rFonts w:asciiTheme="minorHAnsi" w:hAnsiTheme="minorHAnsi" w:cstheme="minorHAnsi"/>
          <w:color w:val="000000" w:themeColor="text1"/>
          <w:spacing w:val="5"/>
          <w:lang w:eastAsia="ro-RO"/>
        </w:rPr>
        <w:t>cauz</w:t>
      </w:r>
      <w:r w:rsidRPr="00DA43D9">
        <w:rPr>
          <w:rFonts w:asciiTheme="minorHAnsi" w:hAnsiTheme="minorHAnsi" w:cstheme="minorHAnsi"/>
          <w:color w:val="000000" w:themeColor="text1"/>
          <w:spacing w:val="5"/>
          <w:lang w:eastAsia="ro-RO"/>
        </w:rPr>
        <w:t xml:space="preserve">ate </w:t>
      </w:r>
      <w:r w:rsidR="00BE3E61" w:rsidRPr="00DA43D9">
        <w:rPr>
          <w:rFonts w:asciiTheme="minorHAnsi" w:hAnsiTheme="minorHAnsi" w:cstheme="minorHAnsi"/>
          <w:color w:val="000000" w:themeColor="text1"/>
          <w:spacing w:val="5"/>
          <w:lang w:eastAsia="ro-RO"/>
        </w:rPr>
        <w:t xml:space="preserve">de </w:t>
      </w:r>
      <w:r w:rsidRPr="00DA43D9">
        <w:rPr>
          <w:rFonts w:asciiTheme="minorHAnsi" w:hAnsiTheme="minorHAnsi" w:cstheme="minorHAnsi"/>
          <w:color w:val="000000" w:themeColor="text1"/>
          <w:spacing w:val="5"/>
          <w:lang w:eastAsia="ro-RO"/>
        </w:rPr>
        <w:t>culp</w:t>
      </w:r>
      <w:r w:rsidR="00BE3E61" w:rsidRPr="00DA43D9">
        <w:rPr>
          <w:rFonts w:asciiTheme="minorHAnsi" w:hAnsiTheme="minorHAnsi" w:cstheme="minorHAnsi"/>
          <w:color w:val="000000" w:themeColor="text1"/>
          <w:spacing w:val="5"/>
          <w:lang w:eastAsia="ro-RO"/>
        </w:rPr>
        <w:t>a</w:t>
      </w:r>
      <w:r w:rsidRPr="00DA43D9">
        <w:rPr>
          <w:rFonts w:asciiTheme="minorHAnsi" w:hAnsiTheme="minorHAnsi" w:cstheme="minorHAnsi"/>
          <w:color w:val="000000" w:themeColor="text1"/>
          <w:spacing w:val="5"/>
          <w:lang w:eastAsia="ro-RO"/>
        </w:rPr>
        <w:t xml:space="preserve"> beneficiarului. În această ipoteză termenul de </w:t>
      </w:r>
      <w:r w:rsidR="00421CC9" w:rsidRPr="00DA43D9">
        <w:rPr>
          <w:rFonts w:asciiTheme="minorHAnsi" w:hAnsiTheme="minorHAnsi" w:cstheme="minorHAnsi"/>
          <w:color w:val="000000" w:themeColor="text1"/>
          <w:spacing w:val="5"/>
          <w:lang w:eastAsia="ro-RO"/>
        </w:rPr>
        <w:t xml:space="preserve">prestare </w:t>
      </w:r>
      <w:r w:rsidRPr="00DA43D9">
        <w:rPr>
          <w:rFonts w:asciiTheme="minorHAnsi" w:hAnsiTheme="minorHAnsi" w:cstheme="minorHAnsi"/>
          <w:color w:val="000000" w:themeColor="text1"/>
          <w:spacing w:val="5"/>
          <w:lang w:eastAsia="ro-RO"/>
        </w:rPr>
        <w:t xml:space="preserve">ce curge împotriva </w:t>
      </w:r>
      <w:r w:rsidR="00DF2C7E" w:rsidRPr="00DA43D9">
        <w:rPr>
          <w:rFonts w:asciiTheme="minorHAnsi" w:hAnsiTheme="minorHAnsi" w:cstheme="minorHAnsi"/>
          <w:color w:val="000000" w:themeColor="text1"/>
          <w:spacing w:val="5"/>
          <w:lang w:eastAsia="ro-RO"/>
        </w:rPr>
        <w:t>c</w:t>
      </w:r>
      <w:r w:rsidR="00C5389F" w:rsidRPr="00DA43D9">
        <w:rPr>
          <w:rFonts w:asciiTheme="minorHAnsi" w:hAnsiTheme="minorHAnsi" w:cstheme="minorHAnsi"/>
          <w:color w:val="000000" w:themeColor="text1"/>
          <w:spacing w:val="5"/>
          <w:lang w:eastAsia="ro-RO"/>
        </w:rPr>
        <w:t>ontractant</w:t>
      </w:r>
      <w:r w:rsidRPr="00DA43D9">
        <w:rPr>
          <w:rFonts w:asciiTheme="minorHAnsi" w:hAnsiTheme="minorHAnsi" w:cstheme="minorHAnsi"/>
          <w:color w:val="000000" w:themeColor="text1"/>
          <w:spacing w:val="5"/>
          <w:lang w:eastAsia="ro-RO"/>
        </w:rPr>
        <w:t>ului va fi prelungit cu durata acestui impediment, constatat în scris de către părți prin reprezentanții lor împuterniciți în acest sens</w:t>
      </w:r>
      <w:r w:rsidR="00D346C2" w:rsidRPr="00DA43D9">
        <w:rPr>
          <w:rFonts w:asciiTheme="minorHAnsi" w:hAnsiTheme="minorHAnsi" w:cstheme="minorHAnsi"/>
          <w:color w:val="000000" w:themeColor="text1"/>
          <w:spacing w:val="5"/>
          <w:lang w:eastAsia="ro-RO"/>
        </w:rPr>
        <w:t>, prin încheierea unui act adițional</w:t>
      </w:r>
      <w:r w:rsidR="00BE3E61" w:rsidRPr="00DA43D9">
        <w:rPr>
          <w:rFonts w:asciiTheme="minorHAnsi" w:hAnsiTheme="minorHAnsi" w:cstheme="minorHAnsi"/>
          <w:color w:val="000000" w:themeColor="text1"/>
          <w:spacing w:val="5"/>
          <w:lang w:eastAsia="ro-RO"/>
        </w:rPr>
        <w:t xml:space="preserve"> la contractul subsecvent</w:t>
      </w:r>
      <w:r w:rsidRPr="00DA43D9">
        <w:rPr>
          <w:rFonts w:asciiTheme="minorHAnsi" w:hAnsiTheme="minorHAnsi" w:cstheme="minorHAnsi"/>
          <w:color w:val="000000" w:themeColor="text1"/>
          <w:spacing w:val="5"/>
          <w:lang w:eastAsia="ro-RO"/>
        </w:rPr>
        <w:t xml:space="preserve">. </w:t>
      </w:r>
    </w:p>
    <w:p w14:paraId="04B13FCD" w14:textId="77777777" w:rsidR="0099522A" w:rsidRPr="00DA43D9" w:rsidRDefault="0099522A" w:rsidP="003A4001">
      <w:pPr>
        <w:widowControl w:val="0"/>
        <w:tabs>
          <w:tab w:val="left" w:pos="360"/>
        </w:tabs>
        <w:ind w:right="40"/>
        <w:contextualSpacing/>
        <w:jc w:val="both"/>
        <w:rPr>
          <w:rFonts w:asciiTheme="minorHAnsi" w:hAnsiTheme="minorHAnsi" w:cstheme="minorHAnsi"/>
          <w:color w:val="000000" w:themeColor="text1"/>
          <w:spacing w:val="5"/>
        </w:rPr>
      </w:pPr>
      <w:r w:rsidRPr="00DA43D9">
        <w:rPr>
          <w:rFonts w:asciiTheme="minorHAnsi" w:hAnsiTheme="minorHAnsi" w:cstheme="minorHAnsi"/>
          <w:b/>
          <w:color w:val="000000" w:themeColor="text1"/>
          <w:spacing w:val="5"/>
          <w:lang w:eastAsia="ro-RO"/>
        </w:rPr>
        <w:t>2</w:t>
      </w:r>
      <w:r w:rsidR="00D4000E" w:rsidRPr="00DA43D9">
        <w:rPr>
          <w:rFonts w:asciiTheme="minorHAnsi" w:hAnsiTheme="minorHAnsi" w:cstheme="minorHAnsi"/>
          <w:b/>
          <w:color w:val="000000" w:themeColor="text1"/>
          <w:spacing w:val="5"/>
          <w:lang w:eastAsia="ro-RO"/>
        </w:rPr>
        <w:t>2</w:t>
      </w:r>
      <w:r w:rsidRPr="00DA43D9">
        <w:rPr>
          <w:rFonts w:asciiTheme="minorHAnsi" w:hAnsiTheme="minorHAnsi" w:cstheme="minorHAnsi"/>
          <w:b/>
          <w:color w:val="000000" w:themeColor="text1"/>
          <w:spacing w:val="5"/>
          <w:lang w:eastAsia="ro-RO"/>
        </w:rPr>
        <w:t>.5.</w:t>
      </w:r>
      <w:r w:rsidRPr="00DA43D9">
        <w:rPr>
          <w:rFonts w:asciiTheme="minorHAnsi" w:hAnsiTheme="minorHAnsi" w:cstheme="minorHAnsi"/>
          <w:color w:val="000000" w:themeColor="text1"/>
          <w:spacing w:val="5"/>
          <w:lang w:eastAsia="ro-RO"/>
        </w:rPr>
        <w:t xml:space="preserve"> Întârzierea prestării serviciilor va fi acceptată în următoarele cazuri:</w:t>
      </w:r>
    </w:p>
    <w:p w14:paraId="1EE96115" w14:textId="77777777" w:rsidR="0099522A" w:rsidRPr="00DA43D9" w:rsidRDefault="0099522A" w:rsidP="00B04E7F">
      <w:pPr>
        <w:widowControl w:val="0"/>
        <w:numPr>
          <w:ilvl w:val="0"/>
          <w:numId w:val="5"/>
        </w:numPr>
        <w:tabs>
          <w:tab w:val="left" w:pos="284"/>
        </w:tabs>
        <w:ind w:left="0" w:right="40" w:firstLine="0"/>
        <w:jc w:val="both"/>
        <w:rPr>
          <w:rFonts w:asciiTheme="minorHAnsi" w:hAnsiTheme="minorHAnsi" w:cstheme="minorHAnsi"/>
          <w:color w:val="000000" w:themeColor="text1"/>
          <w:spacing w:val="5"/>
        </w:rPr>
      </w:pPr>
      <w:r w:rsidRPr="00DA43D9">
        <w:rPr>
          <w:rFonts w:asciiTheme="minorHAnsi" w:hAnsiTheme="minorHAnsi" w:cstheme="minorHAnsi"/>
          <w:color w:val="000000" w:themeColor="text1"/>
          <w:spacing w:val="5"/>
          <w:lang w:eastAsia="ro-RO"/>
        </w:rPr>
        <w:t>forță majoră și caz fortuit</w:t>
      </w:r>
      <w:r w:rsidR="00D4000E" w:rsidRPr="00DA43D9">
        <w:rPr>
          <w:rFonts w:asciiTheme="minorHAnsi" w:hAnsiTheme="minorHAnsi" w:cstheme="minorHAnsi"/>
          <w:color w:val="000000" w:themeColor="text1"/>
          <w:spacing w:val="5"/>
          <w:lang w:eastAsia="ro-RO"/>
        </w:rPr>
        <w:t>;</w:t>
      </w:r>
      <w:r w:rsidRPr="00DA43D9">
        <w:rPr>
          <w:rFonts w:asciiTheme="minorHAnsi" w:hAnsiTheme="minorHAnsi" w:cstheme="minorHAnsi"/>
          <w:color w:val="000000" w:themeColor="text1"/>
          <w:spacing w:val="5"/>
          <w:lang w:eastAsia="ro-RO"/>
        </w:rPr>
        <w:t xml:space="preserve"> </w:t>
      </w:r>
    </w:p>
    <w:p w14:paraId="7A3E32A6" w14:textId="77777777" w:rsidR="0099522A" w:rsidRPr="00DA43D9" w:rsidRDefault="0099522A" w:rsidP="00B04E7F">
      <w:pPr>
        <w:widowControl w:val="0"/>
        <w:numPr>
          <w:ilvl w:val="0"/>
          <w:numId w:val="5"/>
        </w:numPr>
        <w:tabs>
          <w:tab w:val="left" w:pos="284"/>
          <w:tab w:val="left" w:pos="720"/>
        </w:tabs>
        <w:ind w:left="0" w:right="40" w:firstLine="0"/>
        <w:jc w:val="both"/>
        <w:rPr>
          <w:rFonts w:asciiTheme="minorHAnsi" w:hAnsiTheme="minorHAnsi" w:cstheme="minorHAnsi"/>
          <w:color w:val="000000" w:themeColor="text1"/>
          <w:spacing w:val="5"/>
          <w:lang w:eastAsia="ro-RO"/>
        </w:rPr>
      </w:pPr>
      <w:r w:rsidRPr="00DA43D9">
        <w:rPr>
          <w:rFonts w:asciiTheme="minorHAnsi" w:hAnsiTheme="minorHAnsi" w:cstheme="minorHAnsi"/>
          <w:color w:val="000000" w:themeColor="text1"/>
          <w:spacing w:val="5"/>
          <w:lang w:eastAsia="ro-RO"/>
        </w:rPr>
        <w:t xml:space="preserve">intervenția unei situații ce poate determina imposibilitatea temporară a </w:t>
      </w:r>
      <w:r w:rsidR="00C5389F" w:rsidRPr="00DA43D9">
        <w:rPr>
          <w:rFonts w:asciiTheme="minorHAnsi" w:hAnsiTheme="minorHAnsi" w:cstheme="minorHAnsi"/>
          <w:color w:val="000000" w:themeColor="text1"/>
          <w:spacing w:val="5"/>
          <w:lang w:eastAsia="ro-RO"/>
        </w:rPr>
        <w:t>contractant</w:t>
      </w:r>
      <w:r w:rsidRPr="00DA43D9">
        <w:rPr>
          <w:rFonts w:asciiTheme="minorHAnsi" w:hAnsiTheme="minorHAnsi" w:cstheme="minorHAnsi"/>
          <w:color w:val="000000" w:themeColor="text1"/>
          <w:spacing w:val="5"/>
          <w:lang w:eastAsia="ro-RO"/>
        </w:rPr>
        <w:t xml:space="preserve">ului de </w:t>
      </w:r>
      <w:r w:rsidRPr="00DA43D9">
        <w:rPr>
          <w:rFonts w:asciiTheme="minorHAnsi" w:hAnsiTheme="minorHAnsi" w:cstheme="minorHAnsi"/>
          <w:color w:val="000000" w:themeColor="text1"/>
          <w:spacing w:val="5"/>
          <w:lang w:eastAsia="ro-RO"/>
        </w:rPr>
        <w:lastRenderedPageBreak/>
        <w:t xml:space="preserve">executare a obligațiilor contractuale, cu obligația acestuia de informare promptă, a beneficiarului. </w:t>
      </w:r>
    </w:p>
    <w:p w14:paraId="69C4C88A" w14:textId="52FD3C00" w:rsidR="00B04E7F" w:rsidRPr="00DA43D9" w:rsidRDefault="00B04E7F" w:rsidP="00B04E7F">
      <w:pPr>
        <w:jc w:val="both"/>
        <w:rPr>
          <w:rFonts w:ascii="Calibri" w:eastAsia="Calibri" w:hAnsi="Calibri" w:cs="Calibri"/>
          <w:b/>
          <w:color w:val="000000" w:themeColor="text1"/>
          <w:lang w:val="en-US"/>
        </w:rPr>
      </w:pPr>
      <w:r w:rsidRPr="00DA43D9">
        <w:rPr>
          <w:rFonts w:ascii="Calibri" w:hAnsi="Calibri" w:cs="Calibri"/>
          <w:b/>
          <w:color w:val="000000" w:themeColor="text1"/>
        </w:rPr>
        <w:t>(2)</w:t>
      </w:r>
      <w:r w:rsidRPr="00DA43D9">
        <w:rPr>
          <w:rFonts w:ascii="Calibri" w:hAnsi="Calibri" w:cs="Calibri"/>
          <w:color w:val="000000" w:themeColor="text1"/>
        </w:rPr>
        <w:t xml:space="preserve"> În cazul în care este necesară sistarea temporară a prestării serviciilor, din cauza unor motive obiective, acest lucru se va face prin întocmirea de comun acord a unui proces-verbal de sistare, respectiv reluare a prestării, decalându-se corespunzător termenul de prestare, cu încadrarea în </w:t>
      </w:r>
      <w:proofErr w:type="spellStart"/>
      <w:r w:rsidRPr="00DA43D9">
        <w:rPr>
          <w:rFonts w:ascii="Calibri" w:eastAsia="Calibri" w:hAnsi="Calibri" w:cs="Calibri"/>
          <w:color w:val="000000" w:themeColor="text1"/>
          <w:lang w:val="en-US"/>
        </w:rPr>
        <w:t>durata</w:t>
      </w:r>
      <w:proofErr w:type="spellEnd"/>
      <w:r w:rsidRPr="00DA43D9">
        <w:rPr>
          <w:rFonts w:ascii="Calibri" w:eastAsia="Calibri" w:hAnsi="Calibri" w:cs="Calibri"/>
          <w:color w:val="000000" w:themeColor="text1"/>
          <w:lang w:val="en-US"/>
        </w:rPr>
        <w:t xml:space="preserve"> </w:t>
      </w:r>
      <w:proofErr w:type="spellStart"/>
      <w:r w:rsidRPr="00DA43D9">
        <w:rPr>
          <w:rFonts w:ascii="Calibri" w:eastAsia="Calibri" w:hAnsi="Calibri" w:cs="Calibri"/>
          <w:color w:val="000000" w:themeColor="text1"/>
          <w:lang w:val="en-US"/>
        </w:rPr>
        <w:t>contractului</w:t>
      </w:r>
      <w:proofErr w:type="spellEnd"/>
      <w:r w:rsidR="007B1C7F" w:rsidRPr="00DA43D9">
        <w:rPr>
          <w:rFonts w:ascii="Calibri" w:eastAsia="Calibri" w:hAnsi="Calibri" w:cs="Calibri"/>
          <w:color w:val="000000" w:themeColor="text1"/>
          <w:lang w:val="en-US"/>
        </w:rPr>
        <w:t xml:space="preserve"> </w:t>
      </w:r>
      <w:proofErr w:type="spellStart"/>
      <w:r w:rsidR="007B1C7F" w:rsidRPr="00DA43D9">
        <w:rPr>
          <w:rFonts w:ascii="Calibri" w:eastAsia="Calibri" w:hAnsi="Calibri" w:cs="Calibri"/>
          <w:color w:val="000000" w:themeColor="text1"/>
          <w:lang w:val="en-US"/>
        </w:rPr>
        <w:t>subsecvent</w:t>
      </w:r>
      <w:proofErr w:type="spellEnd"/>
      <w:r w:rsidRPr="00DA43D9">
        <w:rPr>
          <w:rFonts w:ascii="Calibri" w:eastAsia="Calibri" w:hAnsi="Calibri" w:cs="Calibri"/>
          <w:color w:val="000000" w:themeColor="text1"/>
          <w:lang w:val="en-US"/>
        </w:rPr>
        <w:t>.</w:t>
      </w:r>
    </w:p>
    <w:p w14:paraId="3D4E458D" w14:textId="67334195" w:rsidR="00B04E7F" w:rsidRPr="00DA43D9" w:rsidRDefault="00B04E7F" w:rsidP="00B04E7F">
      <w:pPr>
        <w:jc w:val="both"/>
        <w:rPr>
          <w:rFonts w:ascii="Calibri" w:eastAsia="Calibri" w:hAnsi="Calibri" w:cs="Calibri"/>
          <w:noProof/>
          <w:color w:val="000000" w:themeColor="text1"/>
          <w:lang w:val="x-none" w:eastAsia="x-none"/>
        </w:rPr>
      </w:pPr>
      <w:r w:rsidRPr="00DA43D9">
        <w:rPr>
          <w:rFonts w:ascii="Calibri" w:eastAsia="Calibri" w:hAnsi="Calibri" w:cs="Calibri"/>
          <w:b/>
          <w:color w:val="000000" w:themeColor="text1"/>
          <w:lang w:val="en-US"/>
        </w:rPr>
        <w:t>(3)</w:t>
      </w:r>
      <w:r w:rsidRPr="00DA43D9">
        <w:rPr>
          <w:rFonts w:ascii="Calibri" w:eastAsia="Calibri" w:hAnsi="Calibri" w:cs="Calibri"/>
          <w:color w:val="000000" w:themeColor="text1"/>
          <w:lang w:val="en-US"/>
        </w:rPr>
        <w:t xml:space="preserve"> </w:t>
      </w:r>
      <w:r w:rsidRPr="00DA43D9">
        <w:rPr>
          <w:rFonts w:ascii="Calibri" w:eastAsia="Calibri" w:hAnsi="Calibri" w:cs="Calibri"/>
          <w:noProof/>
          <w:color w:val="000000" w:themeColor="text1"/>
          <w:lang w:val="x-none" w:eastAsia="x-none"/>
        </w:rPr>
        <w:t>Dacă</w:t>
      </w:r>
      <w:r w:rsidRPr="00DA43D9">
        <w:rPr>
          <w:rFonts w:ascii="Calibri" w:eastAsia="Calibri" w:hAnsi="Calibri" w:cs="Calibri"/>
          <w:noProof/>
          <w:color w:val="000000" w:themeColor="text1"/>
          <w:lang w:val="en-US" w:eastAsia="x-none"/>
        </w:rPr>
        <w:t>,</w:t>
      </w:r>
      <w:r w:rsidRPr="00DA43D9">
        <w:rPr>
          <w:rFonts w:ascii="Calibri" w:eastAsia="Calibri" w:hAnsi="Calibri" w:cs="Calibri"/>
          <w:noProof/>
          <w:color w:val="000000" w:themeColor="text1"/>
          <w:lang w:val="x-none" w:eastAsia="x-none"/>
        </w:rPr>
        <w:t xml:space="preserve"> pe parcursul îndeplinirii contractului subsecvent</w:t>
      </w:r>
      <w:r w:rsidRPr="00DA43D9">
        <w:rPr>
          <w:rFonts w:ascii="Calibri" w:eastAsia="Calibri" w:hAnsi="Calibri" w:cs="Calibri"/>
          <w:noProof/>
          <w:color w:val="000000" w:themeColor="text1"/>
          <w:lang w:val="en-US" w:eastAsia="x-none"/>
        </w:rPr>
        <w:t>,</w:t>
      </w:r>
      <w:r w:rsidRPr="00DA43D9">
        <w:rPr>
          <w:rFonts w:ascii="Calibri" w:eastAsia="Calibri" w:hAnsi="Calibri" w:cs="Calibri"/>
          <w:noProof/>
          <w:color w:val="000000" w:themeColor="text1"/>
          <w:lang w:val="x-none" w:eastAsia="x-none"/>
        </w:rPr>
        <w:t xml:space="preserve"> </w:t>
      </w:r>
      <w:r w:rsidRPr="00DA43D9">
        <w:rPr>
          <w:rFonts w:ascii="Calibri" w:eastAsia="Calibri" w:hAnsi="Calibri" w:cs="Calibri"/>
          <w:noProof/>
          <w:color w:val="000000" w:themeColor="text1"/>
          <w:lang w:val="en-US" w:eastAsia="x-none"/>
        </w:rPr>
        <w:t xml:space="preserve">contractantul </w:t>
      </w:r>
      <w:r w:rsidRPr="00DA43D9">
        <w:rPr>
          <w:rFonts w:ascii="Calibri" w:eastAsia="Calibri" w:hAnsi="Calibri" w:cs="Calibri"/>
          <w:noProof/>
          <w:color w:val="000000" w:themeColor="text1"/>
          <w:lang w:val="x-none" w:eastAsia="x-none"/>
        </w:rPr>
        <w:t xml:space="preserve">nu </w:t>
      </w:r>
      <w:r w:rsidRPr="00DA43D9">
        <w:rPr>
          <w:rFonts w:ascii="Calibri" w:eastAsia="Calibri" w:hAnsi="Calibri" w:cs="Calibri"/>
          <w:noProof/>
          <w:color w:val="000000" w:themeColor="text1"/>
          <w:lang w:eastAsia="x-none"/>
        </w:rPr>
        <w:t xml:space="preserve">poate </w:t>
      </w:r>
      <w:r w:rsidRPr="00DA43D9">
        <w:rPr>
          <w:rFonts w:ascii="Calibri" w:eastAsia="Calibri" w:hAnsi="Calibri" w:cs="Calibri"/>
          <w:noProof/>
          <w:color w:val="000000" w:themeColor="text1"/>
          <w:lang w:val="x-none" w:eastAsia="x-none"/>
        </w:rPr>
        <w:t>respect</w:t>
      </w:r>
      <w:r w:rsidRPr="00DA43D9">
        <w:rPr>
          <w:rFonts w:ascii="Calibri" w:eastAsia="Calibri" w:hAnsi="Calibri" w:cs="Calibri"/>
          <w:noProof/>
          <w:color w:val="000000" w:themeColor="text1"/>
          <w:lang w:eastAsia="x-none"/>
        </w:rPr>
        <w:t>a</w:t>
      </w:r>
      <w:r w:rsidRPr="00DA43D9">
        <w:rPr>
          <w:rFonts w:ascii="Calibri" w:eastAsia="Calibri" w:hAnsi="Calibri" w:cs="Calibri"/>
          <w:noProof/>
          <w:color w:val="000000" w:themeColor="text1"/>
          <w:lang w:val="x-none" w:eastAsia="x-none"/>
        </w:rPr>
        <w:t xml:space="preserve"> termenul de </w:t>
      </w:r>
      <w:r w:rsidRPr="00DA43D9">
        <w:rPr>
          <w:rFonts w:ascii="Calibri" w:eastAsia="Calibri" w:hAnsi="Calibri" w:cs="Calibri"/>
          <w:noProof/>
          <w:color w:val="000000" w:themeColor="text1"/>
          <w:lang w:eastAsia="x-none"/>
        </w:rPr>
        <w:t>prestar</w:t>
      </w:r>
      <w:r w:rsidRPr="00DA43D9">
        <w:rPr>
          <w:rFonts w:ascii="Calibri" w:eastAsia="Calibri" w:hAnsi="Calibri" w:cs="Calibri"/>
          <w:noProof/>
          <w:color w:val="000000" w:themeColor="text1"/>
          <w:lang w:val="x-none" w:eastAsia="x-none"/>
        </w:rPr>
        <w:t xml:space="preserve">e convenit, acesta are obligaţia de a notifica acest lucru, în timp util, </w:t>
      </w:r>
      <w:r w:rsidRPr="00DA43D9">
        <w:rPr>
          <w:rFonts w:ascii="Calibri" w:eastAsia="Calibri" w:hAnsi="Calibri" w:cs="Calibri"/>
          <w:noProof/>
          <w:color w:val="000000" w:themeColor="text1"/>
          <w:lang w:val="en-US" w:eastAsia="x-none"/>
        </w:rPr>
        <w:t>b</w:t>
      </w:r>
      <w:r w:rsidRPr="00DA43D9">
        <w:rPr>
          <w:rFonts w:ascii="Calibri" w:eastAsia="Calibri" w:hAnsi="Calibri" w:cs="Calibri"/>
          <w:noProof/>
          <w:color w:val="000000" w:themeColor="text1"/>
          <w:lang w:val="x-none" w:eastAsia="x-none"/>
        </w:rPr>
        <w:t xml:space="preserve">eneficiarului. Modificarea </w:t>
      </w:r>
      <w:r w:rsidRPr="00DA43D9">
        <w:rPr>
          <w:rFonts w:ascii="Calibri" w:eastAsia="Calibri" w:hAnsi="Calibri" w:cs="Calibri"/>
          <w:noProof/>
          <w:color w:val="000000" w:themeColor="text1"/>
          <w:lang w:val="en-US" w:eastAsia="x-none"/>
        </w:rPr>
        <w:t xml:space="preserve">termenului de prestare </w:t>
      </w:r>
      <w:r w:rsidRPr="00DA43D9">
        <w:rPr>
          <w:rFonts w:ascii="Calibri" w:eastAsia="Calibri" w:hAnsi="Calibri" w:cs="Calibri"/>
          <w:noProof/>
          <w:color w:val="000000" w:themeColor="text1"/>
          <w:lang w:val="x-none" w:eastAsia="x-none"/>
        </w:rPr>
        <w:t>asumat se face cu acordul părţilor, prin act adiţional.</w:t>
      </w:r>
    </w:p>
    <w:p w14:paraId="3F2A0A35" w14:textId="77777777" w:rsidR="0099522A" w:rsidRPr="00DA43D9" w:rsidRDefault="0099522A" w:rsidP="003A4001">
      <w:pPr>
        <w:jc w:val="both"/>
        <w:rPr>
          <w:rFonts w:asciiTheme="minorHAnsi" w:hAnsiTheme="minorHAnsi" w:cstheme="minorHAnsi"/>
          <w:color w:val="000000" w:themeColor="text1"/>
        </w:rPr>
      </w:pPr>
    </w:p>
    <w:p w14:paraId="4AD66F7E" w14:textId="77777777" w:rsidR="0099522A" w:rsidRPr="00DA43D9" w:rsidRDefault="0099522A" w:rsidP="003A4001">
      <w:pPr>
        <w:jc w:val="both"/>
        <w:rPr>
          <w:rFonts w:asciiTheme="minorHAnsi" w:hAnsiTheme="minorHAnsi" w:cstheme="minorHAnsi"/>
          <w:b/>
          <w:i/>
          <w:color w:val="000000" w:themeColor="text1"/>
        </w:rPr>
      </w:pPr>
      <w:r w:rsidRPr="00DA43D9">
        <w:rPr>
          <w:rFonts w:asciiTheme="minorHAnsi" w:hAnsiTheme="minorHAnsi" w:cstheme="minorHAnsi"/>
          <w:b/>
          <w:color w:val="000000" w:themeColor="text1"/>
        </w:rPr>
        <w:t>2</w:t>
      </w:r>
      <w:r w:rsidR="00D4000E" w:rsidRPr="00DA43D9">
        <w:rPr>
          <w:rFonts w:asciiTheme="minorHAnsi" w:hAnsiTheme="minorHAnsi" w:cstheme="minorHAnsi"/>
          <w:b/>
          <w:color w:val="000000" w:themeColor="text1"/>
        </w:rPr>
        <w:t>3</w:t>
      </w:r>
      <w:r w:rsidRPr="00DA43D9">
        <w:rPr>
          <w:rFonts w:asciiTheme="minorHAnsi" w:hAnsiTheme="minorHAnsi" w:cstheme="minorHAnsi"/>
          <w:b/>
          <w:color w:val="000000" w:themeColor="text1"/>
        </w:rPr>
        <w:t>.</w:t>
      </w:r>
      <w:r w:rsidR="00D4000E" w:rsidRPr="00DA43D9">
        <w:rPr>
          <w:rFonts w:asciiTheme="minorHAnsi" w:hAnsiTheme="minorHAnsi" w:cstheme="minorHAnsi"/>
          <w:b/>
          <w:color w:val="000000" w:themeColor="text1"/>
        </w:rPr>
        <w:t xml:space="preserve"> </w:t>
      </w:r>
      <w:r w:rsidR="000B5B7A" w:rsidRPr="00DA43D9">
        <w:rPr>
          <w:rFonts w:asciiTheme="minorHAnsi" w:hAnsiTheme="minorHAnsi" w:cstheme="minorHAnsi"/>
          <w:b/>
          <w:color w:val="000000" w:themeColor="text1"/>
        </w:rPr>
        <w:t>RECEPŢIA SERVICIILOR</w:t>
      </w:r>
    </w:p>
    <w:p w14:paraId="1F7FFF41" w14:textId="395B15CE" w:rsidR="0099522A" w:rsidRPr="00DA43D9" w:rsidRDefault="0099522A"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2</w:t>
      </w:r>
      <w:r w:rsidR="000B5B7A" w:rsidRPr="00DA43D9">
        <w:rPr>
          <w:rFonts w:asciiTheme="minorHAnsi" w:hAnsiTheme="minorHAnsi" w:cstheme="minorHAnsi"/>
          <w:b/>
          <w:color w:val="000000" w:themeColor="text1"/>
        </w:rPr>
        <w:t>3</w:t>
      </w:r>
      <w:r w:rsidRPr="00DA43D9">
        <w:rPr>
          <w:rFonts w:asciiTheme="minorHAnsi" w:hAnsiTheme="minorHAnsi" w:cstheme="minorHAnsi"/>
          <w:b/>
          <w:color w:val="000000" w:themeColor="text1"/>
        </w:rPr>
        <w:t>.1.</w:t>
      </w:r>
      <w:r w:rsidRPr="00DA43D9">
        <w:rPr>
          <w:rFonts w:asciiTheme="minorHAnsi" w:hAnsiTheme="minorHAnsi" w:cstheme="minorHAnsi"/>
          <w:color w:val="000000" w:themeColor="text1"/>
        </w:rPr>
        <w:t xml:space="preserve"> Beneficiarul are obligația de a verifica publicațiile </w:t>
      </w:r>
      <w:r w:rsidR="00C5389F" w:rsidRPr="00DA43D9">
        <w:rPr>
          <w:rFonts w:asciiTheme="minorHAnsi" w:hAnsiTheme="minorHAnsi" w:cstheme="minorHAnsi"/>
          <w:color w:val="000000" w:themeColor="text1"/>
        </w:rPr>
        <w:t>tipărite</w:t>
      </w:r>
      <w:r w:rsidRPr="00DA43D9">
        <w:rPr>
          <w:rFonts w:asciiTheme="minorHAnsi" w:hAnsiTheme="minorHAnsi" w:cstheme="minorHAnsi"/>
          <w:color w:val="000000" w:themeColor="text1"/>
        </w:rPr>
        <w:t xml:space="preserve"> pentru a stabili conformitatea acestora cu prevederile din caietul de sarcini și propunerea tehnică</w:t>
      </w:r>
      <w:r w:rsidR="00142C99" w:rsidRPr="00DA43D9">
        <w:rPr>
          <w:rFonts w:asciiTheme="minorHAnsi" w:hAnsiTheme="minorHAnsi" w:cstheme="minorHAnsi"/>
          <w:color w:val="000000" w:themeColor="text1"/>
        </w:rPr>
        <w:t xml:space="preserve"> și formularul de ofertă</w:t>
      </w:r>
      <w:r w:rsidR="00556C2B" w:rsidRPr="00DA43D9">
        <w:rPr>
          <w:rFonts w:asciiTheme="minorHAnsi" w:hAnsiTheme="minorHAnsi" w:cstheme="minorHAnsi"/>
          <w:color w:val="000000" w:themeColor="text1"/>
        </w:rPr>
        <w:t xml:space="preserve"> financiară</w:t>
      </w:r>
      <w:r w:rsidRPr="00DA43D9">
        <w:rPr>
          <w:rFonts w:asciiTheme="minorHAnsi" w:hAnsiTheme="minorHAnsi" w:cstheme="minorHAnsi"/>
          <w:color w:val="000000" w:themeColor="text1"/>
        </w:rPr>
        <w:t xml:space="preserve">. </w:t>
      </w:r>
    </w:p>
    <w:p w14:paraId="0C702939" w14:textId="36DC457E" w:rsidR="0099522A" w:rsidRPr="00DA43D9" w:rsidRDefault="0099522A"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2</w:t>
      </w:r>
      <w:r w:rsidR="000B5B7A" w:rsidRPr="00DA43D9">
        <w:rPr>
          <w:rFonts w:asciiTheme="minorHAnsi" w:hAnsiTheme="minorHAnsi" w:cstheme="minorHAnsi"/>
          <w:b/>
          <w:color w:val="000000" w:themeColor="text1"/>
        </w:rPr>
        <w:t>3</w:t>
      </w:r>
      <w:r w:rsidRPr="00DA43D9">
        <w:rPr>
          <w:rFonts w:asciiTheme="minorHAnsi" w:hAnsiTheme="minorHAnsi" w:cstheme="minorHAnsi"/>
          <w:b/>
          <w:color w:val="000000" w:themeColor="text1"/>
        </w:rPr>
        <w:t>.2.</w:t>
      </w:r>
      <w:r w:rsidRPr="00DA43D9">
        <w:rPr>
          <w:rFonts w:asciiTheme="minorHAnsi" w:hAnsiTheme="minorHAnsi" w:cstheme="minorHAnsi"/>
          <w:color w:val="000000" w:themeColor="text1"/>
        </w:rPr>
        <w:t xml:space="preserve"> Verificările vor fi efectuate de către </w:t>
      </w:r>
      <w:r w:rsidR="00C5389F" w:rsidRPr="00DA43D9">
        <w:rPr>
          <w:rStyle w:val="FontStyle21"/>
          <w:rFonts w:asciiTheme="minorHAnsi" w:hAnsiTheme="minorHAnsi" w:cstheme="minorHAnsi"/>
          <w:color w:val="000000" w:themeColor="text1"/>
          <w:sz w:val="24"/>
          <w:szCs w:val="24"/>
        </w:rPr>
        <w:t>b</w:t>
      </w:r>
      <w:r w:rsidRPr="00DA43D9">
        <w:rPr>
          <w:rFonts w:asciiTheme="minorHAnsi" w:hAnsiTheme="minorHAnsi" w:cstheme="minorHAnsi"/>
          <w:color w:val="000000" w:themeColor="text1"/>
        </w:rPr>
        <w:t xml:space="preserve">eneficiar, prin </w:t>
      </w:r>
      <w:r w:rsidR="00C5389F" w:rsidRPr="00DA43D9">
        <w:rPr>
          <w:rFonts w:asciiTheme="minorHAnsi" w:hAnsiTheme="minorHAnsi" w:cstheme="minorHAnsi"/>
          <w:color w:val="000000" w:themeColor="text1"/>
        </w:rPr>
        <w:t>personalul</w:t>
      </w:r>
      <w:r w:rsidRPr="00DA43D9">
        <w:rPr>
          <w:rFonts w:asciiTheme="minorHAnsi" w:hAnsiTheme="minorHAnsi" w:cstheme="minorHAnsi"/>
          <w:color w:val="000000" w:themeColor="text1"/>
        </w:rPr>
        <w:t xml:space="preserve"> desemna</w:t>
      </w:r>
      <w:r w:rsidR="00C5389F" w:rsidRPr="00DA43D9">
        <w:rPr>
          <w:rFonts w:asciiTheme="minorHAnsi" w:hAnsiTheme="minorHAnsi" w:cstheme="minorHAnsi"/>
          <w:color w:val="000000" w:themeColor="text1"/>
        </w:rPr>
        <w:t>t</w:t>
      </w:r>
      <w:r w:rsidRPr="00DA43D9">
        <w:rPr>
          <w:rFonts w:asciiTheme="minorHAnsi" w:hAnsiTheme="minorHAnsi" w:cstheme="minorHAnsi"/>
          <w:color w:val="000000" w:themeColor="text1"/>
        </w:rPr>
        <w:t>, în conformitate cu prevederile din contractul subsecvent</w:t>
      </w:r>
      <w:r w:rsidRPr="000C2621">
        <w:rPr>
          <w:rFonts w:asciiTheme="minorHAnsi" w:hAnsiTheme="minorHAnsi" w:cstheme="minorHAnsi"/>
          <w:color w:val="000000" w:themeColor="text1"/>
        </w:rPr>
        <w:t xml:space="preserve">. </w:t>
      </w:r>
      <w:r w:rsidR="005711B7" w:rsidRPr="00DA43D9">
        <w:rPr>
          <w:rFonts w:ascii="Calibri" w:hAnsi="Calibri" w:cs="Calibri"/>
          <w:color w:val="000000" w:themeColor="text1"/>
        </w:rPr>
        <w:t xml:space="preserve">Certificarea de către beneficiar a faptului că serviciile au fost prestate se face după </w:t>
      </w:r>
      <w:proofErr w:type="spellStart"/>
      <w:r w:rsidR="005711B7" w:rsidRPr="00DA43D9">
        <w:rPr>
          <w:rFonts w:ascii="Calibri" w:hAnsi="Calibri" w:cs="Calibri"/>
          <w:color w:val="000000" w:themeColor="text1"/>
        </w:rPr>
        <w:t>recepţie</w:t>
      </w:r>
      <w:proofErr w:type="spellEnd"/>
      <w:r w:rsidR="005711B7" w:rsidRPr="00DA43D9">
        <w:rPr>
          <w:rFonts w:ascii="Calibri" w:hAnsi="Calibri" w:cs="Calibri"/>
          <w:color w:val="000000" w:themeColor="text1"/>
        </w:rPr>
        <w:t>, prin semnarea de către personalul desemnat al acestuia, pe documentele emise și semnate de contractant.</w:t>
      </w:r>
    </w:p>
    <w:p w14:paraId="45EA238F" w14:textId="2C623376" w:rsidR="000B5B7A" w:rsidRPr="00DA43D9" w:rsidRDefault="000B5B7A"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23.3.</w:t>
      </w:r>
      <w:r w:rsidRPr="00DA43D9">
        <w:rPr>
          <w:rFonts w:asciiTheme="minorHAnsi" w:hAnsiTheme="minorHAnsi" w:cstheme="minorHAnsi"/>
          <w:color w:val="000000" w:themeColor="text1"/>
        </w:rPr>
        <w:t xml:space="preserve"> </w:t>
      </w:r>
      <w:r w:rsidR="00B04E7F" w:rsidRPr="00DA43D9">
        <w:rPr>
          <w:rFonts w:asciiTheme="minorHAnsi" w:hAnsiTheme="minorHAnsi" w:cstheme="minorHAnsi"/>
          <w:color w:val="000000" w:themeColor="text1"/>
        </w:rPr>
        <w:t>Recepția</w:t>
      </w:r>
      <w:r w:rsidRPr="00DA43D9">
        <w:rPr>
          <w:rFonts w:asciiTheme="minorHAnsi" w:hAnsiTheme="minorHAnsi" w:cstheme="minorHAnsi"/>
          <w:color w:val="000000" w:themeColor="text1"/>
        </w:rPr>
        <w:t xml:space="preserve"> cantitativă </w:t>
      </w:r>
      <w:proofErr w:type="spellStart"/>
      <w:r w:rsidRPr="00DA43D9">
        <w:rPr>
          <w:rFonts w:asciiTheme="minorHAnsi" w:hAnsiTheme="minorHAnsi" w:cstheme="minorHAnsi"/>
          <w:color w:val="000000" w:themeColor="text1"/>
        </w:rPr>
        <w:t>şi</w:t>
      </w:r>
      <w:proofErr w:type="spellEnd"/>
      <w:r w:rsidRPr="00DA43D9">
        <w:rPr>
          <w:rFonts w:asciiTheme="minorHAnsi" w:hAnsiTheme="minorHAnsi" w:cstheme="minorHAnsi"/>
          <w:color w:val="000000" w:themeColor="text1"/>
        </w:rPr>
        <w:t xml:space="preserve"> calitativă a </w:t>
      </w:r>
      <w:r w:rsidR="00B04E7F" w:rsidRPr="00DA43D9">
        <w:rPr>
          <w:rFonts w:asciiTheme="minorHAnsi" w:hAnsiTheme="minorHAnsi" w:cstheme="minorHAnsi"/>
          <w:color w:val="000000" w:themeColor="text1"/>
        </w:rPr>
        <w:t>publicațiilor</w:t>
      </w:r>
      <w:r w:rsidRPr="00DA43D9">
        <w:rPr>
          <w:rFonts w:asciiTheme="minorHAnsi" w:hAnsiTheme="minorHAnsi" w:cstheme="minorHAnsi"/>
          <w:color w:val="000000" w:themeColor="text1"/>
        </w:rPr>
        <w:t xml:space="preserve"> va fi realizată de către beneficiar, în </w:t>
      </w:r>
      <w:r w:rsidR="00B04E7F" w:rsidRPr="00DA43D9">
        <w:rPr>
          <w:rFonts w:asciiTheme="minorHAnsi" w:hAnsiTheme="minorHAnsi" w:cstheme="minorHAnsi"/>
          <w:color w:val="000000" w:themeColor="text1"/>
        </w:rPr>
        <w:t>prezența</w:t>
      </w:r>
      <w:r w:rsidRPr="00DA43D9">
        <w:rPr>
          <w:rFonts w:asciiTheme="minorHAnsi" w:hAnsiTheme="minorHAnsi" w:cstheme="minorHAnsi"/>
          <w:color w:val="000000" w:themeColor="text1"/>
        </w:rPr>
        <w:t xml:space="preserve"> unui delegat al contractantului.</w:t>
      </w:r>
    </w:p>
    <w:p w14:paraId="4262F319" w14:textId="0BEC497A" w:rsidR="0099522A" w:rsidRPr="00DA43D9" w:rsidRDefault="0099522A" w:rsidP="003A4001">
      <w:pPr>
        <w:pStyle w:val="DefaultText"/>
        <w:jc w:val="both"/>
        <w:rPr>
          <w:rFonts w:asciiTheme="minorHAnsi" w:hAnsiTheme="minorHAnsi" w:cstheme="minorHAnsi"/>
          <w:b/>
          <w:color w:val="000000" w:themeColor="text1"/>
          <w:szCs w:val="24"/>
        </w:rPr>
      </w:pPr>
      <w:r w:rsidRPr="00DA43D9">
        <w:rPr>
          <w:rStyle w:val="FontStyle21"/>
          <w:rFonts w:asciiTheme="minorHAnsi" w:hAnsiTheme="minorHAnsi" w:cstheme="minorHAnsi"/>
          <w:b/>
          <w:color w:val="000000" w:themeColor="text1"/>
          <w:sz w:val="24"/>
          <w:szCs w:val="24"/>
        </w:rPr>
        <w:t>2</w:t>
      </w:r>
      <w:r w:rsidR="00D4000E" w:rsidRPr="00DA43D9">
        <w:rPr>
          <w:rStyle w:val="FontStyle21"/>
          <w:rFonts w:asciiTheme="minorHAnsi" w:hAnsiTheme="minorHAnsi" w:cstheme="minorHAnsi"/>
          <w:b/>
          <w:color w:val="000000" w:themeColor="text1"/>
          <w:sz w:val="24"/>
          <w:szCs w:val="24"/>
        </w:rPr>
        <w:t>3</w:t>
      </w:r>
      <w:r w:rsidRPr="00DA43D9">
        <w:rPr>
          <w:rStyle w:val="FontStyle21"/>
          <w:rFonts w:asciiTheme="minorHAnsi" w:hAnsiTheme="minorHAnsi" w:cstheme="minorHAnsi"/>
          <w:b/>
          <w:color w:val="000000" w:themeColor="text1"/>
          <w:sz w:val="24"/>
          <w:szCs w:val="24"/>
        </w:rPr>
        <w:t>.4.</w:t>
      </w:r>
      <w:r w:rsidR="00D4000E" w:rsidRPr="00DA43D9">
        <w:rPr>
          <w:rStyle w:val="FontStyle21"/>
          <w:rFonts w:asciiTheme="minorHAnsi" w:hAnsiTheme="minorHAnsi" w:cstheme="minorHAnsi"/>
          <w:b/>
          <w:color w:val="000000" w:themeColor="text1"/>
          <w:sz w:val="24"/>
          <w:szCs w:val="24"/>
        </w:rPr>
        <w:t xml:space="preserve"> </w:t>
      </w:r>
      <w:r w:rsidRPr="00DA43D9">
        <w:rPr>
          <w:rFonts w:asciiTheme="minorHAnsi" w:hAnsiTheme="minorHAnsi" w:cstheme="minorHAnsi"/>
          <w:color w:val="000000" w:themeColor="text1"/>
          <w:szCs w:val="24"/>
        </w:rPr>
        <w:t xml:space="preserve">Beneficiarul nu va accepta exemplare care prezintă defecte de tipărire sau de finisare: imagini sau texte </w:t>
      </w:r>
      <w:r w:rsidR="007F6573" w:rsidRPr="00DA43D9">
        <w:rPr>
          <w:rFonts w:asciiTheme="minorHAnsi" w:hAnsiTheme="minorHAnsi" w:cstheme="minorHAnsi"/>
          <w:color w:val="000000" w:themeColor="text1"/>
          <w:szCs w:val="24"/>
        </w:rPr>
        <w:t xml:space="preserve">mișcate sau </w:t>
      </w:r>
      <w:r w:rsidRPr="00DA43D9">
        <w:rPr>
          <w:rFonts w:asciiTheme="minorHAnsi" w:hAnsiTheme="minorHAnsi" w:cstheme="minorHAnsi"/>
          <w:color w:val="000000" w:themeColor="text1"/>
          <w:szCs w:val="24"/>
        </w:rPr>
        <w:t xml:space="preserve">neclare, culori </w:t>
      </w:r>
      <w:r w:rsidR="007F6573" w:rsidRPr="00DA43D9">
        <w:rPr>
          <w:rFonts w:asciiTheme="minorHAnsi" w:hAnsiTheme="minorHAnsi" w:cstheme="minorHAnsi"/>
          <w:color w:val="000000" w:themeColor="text1"/>
          <w:szCs w:val="24"/>
        </w:rPr>
        <w:t>necorespunzătoare</w:t>
      </w:r>
      <w:r w:rsidRPr="00DA43D9">
        <w:rPr>
          <w:rFonts w:asciiTheme="minorHAnsi" w:hAnsiTheme="minorHAnsi" w:cstheme="minorHAnsi"/>
          <w:color w:val="000000" w:themeColor="text1"/>
          <w:szCs w:val="24"/>
        </w:rPr>
        <w:t>, nuanţe diferite de culoare pentru elemente comune, copertă sau pagini zgâriate, deteriorate sau pătate (inclusiv prin transfer de culoare de pe altă pagină), pagini lipsă sau aşezate în ordine</w:t>
      </w:r>
      <w:r w:rsidR="007F6573" w:rsidRPr="00DA43D9">
        <w:rPr>
          <w:rFonts w:asciiTheme="minorHAnsi" w:hAnsiTheme="minorHAnsi" w:cstheme="minorHAnsi"/>
          <w:color w:val="000000" w:themeColor="text1"/>
          <w:szCs w:val="24"/>
        </w:rPr>
        <w:t xml:space="preserve"> sau poziție</w:t>
      </w:r>
      <w:r w:rsidRPr="00DA43D9">
        <w:rPr>
          <w:rFonts w:asciiTheme="minorHAnsi" w:hAnsiTheme="minorHAnsi" w:cstheme="minorHAnsi"/>
          <w:color w:val="000000" w:themeColor="text1"/>
          <w:szCs w:val="24"/>
        </w:rPr>
        <w:t xml:space="preserve"> greșită, margini neregulate sau asimetrice, tăiere </w:t>
      </w:r>
      <w:r w:rsidR="007F6573" w:rsidRPr="00DA43D9">
        <w:rPr>
          <w:rFonts w:asciiTheme="minorHAnsi" w:hAnsiTheme="minorHAnsi" w:cstheme="minorHAnsi"/>
          <w:color w:val="000000" w:themeColor="text1"/>
          <w:szCs w:val="24"/>
        </w:rPr>
        <w:t>incorectă</w:t>
      </w:r>
      <w:r w:rsidRPr="00DA43D9">
        <w:rPr>
          <w:rFonts w:asciiTheme="minorHAnsi" w:hAnsiTheme="minorHAnsi" w:cstheme="minorHAnsi"/>
          <w:color w:val="000000" w:themeColor="text1"/>
          <w:szCs w:val="24"/>
        </w:rPr>
        <w:t>, cotor cu suprafaţă vălurită, legare defectuoasă.</w:t>
      </w:r>
    </w:p>
    <w:p w14:paraId="6914F13A" w14:textId="77777777" w:rsidR="0099522A" w:rsidRPr="00DA43D9" w:rsidRDefault="0099522A" w:rsidP="003A4001">
      <w:pPr>
        <w:pStyle w:val="BodyText"/>
        <w:keepNext/>
        <w:spacing w:after="0"/>
        <w:jc w:val="both"/>
        <w:rPr>
          <w:rFonts w:asciiTheme="minorHAnsi" w:hAnsiTheme="minorHAnsi" w:cstheme="minorHAnsi"/>
          <w:b/>
          <w:color w:val="000000" w:themeColor="text1"/>
        </w:rPr>
      </w:pPr>
      <w:r w:rsidRPr="00DA43D9">
        <w:rPr>
          <w:rFonts w:asciiTheme="minorHAnsi" w:hAnsiTheme="minorHAnsi" w:cstheme="minorHAnsi"/>
          <w:b/>
          <w:color w:val="000000" w:themeColor="text1"/>
        </w:rPr>
        <w:t>2</w:t>
      </w:r>
      <w:r w:rsidR="00D4000E" w:rsidRPr="00DA43D9">
        <w:rPr>
          <w:rFonts w:asciiTheme="minorHAnsi" w:hAnsiTheme="minorHAnsi" w:cstheme="minorHAnsi"/>
          <w:b/>
          <w:color w:val="000000" w:themeColor="text1"/>
        </w:rPr>
        <w:t>3</w:t>
      </w:r>
      <w:r w:rsidRPr="00DA43D9">
        <w:rPr>
          <w:rFonts w:asciiTheme="minorHAnsi" w:hAnsiTheme="minorHAnsi" w:cstheme="minorHAnsi"/>
          <w:b/>
          <w:color w:val="000000" w:themeColor="text1"/>
        </w:rPr>
        <w:t>.5.</w:t>
      </w:r>
      <w:r w:rsidR="00D4000E" w:rsidRPr="00DA43D9">
        <w:rPr>
          <w:rFonts w:asciiTheme="minorHAnsi" w:hAnsiTheme="minorHAnsi" w:cstheme="minorHAnsi"/>
          <w:b/>
          <w:color w:val="000000" w:themeColor="text1"/>
        </w:rPr>
        <w:t xml:space="preserve"> </w:t>
      </w:r>
      <w:r w:rsidRPr="00DA43D9">
        <w:rPr>
          <w:rFonts w:asciiTheme="minorHAnsi" w:hAnsiTheme="minorHAnsi" w:cstheme="minorHAnsi"/>
          <w:color w:val="000000" w:themeColor="text1"/>
        </w:rPr>
        <w:t>În cazul în care la recepție se constată că există exemplare deteriorate sau necorespunzătoare calitativ sau că există lipsuri cantitative,</w:t>
      </w:r>
      <w:r w:rsidR="00D4000E" w:rsidRPr="00DA43D9">
        <w:rPr>
          <w:rFonts w:asciiTheme="minorHAnsi" w:hAnsiTheme="minorHAnsi" w:cstheme="minorHAnsi"/>
          <w:color w:val="000000" w:themeColor="text1"/>
        </w:rPr>
        <w:t xml:space="preserve"> </w:t>
      </w:r>
      <w:r w:rsidR="00C5389F" w:rsidRPr="00DA43D9">
        <w:rPr>
          <w:rFonts w:asciiTheme="minorHAnsi" w:hAnsiTheme="minorHAnsi" w:cstheme="minorHAnsi"/>
          <w:color w:val="000000" w:themeColor="text1"/>
        </w:rPr>
        <w:t>contractant</w:t>
      </w:r>
      <w:r w:rsidRPr="00DA43D9">
        <w:rPr>
          <w:rFonts w:asciiTheme="minorHAnsi" w:hAnsiTheme="minorHAnsi" w:cstheme="minorHAnsi"/>
          <w:color w:val="000000" w:themeColor="text1"/>
        </w:rPr>
        <w:t xml:space="preserve">ul va proceda în cel mai scurt timp posibil, dar nu mai mult de 3 zile lucrătoare, la remedierea neajunsurilor sau la înlocuirea exemplarelor, pe cheltuiala sa. Dacă numărul exemplarelor deteriorate sau necorespunzătoare calitativ depășește 5% din tiraj, </w:t>
      </w:r>
      <w:r w:rsidR="005B0A23" w:rsidRPr="00DA43D9">
        <w:rPr>
          <w:rFonts w:asciiTheme="minorHAnsi" w:hAnsiTheme="minorHAnsi" w:cstheme="minorHAnsi"/>
          <w:color w:val="000000" w:themeColor="text1"/>
        </w:rPr>
        <w:t>b</w:t>
      </w:r>
      <w:r w:rsidRPr="00DA43D9">
        <w:rPr>
          <w:rFonts w:asciiTheme="minorHAnsi" w:hAnsiTheme="minorHAnsi" w:cstheme="minorHAnsi"/>
          <w:color w:val="000000" w:themeColor="text1"/>
        </w:rPr>
        <w:t xml:space="preserve">eneficiarul poate returna întregul tiraj. Returnarea se </w:t>
      </w:r>
      <w:r w:rsidRPr="00DA43D9">
        <w:rPr>
          <w:rFonts w:asciiTheme="minorHAnsi" w:hAnsiTheme="minorHAnsi" w:cstheme="minorHAnsi"/>
          <w:color w:val="000000" w:themeColor="text1"/>
          <w:spacing w:val="-2"/>
        </w:rPr>
        <w:t xml:space="preserve">va face pe cheltuiala </w:t>
      </w:r>
      <w:r w:rsidR="00C5389F" w:rsidRPr="00DA43D9">
        <w:rPr>
          <w:rFonts w:asciiTheme="minorHAnsi" w:hAnsiTheme="minorHAnsi" w:cstheme="minorHAnsi"/>
          <w:color w:val="000000" w:themeColor="text1"/>
        </w:rPr>
        <w:t>contractant</w:t>
      </w:r>
      <w:r w:rsidRPr="00DA43D9">
        <w:rPr>
          <w:rFonts w:asciiTheme="minorHAnsi" w:hAnsiTheme="minorHAnsi" w:cstheme="minorHAnsi"/>
          <w:color w:val="000000" w:themeColor="text1"/>
          <w:spacing w:val="-2"/>
        </w:rPr>
        <w:t xml:space="preserve">ului, care va avea </w:t>
      </w:r>
      <w:r w:rsidR="00DF2C7E" w:rsidRPr="00DA43D9">
        <w:rPr>
          <w:rFonts w:asciiTheme="minorHAnsi" w:hAnsiTheme="minorHAnsi" w:cstheme="minorHAnsi"/>
          <w:color w:val="000000" w:themeColor="text1"/>
          <w:spacing w:val="-2"/>
        </w:rPr>
        <w:t>obligația</w:t>
      </w:r>
      <w:r w:rsidRPr="00DA43D9">
        <w:rPr>
          <w:rFonts w:asciiTheme="minorHAnsi" w:hAnsiTheme="minorHAnsi" w:cstheme="minorHAnsi"/>
          <w:color w:val="000000" w:themeColor="text1"/>
          <w:spacing w:val="-2"/>
        </w:rPr>
        <w:t xml:space="preserve"> de a reface </w:t>
      </w:r>
      <w:proofErr w:type="spellStart"/>
      <w:r w:rsidRPr="00DA43D9">
        <w:rPr>
          <w:rFonts w:asciiTheme="minorHAnsi" w:hAnsiTheme="minorHAnsi" w:cstheme="minorHAnsi"/>
          <w:color w:val="000000" w:themeColor="text1"/>
          <w:spacing w:val="-2"/>
        </w:rPr>
        <w:t>şi</w:t>
      </w:r>
      <w:proofErr w:type="spellEnd"/>
      <w:r w:rsidRPr="00DA43D9">
        <w:rPr>
          <w:rFonts w:asciiTheme="minorHAnsi" w:hAnsiTheme="minorHAnsi" w:cstheme="minorHAnsi"/>
          <w:color w:val="000000" w:themeColor="text1"/>
          <w:spacing w:val="-2"/>
        </w:rPr>
        <w:t xml:space="preserve"> de a retransmite </w:t>
      </w:r>
      <w:r w:rsidR="005B0A23" w:rsidRPr="00DA43D9">
        <w:rPr>
          <w:rStyle w:val="FontStyle21"/>
          <w:rFonts w:asciiTheme="minorHAnsi" w:hAnsiTheme="minorHAnsi" w:cstheme="minorHAnsi"/>
          <w:color w:val="000000" w:themeColor="text1"/>
          <w:sz w:val="24"/>
          <w:szCs w:val="24"/>
        </w:rPr>
        <w:t>b</w:t>
      </w:r>
      <w:r w:rsidRPr="00DA43D9">
        <w:rPr>
          <w:rFonts w:asciiTheme="minorHAnsi" w:hAnsiTheme="minorHAnsi" w:cstheme="minorHAnsi"/>
          <w:color w:val="000000" w:themeColor="text1"/>
        </w:rPr>
        <w:t>eneficiarului</w:t>
      </w:r>
      <w:r w:rsidRPr="00DA43D9">
        <w:rPr>
          <w:rFonts w:asciiTheme="minorHAnsi" w:hAnsiTheme="minorHAnsi" w:cstheme="minorHAnsi"/>
          <w:color w:val="000000" w:themeColor="text1"/>
          <w:spacing w:val="-2"/>
        </w:rPr>
        <w:t>, în termen de 3 zile lucrătoare, tirajul publicației respective, îndeplinind toate cerințele solicitate</w:t>
      </w:r>
      <w:r w:rsidRPr="00DA43D9">
        <w:rPr>
          <w:rFonts w:asciiTheme="minorHAnsi" w:hAnsiTheme="minorHAnsi" w:cstheme="minorHAnsi"/>
          <w:color w:val="000000" w:themeColor="text1"/>
        </w:rPr>
        <w:t xml:space="preserve">. Un astfel de refuz al tirajului poate conduce la </w:t>
      </w:r>
      <w:r w:rsidR="00223E06" w:rsidRPr="00DA43D9">
        <w:rPr>
          <w:rFonts w:asciiTheme="minorHAnsi" w:hAnsiTheme="minorHAnsi" w:cstheme="minorHAnsi"/>
          <w:color w:val="000000" w:themeColor="text1"/>
        </w:rPr>
        <w:t>rezilie</w:t>
      </w:r>
      <w:r w:rsidRPr="00DA43D9">
        <w:rPr>
          <w:rFonts w:asciiTheme="minorHAnsi" w:hAnsiTheme="minorHAnsi" w:cstheme="minorHAnsi"/>
          <w:color w:val="000000" w:themeColor="text1"/>
        </w:rPr>
        <w:t xml:space="preserve">rea contractului subsecvent, respectiv a acordului-cadru, </w:t>
      </w:r>
      <w:proofErr w:type="spellStart"/>
      <w:r w:rsidRPr="00DA43D9">
        <w:rPr>
          <w:rFonts w:asciiTheme="minorHAnsi" w:hAnsiTheme="minorHAnsi" w:cstheme="minorHAnsi"/>
          <w:color w:val="000000" w:themeColor="text1"/>
        </w:rPr>
        <w:t>şi</w:t>
      </w:r>
      <w:proofErr w:type="spellEnd"/>
      <w:r w:rsidRPr="00DA43D9">
        <w:rPr>
          <w:rFonts w:asciiTheme="minorHAnsi" w:hAnsiTheme="minorHAnsi" w:cstheme="minorHAnsi"/>
          <w:color w:val="000000" w:themeColor="text1"/>
        </w:rPr>
        <w:t xml:space="preserve"> la emiterea unui document constatator privind neîndeplinirea </w:t>
      </w:r>
      <w:r w:rsidR="00DF2C7E" w:rsidRPr="00DA43D9">
        <w:rPr>
          <w:rFonts w:asciiTheme="minorHAnsi" w:hAnsiTheme="minorHAnsi" w:cstheme="minorHAnsi"/>
          <w:color w:val="000000" w:themeColor="text1"/>
        </w:rPr>
        <w:t>obligațiilor</w:t>
      </w:r>
      <w:r w:rsidRPr="00DA43D9">
        <w:rPr>
          <w:rFonts w:asciiTheme="minorHAnsi" w:hAnsiTheme="minorHAnsi" w:cstheme="minorHAnsi"/>
          <w:color w:val="000000" w:themeColor="text1"/>
        </w:rPr>
        <w:t xml:space="preserve"> contractuale.</w:t>
      </w:r>
    </w:p>
    <w:p w14:paraId="63773488" w14:textId="6ADA10C9" w:rsidR="0099522A" w:rsidRPr="00DA43D9" w:rsidRDefault="0099522A" w:rsidP="003A400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2</w:t>
      </w:r>
      <w:r w:rsidR="000B5B7A" w:rsidRPr="00DA43D9">
        <w:rPr>
          <w:rFonts w:asciiTheme="minorHAnsi" w:hAnsiTheme="minorHAnsi" w:cstheme="minorHAnsi"/>
          <w:b/>
          <w:color w:val="000000" w:themeColor="text1"/>
          <w:szCs w:val="24"/>
        </w:rPr>
        <w:t>3</w:t>
      </w:r>
      <w:r w:rsidRPr="00DA43D9">
        <w:rPr>
          <w:rFonts w:asciiTheme="minorHAnsi" w:hAnsiTheme="minorHAnsi" w:cstheme="minorHAnsi"/>
          <w:b/>
          <w:color w:val="000000" w:themeColor="text1"/>
          <w:szCs w:val="24"/>
        </w:rPr>
        <w:t>.6.</w:t>
      </w:r>
      <w:r w:rsidR="00D4000E" w:rsidRPr="00DA43D9">
        <w:rPr>
          <w:rFonts w:asciiTheme="minorHAnsi" w:hAnsiTheme="minorHAnsi" w:cstheme="minorHAnsi"/>
          <w:b/>
          <w:color w:val="000000" w:themeColor="text1"/>
          <w:szCs w:val="24"/>
        </w:rPr>
        <w:t xml:space="preserve"> </w:t>
      </w:r>
      <w:r w:rsidRPr="00DA43D9">
        <w:rPr>
          <w:rFonts w:asciiTheme="minorHAnsi" w:hAnsiTheme="minorHAnsi" w:cstheme="minorHAnsi"/>
          <w:color w:val="000000" w:themeColor="text1"/>
          <w:szCs w:val="24"/>
        </w:rPr>
        <w:t>La finalul recepției s</w:t>
      </w:r>
      <w:r w:rsidR="00D4000E" w:rsidRPr="00DA43D9">
        <w:rPr>
          <w:rFonts w:asciiTheme="minorHAnsi" w:hAnsiTheme="minorHAnsi" w:cstheme="minorHAnsi"/>
          <w:color w:val="000000" w:themeColor="text1"/>
          <w:szCs w:val="24"/>
        </w:rPr>
        <w:t>e va înto</w:t>
      </w:r>
      <w:r w:rsidR="00C32D02">
        <w:rPr>
          <w:rFonts w:asciiTheme="minorHAnsi" w:hAnsiTheme="minorHAnsi" w:cstheme="minorHAnsi"/>
          <w:color w:val="000000" w:themeColor="text1"/>
          <w:szCs w:val="24"/>
        </w:rPr>
        <w:t>c</w:t>
      </w:r>
      <w:r w:rsidR="00D4000E" w:rsidRPr="00DA43D9">
        <w:rPr>
          <w:rFonts w:asciiTheme="minorHAnsi" w:hAnsiTheme="minorHAnsi" w:cstheme="minorHAnsi"/>
          <w:color w:val="000000" w:themeColor="text1"/>
          <w:szCs w:val="24"/>
        </w:rPr>
        <w:t>mi un proces-</w:t>
      </w:r>
      <w:r w:rsidRPr="00DA43D9">
        <w:rPr>
          <w:rFonts w:asciiTheme="minorHAnsi" w:hAnsiTheme="minorHAnsi" w:cstheme="minorHAnsi"/>
          <w:color w:val="000000" w:themeColor="text1"/>
          <w:szCs w:val="24"/>
        </w:rPr>
        <w:t>verbal semnat de către ambele părți contractante</w:t>
      </w:r>
      <w:r w:rsidR="005711B7" w:rsidRPr="00DA43D9">
        <w:rPr>
          <w:rFonts w:asciiTheme="minorHAnsi" w:hAnsiTheme="minorHAnsi" w:cstheme="minorHAnsi"/>
          <w:color w:val="000000" w:themeColor="text1"/>
          <w:szCs w:val="24"/>
        </w:rPr>
        <w:t xml:space="preserve"> în care vor fi menționate </w:t>
      </w:r>
      <w:r w:rsidR="00F8475C">
        <w:rPr>
          <w:rFonts w:asciiTheme="minorHAnsi" w:hAnsiTheme="minorHAnsi" w:cstheme="minorHAnsi"/>
          <w:color w:val="000000" w:themeColor="text1"/>
          <w:szCs w:val="24"/>
        </w:rPr>
        <w:t xml:space="preserve">titlul </w:t>
      </w:r>
      <w:r w:rsidR="005711B7" w:rsidRPr="00DA43D9">
        <w:rPr>
          <w:rFonts w:asciiTheme="minorHAnsi" w:hAnsiTheme="minorHAnsi" w:cstheme="minorHAnsi"/>
          <w:color w:val="000000" w:themeColor="text1"/>
          <w:szCs w:val="24"/>
        </w:rPr>
        <w:t>publicați</w:t>
      </w:r>
      <w:r w:rsidR="00C32D02">
        <w:rPr>
          <w:rFonts w:asciiTheme="minorHAnsi" w:hAnsiTheme="minorHAnsi" w:cstheme="minorHAnsi"/>
          <w:color w:val="000000" w:themeColor="text1"/>
          <w:szCs w:val="24"/>
        </w:rPr>
        <w:t>ei și tirajul</w:t>
      </w:r>
      <w:r w:rsidRPr="00DA43D9">
        <w:rPr>
          <w:rFonts w:asciiTheme="minorHAnsi" w:hAnsiTheme="minorHAnsi" w:cstheme="minorHAnsi"/>
          <w:color w:val="000000" w:themeColor="text1"/>
          <w:szCs w:val="24"/>
        </w:rPr>
        <w:t>.</w:t>
      </w:r>
      <w:r w:rsidR="007F6573" w:rsidRPr="00DA43D9">
        <w:rPr>
          <w:rFonts w:ascii="Calibri" w:hAnsi="Calibri" w:cs="Calibri"/>
          <w:color w:val="000000" w:themeColor="text1"/>
        </w:rPr>
        <w:t xml:space="preserve"> Semnarea de către părți a procesului-verbal fără obiecțiuni este o condiție obligatorie pentru efectuarea plăților.</w:t>
      </w:r>
    </w:p>
    <w:p w14:paraId="6F2725E9" w14:textId="77777777" w:rsidR="0099522A" w:rsidRPr="00DA43D9" w:rsidRDefault="0099522A" w:rsidP="003A4001">
      <w:pPr>
        <w:pStyle w:val="ListParagraph"/>
        <w:ind w:left="0"/>
        <w:rPr>
          <w:rFonts w:cstheme="minorHAnsi"/>
          <w:b/>
          <w:bCs/>
          <w:color w:val="000000" w:themeColor="text1"/>
          <w:sz w:val="24"/>
          <w:szCs w:val="24"/>
          <w:lang w:val="ro-RO"/>
        </w:rPr>
      </w:pPr>
    </w:p>
    <w:p w14:paraId="4BE65A0C" w14:textId="77777777" w:rsidR="0099522A" w:rsidRPr="00DA43D9" w:rsidRDefault="00B90F57" w:rsidP="003A4001">
      <w:pPr>
        <w:pStyle w:val="ListParagraph"/>
        <w:ind w:left="0"/>
        <w:rPr>
          <w:rFonts w:cstheme="minorHAnsi"/>
          <w:b/>
          <w:bCs/>
          <w:color w:val="000000" w:themeColor="text1"/>
          <w:sz w:val="24"/>
          <w:szCs w:val="24"/>
          <w:lang w:val="ro-RO"/>
        </w:rPr>
      </w:pPr>
      <w:r w:rsidRPr="00DA43D9">
        <w:rPr>
          <w:rFonts w:cstheme="minorHAnsi"/>
          <w:b/>
          <w:bCs/>
          <w:color w:val="000000" w:themeColor="text1"/>
          <w:sz w:val="24"/>
          <w:szCs w:val="24"/>
          <w:lang w:val="ro-RO"/>
        </w:rPr>
        <w:t>24. PREŢUL CONTRACTULUI SUBSECVENT ŞI PLATA</w:t>
      </w:r>
    </w:p>
    <w:p w14:paraId="5514CE6B" w14:textId="7AE04D0B" w:rsidR="004401A1" w:rsidRPr="00DA43D9" w:rsidRDefault="005C7E59" w:rsidP="004401A1">
      <w:pPr>
        <w:contextualSpacing/>
        <w:jc w:val="both"/>
        <w:rPr>
          <w:rFonts w:ascii="Calibri" w:eastAsia="Calibri" w:hAnsi="Calibri" w:cs="Calibri"/>
          <w:noProof/>
          <w:color w:val="000000" w:themeColor="text1"/>
          <w:lang w:val="en-US"/>
        </w:rPr>
      </w:pPr>
      <w:r w:rsidRPr="00DA43D9">
        <w:rPr>
          <w:rFonts w:asciiTheme="minorHAnsi" w:hAnsiTheme="minorHAnsi" w:cstheme="minorHAnsi"/>
          <w:b/>
          <w:noProof/>
          <w:color w:val="000000" w:themeColor="text1"/>
        </w:rPr>
        <w:t>2</w:t>
      </w:r>
      <w:r w:rsidR="00B90F57" w:rsidRPr="00DA43D9">
        <w:rPr>
          <w:rFonts w:asciiTheme="minorHAnsi" w:hAnsiTheme="minorHAnsi" w:cstheme="minorHAnsi"/>
          <w:b/>
          <w:noProof/>
          <w:color w:val="000000" w:themeColor="text1"/>
        </w:rPr>
        <w:t>4</w:t>
      </w:r>
      <w:r w:rsidRPr="00DA43D9">
        <w:rPr>
          <w:rFonts w:asciiTheme="minorHAnsi" w:hAnsiTheme="minorHAnsi" w:cstheme="minorHAnsi"/>
          <w:b/>
          <w:noProof/>
          <w:color w:val="000000" w:themeColor="text1"/>
        </w:rPr>
        <w:t>.1</w:t>
      </w:r>
      <w:r w:rsidR="00B90F57" w:rsidRPr="00DA43D9">
        <w:rPr>
          <w:rFonts w:asciiTheme="minorHAnsi" w:hAnsiTheme="minorHAnsi" w:cstheme="minorHAnsi"/>
          <w:b/>
          <w:noProof/>
          <w:color w:val="000000" w:themeColor="text1"/>
        </w:rPr>
        <w:t>.</w:t>
      </w:r>
      <w:r w:rsidR="00D77BF1" w:rsidRPr="00DA43D9">
        <w:rPr>
          <w:rFonts w:asciiTheme="minorHAnsi" w:hAnsiTheme="minorHAnsi" w:cstheme="minorHAnsi"/>
          <w:b/>
          <w:noProof/>
          <w:color w:val="000000" w:themeColor="text1"/>
        </w:rPr>
        <w:t xml:space="preserve"> </w:t>
      </w:r>
      <w:r w:rsidR="00D77BF1" w:rsidRPr="00DA43D9">
        <w:rPr>
          <w:rFonts w:asciiTheme="minorHAnsi" w:hAnsiTheme="minorHAnsi" w:cstheme="minorHAnsi"/>
          <w:b/>
          <w:bCs/>
          <w:noProof/>
          <w:color w:val="000000" w:themeColor="text1"/>
        </w:rPr>
        <w:t>(1)</w:t>
      </w:r>
      <w:r w:rsidRPr="00DA43D9">
        <w:rPr>
          <w:rFonts w:asciiTheme="minorHAnsi" w:hAnsiTheme="minorHAnsi" w:cstheme="minorHAnsi"/>
          <w:noProof/>
          <w:color w:val="000000" w:themeColor="text1"/>
        </w:rPr>
        <w:t xml:space="preserve"> Plata facturilor </w:t>
      </w:r>
      <w:r w:rsidRPr="00DA43D9">
        <w:rPr>
          <w:rFonts w:asciiTheme="minorHAnsi" w:hAnsiTheme="minorHAnsi" w:cstheme="minorHAnsi"/>
          <w:bCs/>
          <w:iCs/>
          <w:color w:val="000000" w:themeColor="text1"/>
        </w:rPr>
        <w:t xml:space="preserve">aferente fiecărui contract subsecvent </w:t>
      </w:r>
      <w:r w:rsidRPr="00DA43D9">
        <w:rPr>
          <w:rFonts w:asciiTheme="minorHAnsi" w:hAnsiTheme="minorHAnsi" w:cstheme="minorHAnsi"/>
          <w:noProof/>
          <w:color w:val="000000" w:themeColor="text1"/>
        </w:rPr>
        <w:t xml:space="preserve">se va </w:t>
      </w:r>
      <w:r w:rsidR="004401A1" w:rsidRPr="00DA43D9">
        <w:rPr>
          <w:rFonts w:ascii="Calibri" w:eastAsia="Calibri" w:hAnsi="Calibri" w:cs="Calibri"/>
          <w:noProof/>
          <w:color w:val="000000" w:themeColor="text1"/>
          <w:lang w:val="en-US"/>
        </w:rPr>
        <w:t>face în termen de maximum 30 de zile de la primirea acestora prin sistemul național privind factura electronică RO e-Factura, doar după semnarea proces</w:t>
      </w:r>
      <w:r w:rsidR="00A5678C" w:rsidRPr="00DA43D9">
        <w:rPr>
          <w:rFonts w:ascii="Calibri" w:eastAsia="Calibri" w:hAnsi="Calibri" w:cs="Calibri"/>
          <w:noProof/>
          <w:color w:val="000000" w:themeColor="text1"/>
          <w:lang w:val="en-US"/>
        </w:rPr>
        <w:t>elor</w:t>
      </w:r>
      <w:r w:rsidR="004401A1" w:rsidRPr="00DA43D9">
        <w:rPr>
          <w:rFonts w:ascii="Calibri" w:eastAsia="Calibri" w:hAnsi="Calibri" w:cs="Calibri"/>
          <w:noProof/>
          <w:color w:val="000000" w:themeColor="text1"/>
          <w:lang w:val="en-US"/>
        </w:rPr>
        <w:t>-verbal</w:t>
      </w:r>
      <w:r w:rsidR="00A5678C" w:rsidRPr="00DA43D9">
        <w:rPr>
          <w:rFonts w:ascii="Calibri" w:eastAsia="Calibri" w:hAnsi="Calibri" w:cs="Calibri"/>
          <w:noProof/>
          <w:color w:val="000000" w:themeColor="text1"/>
          <w:lang w:val="en-US"/>
        </w:rPr>
        <w:t>e</w:t>
      </w:r>
      <w:r w:rsidR="004401A1" w:rsidRPr="00DA43D9">
        <w:rPr>
          <w:rFonts w:ascii="Calibri" w:eastAsia="Calibri" w:hAnsi="Calibri" w:cs="Calibri"/>
          <w:noProof/>
          <w:color w:val="000000" w:themeColor="text1"/>
          <w:lang w:val="en-US"/>
        </w:rPr>
        <w:t xml:space="preserve"> de recepţie, fără obiecţiuni.</w:t>
      </w:r>
    </w:p>
    <w:p w14:paraId="1A3FC407" w14:textId="77777777" w:rsidR="004401A1" w:rsidRPr="00DA43D9" w:rsidRDefault="004401A1" w:rsidP="004401A1">
      <w:pPr>
        <w:contextualSpacing/>
        <w:jc w:val="both"/>
        <w:rPr>
          <w:rFonts w:ascii="Calibri" w:eastAsia="Calibri" w:hAnsi="Calibri" w:cs="Calibri"/>
          <w:noProof/>
          <w:color w:val="000000" w:themeColor="text1"/>
          <w:lang w:val="en-US"/>
        </w:rPr>
      </w:pPr>
      <w:r w:rsidRPr="00DA43D9">
        <w:rPr>
          <w:rFonts w:ascii="Calibri" w:eastAsia="Calibri" w:hAnsi="Calibri" w:cs="Calibri"/>
          <w:b/>
          <w:noProof/>
          <w:color w:val="000000" w:themeColor="text1"/>
          <w:lang w:val="en-US"/>
        </w:rPr>
        <w:t>(2)</w:t>
      </w:r>
      <w:r w:rsidRPr="00DA43D9">
        <w:rPr>
          <w:rFonts w:ascii="Calibri" w:eastAsia="Calibri" w:hAnsi="Calibri" w:cs="Calibri"/>
          <w:noProof/>
          <w:color w:val="000000" w:themeColor="text1"/>
          <w:lang w:val="en-US"/>
        </w:rPr>
        <w:t xml:space="preserve"> În vederea efectuării plăților, facturile electronice vor respecta toate termenele și condițiile, inclusiv structura și elementele obligatorii, pentru emiterea și transmiterea acestora prin sistemul național privind factura electronică RO e-Factura prevăzute de OUG nr. 120/2021, cu modificările și completările ulterioare.</w:t>
      </w:r>
    </w:p>
    <w:p w14:paraId="6CD1D1BF" w14:textId="65AB7A05" w:rsidR="00D77BF1" w:rsidRPr="00DA43D9" w:rsidRDefault="00D77BF1" w:rsidP="003A4001">
      <w:pPr>
        <w:jc w:val="both"/>
        <w:rPr>
          <w:rFonts w:asciiTheme="minorHAnsi" w:hAnsiTheme="minorHAnsi" w:cstheme="minorHAnsi"/>
          <w:bCs/>
          <w:iCs/>
          <w:color w:val="000000" w:themeColor="text1"/>
        </w:rPr>
      </w:pPr>
      <w:r w:rsidRPr="00DA43D9">
        <w:rPr>
          <w:rFonts w:asciiTheme="minorHAnsi" w:hAnsiTheme="minorHAnsi" w:cstheme="minorHAnsi"/>
          <w:b/>
          <w:iCs/>
          <w:color w:val="000000" w:themeColor="text1"/>
        </w:rPr>
        <w:t>(</w:t>
      </w:r>
      <w:r w:rsidR="00A5678C" w:rsidRPr="00DA43D9">
        <w:rPr>
          <w:rFonts w:asciiTheme="minorHAnsi" w:hAnsiTheme="minorHAnsi" w:cstheme="minorHAnsi"/>
          <w:b/>
          <w:iCs/>
          <w:color w:val="000000" w:themeColor="text1"/>
        </w:rPr>
        <w:t>3</w:t>
      </w:r>
      <w:r w:rsidRPr="00DA43D9">
        <w:rPr>
          <w:rFonts w:asciiTheme="minorHAnsi" w:hAnsiTheme="minorHAnsi" w:cstheme="minorHAnsi"/>
          <w:b/>
          <w:iCs/>
          <w:color w:val="000000" w:themeColor="text1"/>
        </w:rPr>
        <w:t>)</w:t>
      </w:r>
      <w:r w:rsidRPr="00DA43D9">
        <w:rPr>
          <w:rFonts w:asciiTheme="minorHAnsi" w:hAnsiTheme="minorHAnsi" w:cstheme="minorHAnsi"/>
          <w:bCs/>
          <w:iCs/>
          <w:color w:val="000000" w:themeColor="text1"/>
        </w:rPr>
        <w:t xml:space="preserve"> Contractantul </w:t>
      </w:r>
      <w:r w:rsidRPr="00DA43D9">
        <w:rPr>
          <w:rFonts w:asciiTheme="minorHAnsi" w:hAnsiTheme="minorHAnsi" w:cstheme="minorHAnsi"/>
          <w:color w:val="000000" w:themeColor="text1"/>
        </w:rPr>
        <w:t xml:space="preserve">va emite facturile după semnarea </w:t>
      </w:r>
      <w:r w:rsidR="00A5678C" w:rsidRPr="00DA43D9">
        <w:rPr>
          <w:rFonts w:asciiTheme="minorHAnsi" w:hAnsiTheme="minorHAnsi" w:cstheme="minorHAnsi"/>
          <w:color w:val="000000" w:themeColor="text1"/>
        </w:rPr>
        <w:t>f</w:t>
      </w:r>
      <w:r w:rsidR="00B04E7F" w:rsidRPr="00DA43D9">
        <w:rPr>
          <w:rFonts w:asciiTheme="minorHAnsi" w:hAnsiTheme="minorHAnsi" w:cstheme="minorHAnsi"/>
          <w:color w:val="000000" w:themeColor="text1"/>
        </w:rPr>
        <w:t>ără</w:t>
      </w:r>
      <w:r w:rsidR="00A5678C" w:rsidRPr="00DA43D9">
        <w:rPr>
          <w:rFonts w:asciiTheme="minorHAnsi" w:hAnsiTheme="minorHAnsi" w:cstheme="minorHAnsi"/>
          <w:color w:val="000000" w:themeColor="text1"/>
        </w:rPr>
        <w:t xml:space="preserve"> obiec</w:t>
      </w:r>
      <w:r w:rsidR="00B04E7F" w:rsidRPr="00DA43D9">
        <w:rPr>
          <w:rFonts w:asciiTheme="minorHAnsi" w:hAnsiTheme="minorHAnsi" w:cstheme="minorHAnsi"/>
          <w:color w:val="000000" w:themeColor="text1"/>
        </w:rPr>
        <w:t>ț</w:t>
      </w:r>
      <w:r w:rsidR="00A5678C" w:rsidRPr="00DA43D9">
        <w:rPr>
          <w:rFonts w:asciiTheme="minorHAnsi" w:hAnsiTheme="minorHAnsi" w:cstheme="minorHAnsi"/>
          <w:color w:val="000000" w:themeColor="text1"/>
        </w:rPr>
        <w:t xml:space="preserve">iuni a </w:t>
      </w:r>
      <w:r w:rsidRPr="00DA43D9">
        <w:rPr>
          <w:rFonts w:asciiTheme="minorHAnsi" w:hAnsiTheme="minorHAnsi" w:cstheme="minorHAnsi"/>
          <w:color w:val="000000" w:themeColor="text1"/>
        </w:rPr>
        <w:t xml:space="preserve">proceselor-verbale de recepție prevăzute la alin.(1), dacă serviciile efectiv prestate sunt în conformitate cu </w:t>
      </w:r>
      <w:r w:rsidR="00A5678C" w:rsidRPr="00DA43D9">
        <w:rPr>
          <w:rFonts w:asciiTheme="minorHAnsi" w:hAnsiTheme="minorHAnsi" w:cstheme="minorHAnsi"/>
          <w:color w:val="000000" w:themeColor="text1"/>
        </w:rPr>
        <w:t xml:space="preserve">documentele </w:t>
      </w:r>
      <w:r w:rsidR="00B04E7F" w:rsidRPr="00DA43D9">
        <w:rPr>
          <w:rFonts w:asciiTheme="minorHAnsi" w:hAnsiTheme="minorHAnsi" w:cstheme="minorHAnsi"/>
          <w:color w:val="000000" w:themeColor="text1"/>
        </w:rPr>
        <w:t>contractului subsecvent</w:t>
      </w:r>
      <w:r w:rsidRPr="00DA43D9">
        <w:rPr>
          <w:rFonts w:asciiTheme="minorHAnsi" w:hAnsiTheme="minorHAnsi" w:cstheme="minorHAnsi"/>
          <w:color w:val="000000" w:themeColor="text1"/>
        </w:rPr>
        <w:t>.</w:t>
      </w:r>
    </w:p>
    <w:p w14:paraId="486873DD" w14:textId="1FE3A57F" w:rsidR="005C7E59" w:rsidRPr="00DA43D9" w:rsidRDefault="005C7E59" w:rsidP="003A400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lastRenderedPageBreak/>
        <w:t>2</w:t>
      </w:r>
      <w:r w:rsidR="00B90F57" w:rsidRPr="00DA43D9">
        <w:rPr>
          <w:rFonts w:asciiTheme="minorHAnsi" w:hAnsiTheme="minorHAnsi" w:cstheme="minorHAnsi"/>
          <w:b/>
          <w:color w:val="000000" w:themeColor="text1"/>
          <w:szCs w:val="24"/>
        </w:rPr>
        <w:t>4.2</w:t>
      </w:r>
      <w:r w:rsidRPr="00DA43D9">
        <w:rPr>
          <w:rFonts w:asciiTheme="minorHAnsi" w:hAnsiTheme="minorHAnsi" w:cstheme="minorHAnsi"/>
          <w:b/>
          <w:color w:val="000000" w:themeColor="text1"/>
          <w:szCs w:val="24"/>
        </w:rPr>
        <w:t>.</w:t>
      </w:r>
      <w:r w:rsidR="00B90F57" w:rsidRPr="00DA43D9">
        <w:rPr>
          <w:rFonts w:asciiTheme="minorHAnsi" w:hAnsiTheme="minorHAnsi" w:cstheme="minorHAnsi"/>
          <w:b/>
          <w:color w:val="000000" w:themeColor="text1"/>
          <w:szCs w:val="24"/>
        </w:rPr>
        <w:t xml:space="preserve"> </w:t>
      </w:r>
      <w:r w:rsidRPr="00DA43D9">
        <w:rPr>
          <w:rFonts w:asciiTheme="minorHAnsi" w:hAnsiTheme="minorHAnsi" w:cstheme="minorHAnsi"/>
          <w:color w:val="000000" w:themeColor="text1"/>
          <w:szCs w:val="24"/>
        </w:rPr>
        <w:t xml:space="preserve">Pentru serviciile prestate, plățile datorate de </w:t>
      </w:r>
      <w:r w:rsidR="00B90F57" w:rsidRPr="00DA43D9">
        <w:rPr>
          <w:rFonts w:asciiTheme="minorHAnsi" w:hAnsiTheme="minorHAnsi" w:cstheme="minorHAnsi"/>
          <w:color w:val="000000" w:themeColor="text1"/>
          <w:szCs w:val="24"/>
        </w:rPr>
        <w:t>b</w:t>
      </w:r>
      <w:r w:rsidRPr="00DA43D9">
        <w:rPr>
          <w:rFonts w:asciiTheme="minorHAnsi" w:hAnsiTheme="minorHAnsi" w:cstheme="minorHAnsi"/>
          <w:color w:val="000000" w:themeColor="text1"/>
          <w:szCs w:val="24"/>
        </w:rPr>
        <w:t xml:space="preserve">eneficiar </w:t>
      </w:r>
      <w:r w:rsidR="00B90F57" w:rsidRPr="00DA43D9">
        <w:rPr>
          <w:rFonts w:asciiTheme="minorHAnsi" w:hAnsiTheme="minorHAnsi" w:cstheme="minorHAnsi"/>
          <w:color w:val="000000" w:themeColor="text1"/>
          <w:szCs w:val="24"/>
        </w:rPr>
        <w:t>c</w:t>
      </w:r>
      <w:r w:rsidRPr="00DA43D9">
        <w:rPr>
          <w:rFonts w:asciiTheme="minorHAnsi" w:hAnsiTheme="minorHAnsi" w:cstheme="minorHAnsi"/>
          <w:color w:val="000000" w:themeColor="text1"/>
          <w:szCs w:val="24"/>
        </w:rPr>
        <w:t>ontractantului se calculează pe baza prețurilor unitare (prețurile pe pagină) declarate în formularul de ofertă</w:t>
      </w:r>
      <w:r w:rsidR="00556C2B" w:rsidRPr="00DA43D9">
        <w:rPr>
          <w:rFonts w:asciiTheme="minorHAnsi" w:hAnsiTheme="minorHAnsi" w:cstheme="minorHAnsi"/>
          <w:color w:val="000000" w:themeColor="text1"/>
          <w:szCs w:val="24"/>
        </w:rPr>
        <w:t xml:space="preserve"> financiară</w:t>
      </w:r>
      <w:r w:rsidRPr="00DA43D9">
        <w:rPr>
          <w:rFonts w:asciiTheme="minorHAnsi" w:hAnsiTheme="minorHAnsi" w:cstheme="minorHAnsi"/>
          <w:color w:val="000000" w:themeColor="text1"/>
          <w:szCs w:val="24"/>
        </w:rPr>
        <w:t>, precum și a numărului efectiv de pagini tipărite.</w:t>
      </w:r>
    </w:p>
    <w:p w14:paraId="6A31B947" w14:textId="77777777" w:rsidR="005C7E59" w:rsidRPr="00DA43D9" w:rsidRDefault="005C7E59" w:rsidP="003A400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2</w:t>
      </w:r>
      <w:r w:rsidR="00B90F57" w:rsidRPr="00DA43D9">
        <w:rPr>
          <w:rFonts w:asciiTheme="minorHAnsi" w:hAnsiTheme="minorHAnsi" w:cstheme="minorHAnsi"/>
          <w:b/>
          <w:color w:val="000000" w:themeColor="text1"/>
          <w:szCs w:val="24"/>
        </w:rPr>
        <w:t>4</w:t>
      </w:r>
      <w:r w:rsidRPr="00DA43D9">
        <w:rPr>
          <w:rFonts w:asciiTheme="minorHAnsi" w:hAnsiTheme="minorHAnsi" w:cstheme="minorHAnsi"/>
          <w:b/>
          <w:color w:val="000000" w:themeColor="text1"/>
          <w:szCs w:val="24"/>
        </w:rPr>
        <w:t>.3.</w:t>
      </w:r>
      <w:r w:rsidR="00B90F57" w:rsidRPr="00DA43D9">
        <w:rPr>
          <w:rFonts w:asciiTheme="minorHAnsi" w:hAnsiTheme="minorHAnsi" w:cstheme="minorHAnsi"/>
          <w:b/>
          <w:color w:val="000000" w:themeColor="text1"/>
          <w:szCs w:val="24"/>
        </w:rPr>
        <w:t xml:space="preserve"> </w:t>
      </w:r>
      <w:r w:rsidRPr="00DA43D9">
        <w:rPr>
          <w:rFonts w:asciiTheme="minorHAnsi" w:hAnsiTheme="minorHAnsi" w:cstheme="minorHAnsi"/>
          <w:color w:val="000000" w:themeColor="text1"/>
          <w:szCs w:val="24"/>
        </w:rPr>
        <w:t>Preţul include toate cheltuielile necesare pentru ca prestarea serviciilor să corespundă cerinţelor prevăzute în caietul de sarcini şi celor asumate în propunerea tehnică, precum costurile cu materialele, cu manopera, cheltuielile legate de ambalarea și transportul publicațiilor, toate taxele legale, precum şi alte cheltuieli care vor fi angajate de către contractant în baza contractelor subsecvente.</w:t>
      </w:r>
    </w:p>
    <w:p w14:paraId="109DCA63" w14:textId="2F54EDE9" w:rsidR="005C7E59" w:rsidRPr="00DA43D9" w:rsidRDefault="005C7E59"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2</w:t>
      </w:r>
      <w:r w:rsidR="00B90F57" w:rsidRPr="00DA43D9">
        <w:rPr>
          <w:rFonts w:asciiTheme="minorHAnsi" w:hAnsiTheme="minorHAnsi" w:cstheme="minorHAnsi"/>
          <w:b/>
          <w:color w:val="000000" w:themeColor="text1"/>
        </w:rPr>
        <w:t>4</w:t>
      </w:r>
      <w:r w:rsidRPr="00DA43D9">
        <w:rPr>
          <w:rFonts w:asciiTheme="minorHAnsi" w:hAnsiTheme="minorHAnsi" w:cstheme="minorHAnsi"/>
          <w:b/>
          <w:color w:val="000000" w:themeColor="text1"/>
        </w:rPr>
        <w:t xml:space="preserve">.4. </w:t>
      </w:r>
      <w:r w:rsidRPr="00DA43D9">
        <w:rPr>
          <w:rFonts w:asciiTheme="minorHAnsi" w:hAnsiTheme="minorHAnsi" w:cstheme="minorHAnsi"/>
          <w:color w:val="000000" w:themeColor="text1"/>
        </w:rPr>
        <w:t xml:space="preserve">Prețurile unitare (prețurile pe pagină) prevăzute în formularul de ofertă </w:t>
      </w:r>
      <w:r w:rsidR="00D47234" w:rsidRPr="00DA43D9">
        <w:rPr>
          <w:rFonts w:asciiTheme="minorHAnsi" w:hAnsiTheme="minorHAnsi" w:cstheme="minorHAnsi"/>
          <w:color w:val="000000" w:themeColor="text1"/>
        </w:rPr>
        <w:t xml:space="preserve">financiară </w:t>
      </w:r>
      <w:r w:rsidRPr="00DA43D9">
        <w:rPr>
          <w:rFonts w:asciiTheme="minorHAnsi" w:hAnsiTheme="minorHAnsi" w:cstheme="minorHAnsi"/>
          <w:color w:val="000000" w:themeColor="text1"/>
        </w:rPr>
        <w:t xml:space="preserve">sunt fixe în primele 12 luni ale derulării acordului-cadru. </w:t>
      </w:r>
    </w:p>
    <w:p w14:paraId="1069F988" w14:textId="523B463B" w:rsidR="005C7E59" w:rsidRPr="00DA43D9" w:rsidRDefault="005C7E59" w:rsidP="003A4001">
      <w:pPr>
        <w:jc w:val="both"/>
        <w:rPr>
          <w:rFonts w:asciiTheme="minorHAnsi" w:hAnsiTheme="minorHAnsi" w:cstheme="minorHAnsi"/>
          <w:noProof/>
          <w:color w:val="000000" w:themeColor="text1"/>
        </w:rPr>
      </w:pPr>
      <w:r w:rsidRPr="00DA43D9">
        <w:rPr>
          <w:rFonts w:asciiTheme="minorHAnsi" w:hAnsiTheme="minorHAnsi" w:cstheme="minorHAnsi"/>
          <w:b/>
          <w:noProof/>
          <w:color w:val="000000" w:themeColor="text1"/>
        </w:rPr>
        <w:t>2</w:t>
      </w:r>
      <w:r w:rsidR="00B90F57" w:rsidRPr="00DA43D9">
        <w:rPr>
          <w:rFonts w:asciiTheme="minorHAnsi" w:hAnsiTheme="minorHAnsi" w:cstheme="minorHAnsi"/>
          <w:b/>
          <w:noProof/>
          <w:color w:val="000000" w:themeColor="text1"/>
        </w:rPr>
        <w:t>4</w:t>
      </w:r>
      <w:r w:rsidRPr="00DA43D9">
        <w:rPr>
          <w:rFonts w:asciiTheme="minorHAnsi" w:hAnsiTheme="minorHAnsi" w:cstheme="minorHAnsi"/>
          <w:b/>
          <w:noProof/>
          <w:color w:val="000000" w:themeColor="text1"/>
        </w:rPr>
        <w:t>.5.</w:t>
      </w:r>
      <w:r w:rsidRPr="00DA43D9">
        <w:rPr>
          <w:rFonts w:asciiTheme="minorHAnsi" w:hAnsiTheme="minorHAnsi" w:cstheme="minorHAnsi"/>
          <w:noProof/>
          <w:color w:val="000000" w:themeColor="text1"/>
        </w:rPr>
        <w:t xml:space="preserve"> În cazul în care, la expirarea duratei de valabilitate a  </w:t>
      </w:r>
      <w:r w:rsidR="00BE3E61" w:rsidRPr="00DA43D9">
        <w:rPr>
          <w:rFonts w:asciiTheme="minorHAnsi" w:hAnsiTheme="minorHAnsi" w:cstheme="minorHAnsi"/>
          <w:noProof/>
          <w:color w:val="000000" w:themeColor="text1"/>
        </w:rPr>
        <w:t>ultimului contract subsecvent</w:t>
      </w:r>
      <w:r w:rsidRPr="00DA43D9">
        <w:rPr>
          <w:rFonts w:asciiTheme="minorHAnsi" w:hAnsiTheme="minorHAnsi" w:cstheme="minorHAnsi"/>
          <w:noProof/>
          <w:color w:val="000000" w:themeColor="text1"/>
        </w:rPr>
        <w:t xml:space="preserve">, plățile aferente prestării serviciilor nu vor ajunge la valoarea </w:t>
      </w:r>
      <w:r w:rsidR="005F02C7" w:rsidRPr="00DA43D9">
        <w:rPr>
          <w:rFonts w:asciiTheme="minorHAnsi" w:hAnsiTheme="minorHAnsi" w:cstheme="minorHAnsi"/>
          <w:noProof/>
          <w:color w:val="000000" w:themeColor="text1"/>
        </w:rPr>
        <w:t xml:space="preserve">maximă </w:t>
      </w:r>
      <w:r w:rsidR="00BE3E61" w:rsidRPr="00DA43D9">
        <w:rPr>
          <w:rFonts w:asciiTheme="minorHAnsi" w:hAnsiTheme="minorHAnsi" w:cstheme="minorHAnsi"/>
          <w:noProof/>
          <w:color w:val="000000" w:themeColor="text1"/>
        </w:rPr>
        <w:t xml:space="preserve">a acordului-cadru </w:t>
      </w:r>
      <w:r w:rsidRPr="00DA43D9">
        <w:rPr>
          <w:rFonts w:asciiTheme="minorHAnsi" w:hAnsiTheme="minorHAnsi" w:cstheme="minorHAnsi"/>
          <w:noProof/>
          <w:color w:val="000000" w:themeColor="text1"/>
        </w:rPr>
        <w:t xml:space="preserve">prevăzută la art. 3.1, contractantul nu va putea emite pretenții de plată până la concurența cu </w:t>
      </w:r>
      <w:r w:rsidR="00B90F57" w:rsidRPr="00DA43D9">
        <w:rPr>
          <w:rFonts w:asciiTheme="minorHAnsi" w:hAnsiTheme="minorHAnsi" w:cstheme="minorHAnsi"/>
          <w:noProof/>
          <w:color w:val="000000" w:themeColor="text1"/>
        </w:rPr>
        <w:t>valoarea</w:t>
      </w:r>
      <w:r w:rsidRPr="00DA43D9">
        <w:rPr>
          <w:rFonts w:asciiTheme="minorHAnsi" w:hAnsiTheme="minorHAnsi" w:cstheme="minorHAnsi"/>
          <w:noProof/>
          <w:color w:val="000000" w:themeColor="text1"/>
        </w:rPr>
        <w:t xml:space="preserve"> maxim</w:t>
      </w:r>
      <w:r w:rsidR="00B90F57" w:rsidRPr="00DA43D9">
        <w:rPr>
          <w:rFonts w:asciiTheme="minorHAnsi" w:hAnsiTheme="minorHAnsi" w:cstheme="minorHAnsi"/>
          <w:noProof/>
          <w:color w:val="000000" w:themeColor="text1"/>
        </w:rPr>
        <w:t>ă</w:t>
      </w:r>
      <w:r w:rsidRPr="00DA43D9">
        <w:rPr>
          <w:rFonts w:asciiTheme="minorHAnsi" w:hAnsiTheme="minorHAnsi" w:cstheme="minorHAnsi"/>
          <w:noProof/>
          <w:color w:val="000000" w:themeColor="text1"/>
        </w:rPr>
        <w:t xml:space="preserve"> a acordului-cadru.</w:t>
      </w:r>
    </w:p>
    <w:p w14:paraId="4C968769" w14:textId="44803887" w:rsidR="005C7E59" w:rsidRPr="00DA43D9" w:rsidRDefault="005C7E59" w:rsidP="003A4001">
      <w:pPr>
        <w:tabs>
          <w:tab w:val="num" w:pos="426"/>
        </w:tabs>
        <w:jc w:val="both"/>
        <w:rPr>
          <w:rFonts w:asciiTheme="minorHAnsi" w:hAnsiTheme="minorHAnsi" w:cstheme="minorHAnsi"/>
          <w:color w:val="000000" w:themeColor="text1"/>
          <w:lang w:eastAsia="ro-RO"/>
        </w:rPr>
      </w:pPr>
      <w:r w:rsidRPr="00DA43D9">
        <w:rPr>
          <w:rFonts w:asciiTheme="minorHAnsi" w:hAnsiTheme="minorHAnsi" w:cstheme="minorHAnsi"/>
          <w:b/>
          <w:noProof/>
          <w:color w:val="000000" w:themeColor="text1"/>
        </w:rPr>
        <w:t>2</w:t>
      </w:r>
      <w:r w:rsidR="00B90F57" w:rsidRPr="00DA43D9">
        <w:rPr>
          <w:rFonts w:asciiTheme="minorHAnsi" w:hAnsiTheme="minorHAnsi" w:cstheme="minorHAnsi"/>
          <w:b/>
          <w:noProof/>
          <w:color w:val="000000" w:themeColor="text1"/>
        </w:rPr>
        <w:t>4</w:t>
      </w:r>
      <w:r w:rsidRPr="00DA43D9">
        <w:rPr>
          <w:rFonts w:asciiTheme="minorHAnsi" w:hAnsiTheme="minorHAnsi" w:cstheme="minorHAnsi"/>
          <w:b/>
          <w:noProof/>
          <w:color w:val="000000" w:themeColor="text1"/>
        </w:rPr>
        <w:t>.6.</w:t>
      </w:r>
      <w:r w:rsidRPr="00DA43D9">
        <w:rPr>
          <w:rFonts w:asciiTheme="minorHAnsi" w:hAnsiTheme="minorHAnsi" w:cstheme="minorHAnsi"/>
          <w:noProof/>
          <w:color w:val="000000" w:themeColor="text1"/>
        </w:rPr>
        <w:t xml:space="preserve"> Beneficiarul nu efectueaz</w:t>
      </w:r>
      <w:r w:rsidR="00E34A03" w:rsidRPr="00DA43D9">
        <w:rPr>
          <w:rFonts w:asciiTheme="minorHAnsi" w:hAnsiTheme="minorHAnsi" w:cstheme="minorHAnsi"/>
          <w:noProof/>
          <w:color w:val="000000" w:themeColor="text1"/>
        </w:rPr>
        <w:t>ă</w:t>
      </w:r>
      <w:r w:rsidRPr="00DA43D9">
        <w:rPr>
          <w:rFonts w:asciiTheme="minorHAnsi" w:hAnsiTheme="minorHAnsi" w:cstheme="minorHAnsi"/>
          <w:noProof/>
          <w:color w:val="000000" w:themeColor="text1"/>
        </w:rPr>
        <w:t xml:space="preserve"> plăți în avans.</w:t>
      </w:r>
    </w:p>
    <w:p w14:paraId="45D5990B" w14:textId="40A08215" w:rsidR="005C7E59" w:rsidRPr="00DA43D9" w:rsidRDefault="005C7E59" w:rsidP="003A4001">
      <w:pPr>
        <w:tabs>
          <w:tab w:val="num" w:pos="426"/>
        </w:tabs>
        <w:jc w:val="both"/>
        <w:rPr>
          <w:rFonts w:asciiTheme="minorHAnsi" w:hAnsiTheme="minorHAnsi" w:cstheme="minorHAnsi"/>
          <w:color w:val="000000" w:themeColor="text1"/>
          <w:lang w:eastAsia="ro-RO"/>
        </w:rPr>
      </w:pPr>
      <w:r w:rsidRPr="00DA43D9">
        <w:rPr>
          <w:rFonts w:asciiTheme="minorHAnsi" w:hAnsiTheme="minorHAnsi" w:cstheme="minorHAnsi"/>
          <w:b/>
          <w:color w:val="000000" w:themeColor="text1"/>
          <w:lang w:eastAsia="ro-RO"/>
        </w:rPr>
        <w:t>2</w:t>
      </w:r>
      <w:r w:rsidR="00B90F57" w:rsidRPr="00DA43D9">
        <w:rPr>
          <w:rFonts w:asciiTheme="minorHAnsi" w:hAnsiTheme="minorHAnsi" w:cstheme="minorHAnsi"/>
          <w:b/>
          <w:color w:val="000000" w:themeColor="text1"/>
          <w:lang w:eastAsia="ro-RO"/>
        </w:rPr>
        <w:t>4</w:t>
      </w:r>
      <w:r w:rsidRPr="00DA43D9">
        <w:rPr>
          <w:rFonts w:asciiTheme="minorHAnsi" w:hAnsiTheme="minorHAnsi" w:cstheme="minorHAnsi"/>
          <w:b/>
          <w:color w:val="000000" w:themeColor="text1"/>
          <w:lang w:eastAsia="ro-RO"/>
        </w:rPr>
        <w:t>.7.</w:t>
      </w:r>
      <w:r w:rsidRPr="00DA43D9">
        <w:rPr>
          <w:rFonts w:asciiTheme="minorHAnsi" w:hAnsiTheme="minorHAnsi" w:cstheme="minorHAnsi"/>
          <w:color w:val="000000" w:themeColor="text1"/>
          <w:lang w:eastAsia="ro-RO"/>
        </w:rPr>
        <w:t xml:space="preserve"> Orice cost suplimentar, neinclus în formularul de ofertă</w:t>
      </w:r>
      <w:r w:rsidR="00D47234" w:rsidRPr="00DA43D9">
        <w:rPr>
          <w:rFonts w:asciiTheme="minorHAnsi" w:hAnsiTheme="minorHAnsi" w:cstheme="minorHAnsi"/>
          <w:color w:val="000000" w:themeColor="text1"/>
        </w:rPr>
        <w:t xml:space="preserve"> financiară</w:t>
      </w:r>
      <w:r w:rsidRPr="00DA43D9">
        <w:rPr>
          <w:rFonts w:asciiTheme="minorHAnsi" w:hAnsiTheme="minorHAnsi" w:cstheme="minorHAnsi"/>
          <w:color w:val="000000" w:themeColor="text1"/>
          <w:lang w:eastAsia="ro-RO"/>
        </w:rPr>
        <w:t>, va intra în sarcina contractantului.</w:t>
      </w:r>
    </w:p>
    <w:p w14:paraId="2E5D02EE" w14:textId="77777777" w:rsidR="0099522A" w:rsidRPr="00DA43D9" w:rsidRDefault="0099522A" w:rsidP="003A4001">
      <w:pPr>
        <w:jc w:val="both"/>
        <w:rPr>
          <w:rFonts w:asciiTheme="minorHAnsi" w:hAnsiTheme="minorHAnsi" w:cstheme="minorHAnsi"/>
          <w:noProof/>
          <w:color w:val="000000" w:themeColor="text1"/>
        </w:rPr>
      </w:pPr>
    </w:p>
    <w:p w14:paraId="41462653" w14:textId="77777777" w:rsidR="0099522A" w:rsidRPr="00DA43D9" w:rsidRDefault="0099522A" w:rsidP="003A4001">
      <w:pPr>
        <w:jc w:val="both"/>
        <w:rPr>
          <w:rFonts w:asciiTheme="minorHAnsi" w:hAnsiTheme="minorHAnsi" w:cstheme="minorHAnsi"/>
          <w:b/>
          <w:color w:val="000000" w:themeColor="text1"/>
        </w:rPr>
      </w:pPr>
      <w:r w:rsidRPr="00DA43D9">
        <w:rPr>
          <w:rFonts w:asciiTheme="minorHAnsi" w:hAnsiTheme="minorHAnsi" w:cstheme="minorHAnsi"/>
          <w:b/>
          <w:color w:val="000000" w:themeColor="text1"/>
        </w:rPr>
        <w:t>2</w:t>
      </w:r>
      <w:r w:rsidR="00B90F57" w:rsidRPr="00DA43D9">
        <w:rPr>
          <w:rFonts w:asciiTheme="minorHAnsi" w:hAnsiTheme="minorHAnsi" w:cstheme="minorHAnsi"/>
          <w:b/>
          <w:color w:val="000000" w:themeColor="text1"/>
        </w:rPr>
        <w:t>5</w:t>
      </w:r>
      <w:r w:rsidRPr="00DA43D9">
        <w:rPr>
          <w:rFonts w:asciiTheme="minorHAnsi" w:hAnsiTheme="minorHAnsi" w:cstheme="minorHAnsi"/>
          <w:b/>
          <w:color w:val="000000" w:themeColor="text1"/>
        </w:rPr>
        <w:t>.</w:t>
      </w:r>
      <w:r w:rsidR="00B90F57" w:rsidRPr="00DA43D9">
        <w:rPr>
          <w:rFonts w:asciiTheme="minorHAnsi" w:hAnsiTheme="minorHAnsi" w:cstheme="minorHAnsi"/>
          <w:b/>
          <w:color w:val="000000" w:themeColor="text1"/>
        </w:rPr>
        <w:t xml:space="preserve"> </w:t>
      </w:r>
      <w:r w:rsidR="005F02C7" w:rsidRPr="00DA43D9">
        <w:rPr>
          <w:rFonts w:asciiTheme="minorHAnsi" w:hAnsiTheme="minorHAnsi" w:cstheme="minorHAnsi"/>
          <w:b/>
          <w:color w:val="000000" w:themeColor="text1"/>
        </w:rPr>
        <w:t xml:space="preserve">MODIFICAREA </w:t>
      </w:r>
      <w:r w:rsidR="00993467" w:rsidRPr="00DA43D9">
        <w:rPr>
          <w:rFonts w:asciiTheme="minorHAnsi" w:hAnsiTheme="minorHAnsi" w:cstheme="minorHAnsi"/>
          <w:b/>
          <w:color w:val="000000" w:themeColor="text1"/>
        </w:rPr>
        <w:t xml:space="preserve">ACORDULUI-CADRU ȘI A </w:t>
      </w:r>
      <w:r w:rsidR="005F02C7" w:rsidRPr="00DA43D9">
        <w:rPr>
          <w:rFonts w:asciiTheme="minorHAnsi" w:hAnsiTheme="minorHAnsi" w:cstheme="minorHAnsi"/>
          <w:b/>
          <w:color w:val="000000" w:themeColor="text1"/>
        </w:rPr>
        <w:t xml:space="preserve">CONTRACTELOR SUBSECVENTE </w:t>
      </w:r>
    </w:p>
    <w:p w14:paraId="3B390B08" w14:textId="55894A02" w:rsidR="0099522A" w:rsidRPr="00DA43D9" w:rsidRDefault="0099522A" w:rsidP="003A4001">
      <w:pPr>
        <w:jc w:val="both"/>
        <w:rPr>
          <w:rFonts w:asciiTheme="minorHAnsi" w:hAnsiTheme="minorHAnsi" w:cstheme="minorHAnsi"/>
          <w:iCs/>
          <w:color w:val="000000" w:themeColor="text1"/>
        </w:rPr>
      </w:pPr>
      <w:r w:rsidRPr="00DA43D9">
        <w:rPr>
          <w:rFonts w:asciiTheme="minorHAnsi" w:hAnsiTheme="minorHAnsi" w:cstheme="minorHAnsi"/>
          <w:b/>
          <w:color w:val="000000" w:themeColor="text1"/>
        </w:rPr>
        <w:t>2</w:t>
      </w:r>
      <w:r w:rsidR="00B90F57" w:rsidRPr="00DA43D9">
        <w:rPr>
          <w:rFonts w:asciiTheme="minorHAnsi" w:hAnsiTheme="minorHAnsi" w:cstheme="minorHAnsi"/>
          <w:b/>
          <w:color w:val="000000" w:themeColor="text1"/>
        </w:rPr>
        <w:t>5</w:t>
      </w:r>
      <w:r w:rsidRPr="00DA43D9">
        <w:rPr>
          <w:rFonts w:asciiTheme="minorHAnsi" w:hAnsiTheme="minorHAnsi" w:cstheme="minorHAnsi"/>
          <w:b/>
          <w:color w:val="000000" w:themeColor="text1"/>
        </w:rPr>
        <w:t xml:space="preserve">.1. </w:t>
      </w:r>
      <w:r w:rsidR="00061070" w:rsidRPr="00DA43D9">
        <w:rPr>
          <w:rFonts w:ascii="Calibri" w:hAnsi="Calibri" w:cs="Calibri"/>
          <w:color w:val="000000" w:themeColor="text1"/>
        </w:rPr>
        <w:t>Părțile au dreptul, pe durata executării acordului-cadru și a contractelor subsec</w:t>
      </w:r>
      <w:r w:rsidR="007D465D" w:rsidRPr="00DA43D9">
        <w:rPr>
          <w:rFonts w:ascii="Calibri" w:hAnsi="Calibri" w:cs="Calibri"/>
          <w:color w:val="000000" w:themeColor="text1"/>
        </w:rPr>
        <w:t>vente atribuite în baza acordului-cadru</w:t>
      </w:r>
      <w:r w:rsidR="00061070" w:rsidRPr="00DA43D9">
        <w:rPr>
          <w:rFonts w:ascii="Calibri" w:hAnsi="Calibri" w:cs="Calibri"/>
          <w:color w:val="000000" w:themeColor="text1"/>
        </w:rPr>
        <w:t>, de a conveni modificarea clauzelor, prin încheierea unui act adițional</w:t>
      </w:r>
      <w:r w:rsidR="00061070" w:rsidRPr="00DA43D9">
        <w:rPr>
          <w:rFonts w:ascii="Calibri" w:hAnsi="Calibri" w:cs="Calibri"/>
          <w:i/>
          <w:color w:val="000000" w:themeColor="text1"/>
        </w:rPr>
        <w:t xml:space="preserve">, </w:t>
      </w:r>
      <w:r w:rsidR="00061070" w:rsidRPr="00DA43D9">
        <w:rPr>
          <w:rFonts w:ascii="Calibri" w:hAnsi="Calibri" w:cs="Calibri"/>
          <w:iCs/>
          <w:color w:val="000000" w:themeColor="text1"/>
        </w:rPr>
        <w:t>în conformitate cu dispozițiile art.</w:t>
      </w:r>
      <w:r w:rsidR="000858F6">
        <w:rPr>
          <w:rFonts w:ascii="Calibri" w:hAnsi="Calibri" w:cs="Calibri"/>
          <w:iCs/>
          <w:color w:val="000000" w:themeColor="text1"/>
        </w:rPr>
        <w:t xml:space="preserve"> </w:t>
      </w:r>
      <w:r w:rsidR="00061070" w:rsidRPr="00DA43D9">
        <w:rPr>
          <w:rFonts w:ascii="Calibri" w:hAnsi="Calibri" w:cs="Calibri"/>
          <w:iCs/>
          <w:color w:val="000000" w:themeColor="text1"/>
        </w:rPr>
        <w:t xml:space="preserve">221 și </w:t>
      </w:r>
      <w:r w:rsidR="007D465D" w:rsidRPr="00DA43D9">
        <w:rPr>
          <w:rFonts w:ascii="Calibri" w:hAnsi="Calibri" w:cs="Calibri"/>
          <w:iCs/>
          <w:color w:val="000000" w:themeColor="text1"/>
        </w:rPr>
        <w:t>art.</w:t>
      </w:r>
      <w:r w:rsidR="000858F6">
        <w:rPr>
          <w:rFonts w:ascii="Calibri" w:hAnsi="Calibri" w:cs="Calibri"/>
          <w:iCs/>
          <w:color w:val="000000" w:themeColor="text1"/>
        </w:rPr>
        <w:t xml:space="preserve"> </w:t>
      </w:r>
      <w:r w:rsidR="00061070" w:rsidRPr="00DA43D9">
        <w:rPr>
          <w:rFonts w:ascii="Calibri" w:hAnsi="Calibri" w:cs="Calibri"/>
          <w:iCs/>
          <w:color w:val="000000" w:themeColor="text1"/>
        </w:rPr>
        <w:t>222² din Legea nr. 98/2016.</w:t>
      </w:r>
    </w:p>
    <w:p w14:paraId="1E7929C8" w14:textId="4D7C2DD8" w:rsidR="0002630F" w:rsidRPr="00DA43D9" w:rsidRDefault="001215A0"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25.2.</w:t>
      </w:r>
      <w:r w:rsidRPr="00DA43D9">
        <w:rPr>
          <w:rFonts w:asciiTheme="minorHAnsi" w:hAnsiTheme="minorHAnsi" w:cstheme="minorHAnsi"/>
          <w:color w:val="000000" w:themeColor="text1"/>
        </w:rPr>
        <w:t xml:space="preserve"> </w:t>
      </w:r>
      <w:r w:rsidR="007D465D" w:rsidRPr="00DA43D9">
        <w:rPr>
          <w:rFonts w:asciiTheme="minorHAnsi" w:hAnsiTheme="minorHAnsi" w:cstheme="minorHAnsi"/>
          <w:b/>
          <w:bCs/>
          <w:color w:val="000000" w:themeColor="text1"/>
        </w:rPr>
        <w:t>(1)</w:t>
      </w:r>
      <w:r w:rsidR="007D465D" w:rsidRPr="00DA43D9">
        <w:rPr>
          <w:rFonts w:asciiTheme="minorHAnsi" w:hAnsiTheme="minorHAnsi" w:cstheme="minorHAnsi"/>
          <w:color w:val="000000" w:themeColor="text1"/>
        </w:rPr>
        <w:t xml:space="preserve"> </w:t>
      </w:r>
      <w:r w:rsidR="0002630F" w:rsidRPr="00DA43D9">
        <w:rPr>
          <w:rFonts w:asciiTheme="minorHAnsi" w:hAnsiTheme="minorHAnsi" w:cstheme="minorHAnsi"/>
          <w:color w:val="000000" w:themeColor="text1"/>
        </w:rPr>
        <w:t>Prețurile pe pagină sunt fixe în primele 12 luni ale acordului-cadru și pot fi ajustate în luna 12, însă ajustarea se va aplica cu data de întâi a lunii 13, respectiv în luna 24 cu aplicare din data de întâi a lunii 25 sau în luna 36 cu aplicare din data de întâi a lunii 37</w:t>
      </w:r>
      <w:r w:rsidR="007D465D" w:rsidRPr="00DA43D9">
        <w:rPr>
          <w:rFonts w:asciiTheme="minorHAnsi" w:hAnsiTheme="minorHAnsi" w:cstheme="minorHAnsi"/>
          <w:color w:val="000000" w:themeColor="text1"/>
        </w:rPr>
        <w:t>.</w:t>
      </w:r>
    </w:p>
    <w:p w14:paraId="294495EE" w14:textId="4920C344" w:rsidR="0002630F" w:rsidRPr="00DA43D9" w:rsidRDefault="0002630F" w:rsidP="003A4001">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w:t>
      </w:r>
      <w:r w:rsidR="007D465D" w:rsidRPr="00DA43D9">
        <w:rPr>
          <w:rFonts w:asciiTheme="minorHAnsi" w:hAnsiTheme="minorHAnsi" w:cstheme="minorHAnsi"/>
          <w:b/>
          <w:bCs/>
          <w:color w:val="000000" w:themeColor="text1"/>
        </w:rPr>
        <w:t>2</w:t>
      </w:r>
      <w:r w:rsidRPr="00DA43D9">
        <w:rPr>
          <w:rFonts w:asciiTheme="minorHAnsi" w:hAnsiTheme="minorHAnsi" w:cstheme="minorHAnsi"/>
          <w:b/>
          <w:bCs/>
          <w:color w:val="000000" w:themeColor="text1"/>
        </w:rPr>
        <w:t>)</w:t>
      </w:r>
      <w:r w:rsidRPr="00DA43D9">
        <w:rPr>
          <w:rFonts w:asciiTheme="minorHAnsi" w:hAnsiTheme="minorHAnsi" w:cstheme="minorHAnsi"/>
          <w:color w:val="000000" w:themeColor="text1"/>
        </w:rPr>
        <w:t xml:space="preserve"> Ajustarea se va realiza dacă ultima valoare lunară a indicelui prețurilor producției industriale (IPPI) pe piața internă pentru codul </w:t>
      </w:r>
      <w:r w:rsidRPr="00DA43D9">
        <w:rPr>
          <w:rFonts w:asciiTheme="minorHAnsi" w:hAnsiTheme="minorHAnsi" w:cstheme="minorHAnsi"/>
          <w:i/>
          <w:color w:val="000000" w:themeColor="text1"/>
        </w:rPr>
        <w:t>CAEN 18 Tipărire și reproducerea pe suporți a înregistrărilor</w:t>
      </w:r>
      <w:r w:rsidRPr="00DA43D9">
        <w:rPr>
          <w:rFonts w:asciiTheme="minorHAnsi" w:hAnsiTheme="minorHAnsi" w:cstheme="minorHAnsi"/>
          <w:color w:val="000000" w:themeColor="text1"/>
        </w:rPr>
        <w:t xml:space="preserve"> disponibilă pe </w:t>
      </w:r>
      <w:r w:rsidRPr="00DA43D9">
        <w:rPr>
          <w:rFonts w:asciiTheme="minorHAnsi" w:hAnsiTheme="minorHAnsi" w:cstheme="minorHAnsi"/>
          <w:i/>
          <w:iCs/>
          <w:color w:val="000000" w:themeColor="text1"/>
        </w:rPr>
        <w:t>website</w:t>
      </w:r>
      <w:r w:rsidRPr="00DA43D9">
        <w:rPr>
          <w:rFonts w:asciiTheme="minorHAnsi" w:hAnsiTheme="minorHAnsi" w:cstheme="minorHAnsi"/>
          <w:color w:val="000000" w:themeColor="text1"/>
        </w:rPr>
        <w:t>-</w:t>
      </w:r>
      <w:proofErr w:type="spellStart"/>
      <w:r w:rsidRPr="00DA43D9">
        <w:rPr>
          <w:rFonts w:asciiTheme="minorHAnsi" w:hAnsiTheme="minorHAnsi" w:cstheme="minorHAnsi"/>
          <w:color w:val="000000" w:themeColor="text1"/>
        </w:rPr>
        <w:t>ul</w:t>
      </w:r>
      <w:proofErr w:type="spellEnd"/>
      <w:r w:rsidRPr="00DA43D9">
        <w:rPr>
          <w:rFonts w:asciiTheme="minorHAnsi" w:hAnsiTheme="minorHAnsi" w:cstheme="minorHAnsi"/>
          <w:color w:val="000000" w:themeColor="text1"/>
        </w:rPr>
        <w:t xml:space="preserve"> Institutului Național de Statistică în prima zi lucrătoare a celei de-a 12-a luni, respectiv a 24-a  luni sau a 36-a  luni a acordului-cadru va înregistra o variație de peste +/-3 la sută față de valoarea indicelui prețurilor producției industriale (IPPI) pe piața internă pentru codul </w:t>
      </w:r>
      <w:r w:rsidRPr="00DA43D9">
        <w:rPr>
          <w:rFonts w:asciiTheme="minorHAnsi" w:hAnsiTheme="minorHAnsi" w:cstheme="minorHAnsi"/>
          <w:i/>
          <w:color w:val="000000" w:themeColor="text1"/>
        </w:rPr>
        <w:t>CAEN 18 Tipărire și reproducerea pe suporți a înregistrărilor</w:t>
      </w:r>
      <w:r w:rsidRPr="00DA43D9">
        <w:rPr>
          <w:rFonts w:asciiTheme="minorHAnsi" w:hAnsiTheme="minorHAnsi" w:cstheme="minorHAnsi"/>
          <w:color w:val="000000" w:themeColor="text1"/>
        </w:rPr>
        <w:t xml:space="preserve"> aferentă aceleiași luni a anului anterior.</w:t>
      </w:r>
    </w:p>
    <w:p w14:paraId="47388EBF" w14:textId="7561A687" w:rsidR="0002630F" w:rsidRPr="00DA43D9" w:rsidRDefault="0002630F" w:rsidP="003A4001">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w:t>
      </w:r>
      <w:r w:rsidR="007D465D" w:rsidRPr="00DA43D9">
        <w:rPr>
          <w:rFonts w:asciiTheme="minorHAnsi" w:hAnsiTheme="minorHAnsi" w:cstheme="minorHAnsi"/>
          <w:b/>
          <w:bCs/>
          <w:color w:val="000000" w:themeColor="text1"/>
        </w:rPr>
        <w:t>3</w:t>
      </w:r>
      <w:r w:rsidRPr="00DA43D9">
        <w:rPr>
          <w:rFonts w:asciiTheme="minorHAnsi" w:hAnsiTheme="minorHAnsi" w:cstheme="minorHAnsi"/>
          <w:b/>
          <w:bCs/>
          <w:color w:val="000000" w:themeColor="text1"/>
        </w:rPr>
        <w:t>)</w:t>
      </w:r>
      <w:r w:rsidRPr="00DA43D9">
        <w:rPr>
          <w:rFonts w:asciiTheme="minorHAnsi" w:hAnsiTheme="minorHAnsi" w:cstheme="minorHAnsi"/>
          <w:color w:val="000000" w:themeColor="text1"/>
        </w:rPr>
        <w:t xml:space="preserve"> Valorile IPPI utilizate vor fi cele din Buletinul statistic de prețuri al Institutului Național de Statistică publicat pe website-</w:t>
      </w:r>
      <w:proofErr w:type="spellStart"/>
      <w:r w:rsidRPr="00DA43D9">
        <w:rPr>
          <w:rFonts w:asciiTheme="minorHAnsi" w:hAnsiTheme="minorHAnsi" w:cstheme="minorHAnsi"/>
          <w:color w:val="000000" w:themeColor="text1"/>
        </w:rPr>
        <w:t>ul</w:t>
      </w:r>
      <w:proofErr w:type="spellEnd"/>
      <w:r w:rsidRPr="00DA43D9">
        <w:rPr>
          <w:rFonts w:asciiTheme="minorHAnsi" w:hAnsiTheme="minorHAnsi" w:cstheme="minorHAnsi"/>
          <w:color w:val="000000" w:themeColor="text1"/>
        </w:rPr>
        <w:t xml:space="preserve"> </w:t>
      </w:r>
      <w:r w:rsidRPr="00DA43D9">
        <w:rPr>
          <w:rFonts w:asciiTheme="minorHAnsi" w:hAnsiTheme="minorHAnsi" w:cstheme="minorHAnsi"/>
          <w:i/>
          <w:iCs/>
          <w:color w:val="000000" w:themeColor="text1"/>
        </w:rPr>
        <w:t xml:space="preserve">http://insse.ro </w:t>
      </w:r>
      <w:r w:rsidRPr="00DA43D9">
        <w:rPr>
          <w:rFonts w:asciiTheme="minorHAnsi" w:hAnsiTheme="minorHAnsi" w:cstheme="minorHAnsi"/>
          <w:bCs/>
          <w:color w:val="000000" w:themeColor="text1"/>
        </w:rPr>
        <w:t xml:space="preserve">(indici cu bază fixă pentru </w:t>
      </w:r>
      <w:r w:rsidRPr="00DA43D9">
        <w:rPr>
          <w:rFonts w:asciiTheme="minorHAnsi" w:hAnsiTheme="minorHAnsi" w:cstheme="minorHAnsi"/>
          <w:bCs/>
          <w:i/>
          <w:color w:val="000000" w:themeColor="text1"/>
        </w:rPr>
        <w:t>CAEN 18  Tipărire și reproducerea pe suporți a înregistrărilor</w:t>
      </w:r>
      <w:r w:rsidRPr="00DA43D9">
        <w:rPr>
          <w:rFonts w:asciiTheme="minorHAnsi" w:hAnsiTheme="minorHAnsi" w:cstheme="minorHAnsi"/>
          <w:bCs/>
          <w:color w:val="000000" w:themeColor="text1"/>
        </w:rPr>
        <w:t>)</w:t>
      </w:r>
      <w:r w:rsidRPr="00DA43D9">
        <w:rPr>
          <w:rFonts w:asciiTheme="minorHAnsi" w:hAnsiTheme="minorHAnsi" w:cstheme="minorHAnsi"/>
          <w:color w:val="000000" w:themeColor="text1"/>
        </w:rPr>
        <w:t>.</w:t>
      </w:r>
    </w:p>
    <w:p w14:paraId="5FC91392" w14:textId="7EE2161D" w:rsidR="0002630F" w:rsidRPr="00DA43D9" w:rsidRDefault="0002630F" w:rsidP="003A4001">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w:t>
      </w:r>
      <w:r w:rsidR="007D465D" w:rsidRPr="00DA43D9">
        <w:rPr>
          <w:rFonts w:asciiTheme="minorHAnsi" w:hAnsiTheme="minorHAnsi" w:cstheme="minorHAnsi"/>
          <w:b/>
          <w:bCs/>
          <w:color w:val="000000" w:themeColor="text1"/>
        </w:rPr>
        <w:t>4</w:t>
      </w:r>
      <w:r w:rsidRPr="00DA43D9">
        <w:rPr>
          <w:rFonts w:asciiTheme="minorHAnsi" w:hAnsiTheme="minorHAnsi" w:cstheme="minorHAnsi"/>
          <w:b/>
          <w:bCs/>
          <w:color w:val="000000" w:themeColor="text1"/>
        </w:rPr>
        <w:t>)</w:t>
      </w:r>
      <w:r w:rsidRPr="00DA43D9">
        <w:rPr>
          <w:rFonts w:asciiTheme="minorHAnsi" w:hAnsiTheme="minorHAnsi" w:cstheme="minorHAnsi"/>
          <w:color w:val="000000" w:themeColor="text1"/>
        </w:rPr>
        <w:t xml:space="preserve"> Formula de calcul pentru actualizarea prețului unitar (prețul pe pagină) este următoarea:</w:t>
      </w:r>
    </w:p>
    <w:p w14:paraId="4000AE3E" w14:textId="77777777" w:rsidR="0002630F" w:rsidRPr="00DA43D9" w:rsidRDefault="0002630F" w:rsidP="003A4001">
      <w:pPr>
        <w:jc w:val="both"/>
        <w:rPr>
          <w:rFonts w:asciiTheme="minorHAnsi" w:hAnsiTheme="minorHAnsi" w:cstheme="minorHAnsi"/>
          <w:b/>
          <w:bCs/>
          <w:color w:val="000000" w:themeColor="text1"/>
        </w:rPr>
      </w:pPr>
      <w:r w:rsidRPr="00DA43D9">
        <w:rPr>
          <w:rFonts w:asciiTheme="minorHAnsi" w:hAnsiTheme="minorHAnsi" w:cstheme="minorHAnsi"/>
          <w:b/>
          <w:bCs/>
          <w:color w:val="000000" w:themeColor="text1"/>
        </w:rPr>
        <w:t xml:space="preserve">Preț pe pagină ajustat = preț pe pagină de ajustat *  IPPI pe piața internă pentru </w:t>
      </w:r>
      <w:r w:rsidRPr="00DA43D9">
        <w:rPr>
          <w:rFonts w:asciiTheme="minorHAnsi" w:hAnsiTheme="minorHAnsi" w:cstheme="minorHAnsi"/>
          <w:b/>
          <w:bCs/>
          <w:i/>
          <w:color w:val="000000" w:themeColor="text1"/>
        </w:rPr>
        <w:t>CAEN 18 Tipărire și reproducerea pe suporți a înregistrărilor</w:t>
      </w:r>
      <w:r w:rsidRPr="00DA43D9">
        <w:rPr>
          <w:rFonts w:asciiTheme="minorHAnsi" w:hAnsiTheme="minorHAnsi" w:cstheme="minorHAnsi"/>
          <w:b/>
          <w:bCs/>
          <w:color w:val="000000" w:themeColor="text1"/>
        </w:rPr>
        <w:t xml:space="preserve"> / 100</w:t>
      </w:r>
    </w:p>
    <w:p w14:paraId="75295112" w14:textId="786F7528" w:rsidR="0002630F" w:rsidRPr="00DA43D9" w:rsidRDefault="0002630F" w:rsidP="003A4001">
      <w:pPr>
        <w:jc w:val="both"/>
        <w:rPr>
          <w:rFonts w:asciiTheme="minorHAnsi" w:hAnsiTheme="minorHAnsi" w:cstheme="minorHAnsi"/>
          <w:bCs/>
          <w:color w:val="000000" w:themeColor="text1"/>
        </w:rPr>
      </w:pPr>
      <w:r w:rsidRPr="00DA43D9">
        <w:rPr>
          <w:rFonts w:asciiTheme="minorHAnsi" w:hAnsiTheme="minorHAnsi" w:cstheme="minorHAnsi"/>
          <w:b/>
          <w:color w:val="000000" w:themeColor="text1"/>
        </w:rPr>
        <w:t>(</w:t>
      </w:r>
      <w:r w:rsidR="007D465D" w:rsidRPr="00DA43D9">
        <w:rPr>
          <w:rFonts w:asciiTheme="minorHAnsi" w:hAnsiTheme="minorHAnsi" w:cstheme="minorHAnsi"/>
          <w:b/>
          <w:color w:val="000000" w:themeColor="text1"/>
        </w:rPr>
        <w:t>5</w:t>
      </w:r>
      <w:r w:rsidRPr="00DA43D9">
        <w:rPr>
          <w:rFonts w:asciiTheme="minorHAnsi" w:hAnsiTheme="minorHAnsi" w:cstheme="minorHAnsi"/>
          <w:b/>
          <w:color w:val="000000" w:themeColor="text1"/>
        </w:rPr>
        <w:t>)</w:t>
      </w:r>
      <w:r w:rsidRPr="00DA43D9">
        <w:rPr>
          <w:rFonts w:asciiTheme="minorHAnsi" w:hAnsiTheme="minorHAnsi" w:cstheme="minorHAnsi"/>
          <w:bCs/>
          <w:color w:val="000000" w:themeColor="text1"/>
        </w:rPr>
        <w:t xml:space="preserve"> La calculul valorii IPPI din formula de ajustare a prețului unitar se vor utiliza indicii cu bază fixă publicați de Institutul Național de Statistică pentru </w:t>
      </w:r>
      <w:r w:rsidRPr="00DA43D9">
        <w:rPr>
          <w:rFonts w:asciiTheme="minorHAnsi" w:hAnsiTheme="minorHAnsi" w:cstheme="minorHAnsi"/>
          <w:bCs/>
          <w:i/>
          <w:color w:val="000000" w:themeColor="text1"/>
        </w:rPr>
        <w:t>CAEN 18 Tipărire și reproducerea pe suporți a înregistrărilor</w:t>
      </w:r>
      <w:r w:rsidRPr="00DA43D9">
        <w:rPr>
          <w:rFonts w:asciiTheme="minorHAnsi" w:hAnsiTheme="minorHAnsi" w:cstheme="minorHAnsi"/>
          <w:bCs/>
          <w:color w:val="000000" w:themeColor="text1"/>
        </w:rPr>
        <w:t xml:space="preserve">, pe piața internă, astfel:  </w:t>
      </w:r>
    </w:p>
    <w:p w14:paraId="4D18037E" w14:textId="77777777" w:rsidR="0002630F" w:rsidRPr="00DA43D9" w:rsidRDefault="0002630F" w:rsidP="003A4001">
      <w:pPr>
        <w:jc w:val="both"/>
        <w:rPr>
          <w:rFonts w:asciiTheme="minorHAnsi" w:hAnsiTheme="minorHAnsi" w:cstheme="minorHAnsi"/>
          <w:bCs/>
          <w:color w:val="000000" w:themeColor="text1"/>
        </w:rPr>
      </w:pPr>
      <w:r w:rsidRPr="00DA43D9">
        <w:rPr>
          <w:rFonts w:asciiTheme="minorHAnsi" w:hAnsiTheme="minorHAnsi" w:cstheme="minorHAnsi"/>
          <w:bCs/>
          <w:color w:val="000000" w:themeColor="text1"/>
        </w:rPr>
        <w:t>(ultima valoare lunară disponibilă / valoarea din aceeași lună a anului anterior) *100</w:t>
      </w:r>
    </w:p>
    <w:p w14:paraId="2D4ADE9A" w14:textId="4A728561" w:rsidR="0002630F" w:rsidRPr="00DA43D9" w:rsidRDefault="0002630F" w:rsidP="003A4001">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w:t>
      </w:r>
      <w:r w:rsidR="007D465D" w:rsidRPr="00DA43D9">
        <w:rPr>
          <w:rFonts w:asciiTheme="minorHAnsi" w:hAnsiTheme="minorHAnsi" w:cstheme="minorHAnsi"/>
          <w:b/>
          <w:bCs/>
          <w:color w:val="000000" w:themeColor="text1"/>
        </w:rPr>
        <w:t>6</w:t>
      </w:r>
      <w:r w:rsidRPr="00DA43D9">
        <w:rPr>
          <w:rFonts w:asciiTheme="minorHAnsi" w:hAnsiTheme="minorHAnsi" w:cstheme="minorHAnsi"/>
          <w:b/>
          <w:bCs/>
          <w:color w:val="000000" w:themeColor="text1"/>
        </w:rPr>
        <w:t>)</w:t>
      </w:r>
      <w:r w:rsidRPr="00DA43D9">
        <w:rPr>
          <w:rFonts w:asciiTheme="minorHAnsi" w:hAnsiTheme="minorHAnsi" w:cstheme="minorHAnsi"/>
          <w:color w:val="000000" w:themeColor="text1"/>
        </w:rPr>
        <w:t xml:space="preserve"> Stabilirea noilor prețuri pe pagină (ajustate) ce se vor utiliza începând cu luna 13, respectiv luna 25 sau luna 37 a acordului-cadru se va face prin încheierea unui act adițional la acordul-cadru</w:t>
      </w:r>
      <w:r w:rsidR="00BE3E61" w:rsidRPr="00DA43D9">
        <w:rPr>
          <w:rFonts w:asciiTheme="minorHAnsi" w:hAnsiTheme="minorHAnsi" w:cstheme="minorHAnsi"/>
          <w:color w:val="000000" w:themeColor="text1"/>
        </w:rPr>
        <w:t xml:space="preserve"> și la contractul subsecvent</w:t>
      </w:r>
      <w:r w:rsidRPr="00DA43D9">
        <w:rPr>
          <w:rFonts w:asciiTheme="minorHAnsi" w:hAnsiTheme="minorHAnsi" w:cstheme="minorHAnsi"/>
          <w:color w:val="000000" w:themeColor="text1"/>
        </w:rPr>
        <w:t xml:space="preserve">. </w:t>
      </w:r>
    </w:p>
    <w:p w14:paraId="2C4A8E04" w14:textId="05F37BDD" w:rsidR="0002630F" w:rsidRPr="00DA43D9" w:rsidRDefault="0002630F" w:rsidP="003A4001">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w:t>
      </w:r>
      <w:r w:rsidR="007D465D" w:rsidRPr="00DA43D9">
        <w:rPr>
          <w:rFonts w:asciiTheme="minorHAnsi" w:hAnsiTheme="minorHAnsi" w:cstheme="minorHAnsi"/>
          <w:b/>
          <w:bCs/>
          <w:color w:val="000000" w:themeColor="text1"/>
        </w:rPr>
        <w:t>7</w:t>
      </w:r>
      <w:r w:rsidRPr="00DA43D9">
        <w:rPr>
          <w:rFonts w:asciiTheme="minorHAnsi" w:hAnsiTheme="minorHAnsi" w:cstheme="minorHAnsi"/>
          <w:b/>
          <w:bCs/>
          <w:color w:val="000000" w:themeColor="text1"/>
        </w:rPr>
        <w:t>)</w:t>
      </w:r>
      <w:r w:rsidRPr="00DA43D9">
        <w:rPr>
          <w:rFonts w:asciiTheme="minorHAnsi" w:hAnsiTheme="minorHAnsi" w:cstheme="minorHAnsi"/>
          <w:color w:val="000000" w:themeColor="text1"/>
        </w:rPr>
        <w:t xml:space="preserve"> Inițierea demersurilor de ajustare a prețurilor unitare se va face la solicitarea scrisă a oricăreia dintre părți. </w:t>
      </w:r>
    </w:p>
    <w:p w14:paraId="433701A6" w14:textId="3EB3B8BE" w:rsidR="0002630F" w:rsidRPr="00DA43D9" w:rsidRDefault="0002630F" w:rsidP="003A4001">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t>(</w:t>
      </w:r>
      <w:r w:rsidR="007D465D" w:rsidRPr="00DA43D9">
        <w:rPr>
          <w:rFonts w:asciiTheme="minorHAnsi" w:hAnsiTheme="minorHAnsi" w:cstheme="minorHAnsi"/>
          <w:b/>
          <w:bCs/>
          <w:color w:val="000000" w:themeColor="text1"/>
        </w:rPr>
        <w:t>8</w:t>
      </w:r>
      <w:r w:rsidRPr="00DA43D9">
        <w:rPr>
          <w:rFonts w:asciiTheme="minorHAnsi" w:hAnsiTheme="minorHAnsi" w:cstheme="minorHAnsi"/>
          <w:b/>
          <w:bCs/>
          <w:color w:val="000000" w:themeColor="text1"/>
        </w:rPr>
        <w:t>)</w:t>
      </w:r>
      <w:r w:rsidRPr="00DA43D9">
        <w:rPr>
          <w:rFonts w:asciiTheme="minorHAnsi" w:hAnsiTheme="minorHAnsi" w:cstheme="minorHAnsi"/>
          <w:color w:val="000000" w:themeColor="text1"/>
        </w:rPr>
        <w:t xml:space="preserve"> Ajustarea se poate realiza anual (în luna 12, respectiv în luna 24 sau în luna 36 de la semnarea acordului-cadru), dacă se înregistrează o variație a IPPI așa cum a fost descrisă </w:t>
      </w:r>
      <w:r w:rsidR="00444649" w:rsidRPr="00DA43D9">
        <w:rPr>
          <w:rFonts w:asciiTheme="minorHAnsi" w:hAnsiTheme="minorHAnsi" w:cstheme="minorHAnsi"/>
          <w:color w:val="000000" w:themeColor="text1"/>
        </w:rPr>
        <w:t>la alin.(</w:t>
      </w:r>
      <w:r w:rsidR="00BE3E61" w:rsidRPr="00DA43D9">
        <w:rPr>
          <w:rFonts w:asciiTheme="minorHAnsi" w:hAnsiTheme="minorHAnsi" w:cstheme="minorHAnsi"/>
          <w:color w:val="000000" w:themeColor="text1"/>
        </w:rPr>
        <w:t>2</w:t>
      </w:r>
      <w:r w:rsidR="00444649" w:rsidRPr="00DA43D9">
        <w:rPr>
          <w:rFonts w:asciiTheme="minorHAnsi" w:hAnsiTheme="minorHAnsi" w:cstheme="minorHAnsi"/>
          <w:color w:val="000000" w:themeColor="text1"/>
        </w:rPr>
        <w:t>)</w:t>
      </w:r>
      <w:r w:rsidRPr="00DA43D9">
        <w:rPr>
          <w:rFonts w:asciiTheme="minorHAnsi" w:hAnsiTheme="minorHAnsi" w:cstheme="minorHAnsi"/>
          <w:color w:val="000000" w:themeColor="text1"/>
        </w:rPr>
        <w:t xml:space="preserve"> de +/-3 la sută. Prețul ajustat va fi utilizat începând cu luna următoare pentru restul perioadei contractuale și a cantității rămase de furnizat sau până la o nouă ajustare, după caz.</w:t>
      </w:r>
    </w:p>
    <w:p w14:paraId="3047211C" w14:textId="25A8C79B" w:rsidR="0002630F" w:rsidRPr="00DA43D9" w:rsidRDefault="0002630F" w:rsidP="003A4001">
      <w:pPr>
        <w:jc w:val="both"/>
        <w:rPr>
          <w:rFonts w:asciiTheme="minorHAnsi" w:hAnsiTheme="minorHAnsi" w:cstheme="minorHAnsi"/>
          <w:color w:val="000000" w:themeColor="text1"/>
        </w:rPr>
      </w:pPr>
      <w:r w:rsidRPr="00DA43D9">
        <w:rPr>
          <w:rFonts w:asciiTheme="minorHAnsi" w:hAnsiTheme="minorHAnsi" w:cstheme="minorHAnsi"/>
          <w:b/>
          <w:bCs/>
          <w:color w:val="000000" w:themeColor="text1"/>
        </w:rPr>
        <w:lastRenderedPageBreak/>
        <w:t>(</w:t>
      </w:r>
      <w:r w:rsidR="007D465D" w:rsidRPr="00DA43D9">
        <w:rPr>
          <w:rFonts w:asciiTheme="minorHAnsi" w:hAnsiTheme="minorHAnsi" w:cstheme="minorHAnsi"/>
          <w:b/>
          <w:bCs/>
          <w:color w:val="000000" w:themeColor="text1"/>
        </w:rPr>
        <w:t>9</w:t>
      </w:r>
      <w:r w:rsidRPr="00DA43D9">
        <w:rPr>
          <w:rFonts w:asciiTheme="minorHAnsi" w:hAnsiTheme="minorHAnsi" w:cstheme="minorHAnsi"/>
          <w:b/>
          <w:bCs/>
          <w:color w:val="000000" w:themeColor="text1"/>
        </w:rPr>
        <w:t>)</w:t>
      </w:r>
      <w:r w:rsidRPr="00DA43D9">
        <w:rPr>
          <w:rFonts w:asciiTheme="minorHAnsi" w:hAnsiTheme="minorHAnsi" w:cstheme="minorHAnsi"/>
          <w:color w:val="000000" w:themeColor="text1"/>
        </w:rPr>
        <w:t xml:space="preserve"> În vederea ajustării prețului se va încheia un act adițional între părți, care va avea la bază documente justificative. Toate modificările de preț inițiate trebuie însoțite de justificări transparente și ușor de înțeles privind nivelul ajustării de preț.</w:t>
      </w:r>
    </w:p>
    <w:p w14:paraId="68BA1F6A" w14:textId="33CE06EA" w:rsidR="00DF2C7E" w:rsidRPr="00DA43D9" w:rsidRDefault="0002630F" w:rsidP="003A4001">
      <w:pPr>
        <w:jc w:val="both"/>
        <w:rPr>
          <w:rFonts w:asciiTheme="minorHAnsi" w:hAnsiTheme="minorHAnsi" w:cstheme="minorHAnsi"/>
          <w:b/>
          <w:i/>
          <w:color w:val="000000" w:themeColor="text1"/>
        </w:rPr>
      </w:pPr>
      <w:r w:rsidRPr="00DA43D9">
        <w:rPr>
          <w:rFonts w:asciiTheme="minorHAnsi" w:hAnsiTheme="minorHAnsi" w:cstheme="minorHAnsi"/>
          <w:b/>
          <w:i/>
          <w:color w:val="000000" w:themeColor="text1"/>
        </w:rPr>
        <w:t xml:space="preserve"> </w:t>
      </w:r>
      <w:r w:rsidR="00DF2C7E" w:rsidRPr="00DA43D9">
        <w:rPr>
          <w:rFonts w:asciiTheme="minorHAnsi" w:hAnsiTheme="minorHAnsi" w:cstheme="minorHAnsi"/>
          <w:b/>
          <w:i/>
          <w:color w:val="000000" w:themeColor="text1"/>
        </w:rPr>
        <w:t>(Clauza 25.2 privind ajustarea prețurilor unitare este aplicabilă doar contractelor subsecvente încheiate după primele 12 luni ale acordului-cadru)</w:t>
      </w:r>
    </w:p>
    <w:p w14:paraId="005743F0" w14:textId="4D69A35D" w:rsidR="00444649" w:rsidRPr="00DA43D9" w:rsidRDefault="00444649" w:rsidP="00444649">
      <w:pPr>
        <w:jc w:val="both"/>
        <w:rPr>
          <w:rFonts w:ascii="Calibri" w:eastAsia="Calibri" w:hAnsi="Calibri" w:cs="Calibri"/>
          <w:color w:val="000000" w:themeColor="text1"/>
        </w:rPr>
      </w:pPr>
      <w:r w:rsidRPr="00DA43D9">
        <w:rPr>
          <w:rFonts w:ascii="Calibri" w:eastAsia="Calibri" w:hAnsi="Calibri" w:cs="Calibri"/>
          <w:b/>
          <w:color w:val="000000" w:themeColor="text1"/>
        </w:rPr>
        <w:t>25.3. (1)</w:t>
      </w:r>
      <w:r w:rsidRPr="00DA43D9">
        <w:rPr>
          <w:rFonts w:ascii="Calibri" w:eastAsia="Calibri" w:hAnsi="Calibri" w:cs="Calibri"/>
          <w:color w:val="000000" w:themeColor="text1"/>
        </w:rPr>
        <w:t xml:space="preserve"> Prețul contractului </w:t>
      </w:r>
      <w:r w:rsidR="007D465D" w:rsidRPr="00DA43D9">
        <w:rPr>
          <w:rFonts w:ascii="Calibri" w:eastAsia="Calibri" w:hAnsi="Calibri" w:cs="Calibri"/>
          <w:color w:val="000000" w:themeColor="text1"/>
        </w:rPr>
        <w:t xml:space="preserve">subsecvent </w:t>
      </w:r>
      <w:r w:rsidRPr="00DA43D9">
        <w:rPr>
          <w:rFonts w:ascii="Calibri" w:eastAsia="Calibri" w:hAnsi="Calibri" w:cs="Calibri"/>
          <w:color w:val="000000" w:themeColor="text1"/>
        </w:rPr>
        <w:t>poate fi modificat prin revizuire, dacă pe parcursul derulării contractului</w:t>
      </w:r>
      <w:r w:rsidR="007D465D" w:rsidRPr="00DA43D9">
        <w:rPr>
          <w:rFonts w:ascii="Calibri" w:eastAsia="Calibri" w:hAnsi="Calibri" w:cs="Calibri"/>
          <w:color w:val="000000" w:themeColor="text1"/>
        </w:rPr>
        <w:t xml:space="preserve"> subsecvent</w:t>
      </w:r>
      <w:r w:rsidRPr="00DA43D9">
        <w:rPr>
          <w:rFonts w:ascii="Calibri" w:eastAsia="Calibri" w:hAnsi="Calibri" w:cs="Calibri"/>
          <w:color w:val="000000" w:themeColor="text1"/>
        </w:rPr>
        <w:t xml:space="preserve"> au intervenit modificări legislative, publicate în Monitorul Oficial al României, </w:t>
      </w:r>
      <w:bookmarkStart w:id="0" w:name="_Hlk180138817"/>
      <w:r w:rsidRPr="00DA43D9">
        <w:rPr>
          <w:rFonts w:ascii="Calibri" w:eastAsia="Calibri" w:hAnsi="Calibri" w:cs="Calibri"/>
          <w:color w:val="000000" w:themeColor="text1"/>
        </w:rPr>
        <w:t>al căror efect se reflectă în creșterea/diminuarea costurilor pe baza cărora s-a fundamentat prețul contractului</w:t>
      </w:r>
      <w:r w:rsidR="007D465D" w:rsidRPr="00DA43D9">
        <w:rPr>
          <w:rFonts w:ascii="Calibri" w:eastAsia="Calibri" w:hAnsi="Calibri" w:cs="Calibri"/>
          <w:color w:val="000000" w:themeColor="text1"/>
        </w:rPr>
        <w:t xml:space="preserve"> subsecvent</w:t>
      </w:r>
      <w:r w:rsidRPr="00DA43D9">
        <w:rPr>
          <w:rFonts w:ascii="Calibri" w:eastAsia="Calibri" w:hAnsi="Calibri" w:cs="Calibri"/>
          <w:color w:val="000000" w:themeColor="text1"/>
        </w:rPr>
        <w:t>,</w:t>
      </w:r>
      <w:bookmarkEnd w:id="0"/>
      <w:r w:rsidRPr="00DA43D9">
        <w:rPr>
          <w:rFonts w:ascii="Calibri" w:eastAsia="Calibri" w:hAnsi="Calibri" w:cs="Calibri"/>
          <w:color w:val="000000" w:themeColor="text1"/>
        </w:rPr>
        <w:t xml:space="preserve"> această modificare fiind strict necesară pentru continuarea executării contractului</w:t>
      </w:r>
      <w:r w:rsidR="007D465D" w:rsidRPr="00DA43D9">
        <w:rPr>
          <w:rFonts w:ascii="Calibri" w:eastAsia="Calibri" w:hAnsi="Calibri" w:cs="Calibri"/>
          <w:color w:val="000000" w:themeColor="text1"/>
        </w:rPr>
        <w:t xml:space="preserve"> subsecvent</w:t>
      </w:r>
      <w:r w:rsidRPr="00DA43D9">
        <w:rPr>
          <w:rFonts w:ascii="Calibri" w:eastAsia="Calibri" w:hAnsi="Calibri" w:cs="Calibri"/>
          <w:color w:val="000000" w:themeColor="text1"/>
        </w:rPr>
        <w:t>.</w:t>
      </w:r>
    </w:p>
    <w:p w14:paraId="2ED60629" w14:textId="2BBC6FE6" w:rsidR="00444649" w:rsidRPr="00DA43D9" w:rsidRDefault="00444649" w:rsidP="00444649">
      <w:pPr>
        <w:contextualSpacing/>
        <w:jc w:val="both"/>
        <w:rPr>
          <w:rFonts w:ascii="Calibri" w:eastAsia="Calibri" w:hAnsi="Calibri" w:cs="Calibri"/>
          <w:color w:val="000000" w:themeColor="text1"/>
        </w:rPr>
      </w:pPr>
      <w:r w:rsidRPr="00DA43D9">
        <w:rPr>
          <w:rFonts w:ascii="Calibri" w:eastAsia="Calibri" w:hAnsi="Calibri" w:cs="Calibri"/>
          <w:b/>
          <w:color w:val="000000" w:themeColor="text1"/>
        </w:rPr>
        <w:t xml:space="preserve">(2) </w:t>
      </w:r>
      <w:r w:rsidRPr="00DA43D9">
        <w:rPr>
          <w:rFonts w:ascii="Calibri" w:eastAsia="Calibri" w:hAnsi="Calibri" w:cs="Calibri"/>
          <w:color w:val="000000" w:themeColor="text1"/>
        </w:rPr>
        <w:t>Ajustarea prevăzută la alin. (1) se poate efectua numai dacă modificarea este nesubstanțială și necesară pentru acoperirea costurilor pe baza cărora s-a fundamentat prețul contractului</w:t>
      </w:r>
      <w:r w:rsidR="007D465D" w:rsidRPr="00DA43D9">
        <w:rPr>
          <w:rFonts w:ascii="Calibri" w:eastAsia="Calibri" w:hAnsi="Calibri" w:cs="Calibri"/>
          <w:color w:val="000000" w:themeColor="text1"/>
        </w:rPr>
        <w:t xml:space="preserve"> subsecvent</w:t>
      </w:r>
      <w:r w:rsidRPr="00DA43D9">
        <w:rPr>
          <w:rFonts w:ascii="Calibri" w:eastAsia="Calibri" w:hAnsi="Calibri" w:cs="Calibri"/>
          <w:color w:val="000000" w:themeColor="text1"/>
        </w:rPr>
        <w:t>, ca urmare a solicitării motivate a părții interesate, prin semnarea unui act adițional.</w:t>
      </w:r>
    </w:p>
    <w:p w14:paraId="2EEAE0CB" w14:textId="3606D47F" w:rsidR="00061070" w:rsidRPr="00DA43D9" w:rsidRDefault="00444649" w:rsidP="00061070">
      <w:pPr>
        <w:jc w:val="both"/>
        <w:rPr>
          <w:rFonts w:ascii="Calibri" w:hAnsi="Calibri" w:cs="Calibri"/>
          <w:color w:val="000000" w:themeColor="text1"/>
        </w:rPr>
      </w:pPr>
      <w:r w:rsidRPr="00DA43D9">
        <w:rPr>
          <w:rFonts w:ascii="Calibri" w:hAnsi="Calibri" w:cs="Calibri"/>
          <w:b/>
          <w:color w:val="000000" w:themeColor="text1"/>
        </w:rPr>
        <w:t>(3)</w:t>
      </w:r>
      <w:r w:rsidRPr="00DA43D9">
        <w:rPr>
          <w:rFonts w:ascii="Calibri" w:hAnsi="Calibri" w:cs="Calibri"/>
          <w:color w:val="000000" w:themeColor="text1"/>
        </w:rPr>
        <w:t xml:space="preserve"> O modificare a contractului </w:t>
      </w:r>
      <w:r w:rsidR="007D465D" w:rsidRPr="00DA43D9">
        <w:rPr>
          <w:rFonts w:ascii="Calibri" w:hAnsi="Calibri" w:cs="Calibri"/>
          <w:color w:val="000000" w:themeColor="text1"/>
        </w:rPr>
        <w:t xml:space="preserve">subsecvent </w:t>
      </w:r>
      <w:r w:rsidRPr="00DA43D9">
        <w:rPr>
          <w:rFonts w:ascii="Calibri" w:hAnsi="Calibri" w:cs="Calibri"/>
          <w:color w:val="000000" w:themeColor="text1"/>
        </w:rPr>
        <w:t xml:space="preserve">este considerată nesubstanțială dacă </w:t>
      </w:r>
      <w:r w:rsidRPr="00DA43D9">
        <w:rPr>
          <w:rFonts w:ascii="Calibri" w:hAnsi="Calibri" w:cs="Calibri"/>
          <w:bCs/>
          <w:color w:val="000000" w:themeColor="text1"/>
        </w:rPr>
        <w:t>sunt îndeplinite în mod cumulativ următoarele condiții</w:t>
      </w:r>
      <w:r w:rsidRPr="00DA43D9">
        <w:rPr>
          <w:rFonts w:ascii="Calibri" w:hAnsi="Calibri" w:cs="Calibri"/>
          <w:color w:val="000000" w:themeColor="text1"/>
        </w:rPr>
        <w:t>:</w:t>
      </w:r>
    </w:p>
    <w:p w14:paraId="438E4007" w14:textId="77777777" w:rsidR="00061070" w:rsidRPr="00DA43D9" w:rsidRDefault="00061070" w:rsidP="00061070">
      <w:pPr>
        <w:jc w:val="both"/>
        <w:rPr>
          <w:rFonts w:ascii="Calibri" w:hAnsi="Calibri" w:cs="Calibri"/>
          <w:color w:val="000000" w:themeColor="text1"/>
        </w:rPr>
      </w:pPr>
      <w:r w:rsidRPr="00DA43D9">
        <w:rPr>
          <w:rFonts w:ascii="Calibri" w:hAnsi="Calibri" w:cs="Calibri"/>
          <w:color w:val="000000" w:themeColor="text1"/>
        </w:rPr>
        <w:t xml:space="preserve">- </w:t>
      </w:r>
      <w:r w:rsidR="00444649" w:rsidRPr="00DA43D9">
        <w:rPr>
          <w:rFonts w:ascii="Calibri" w:eastAsia="Calibri" w:hAnsi="Calibri" w:cs="Calibri"/>
          <w:color w:val="000000" w:themeColor="text1"/>
        </w:rPr>
        <w:t>modificarea nu introduce condiții care, dacă ar fi fost incluse în documentația de atribuire</w:t>
      </w:r>
      <w:r w:rsidRPr="00DA43D9">
        <w:rPr>
          <w:rFonts w:ascii="Calibri" w:eastAsia="Calibri" w:hAnsi="Calibri" w:cs="Calibri"/>
          <w:color w:val="000000" w:themeColor="text1"/>
        </w:rPr>
        <w:t xml:space="preserve"> </w:t>
      </w:r>
      <w:r w:rsidR="00444649" w:rsidRPr="00DA43D9">
        <w:rPr>
          <w:rFonts w:ascii="Calibri" w:eastAsia="Calibri" w:hAnsi="Calibri" w:cs="Calibri"/>
          <w:color w:val="000000" w:themeColor="text1"/>
        </w:rPr>
        <w:t>ar fi permis selecția altor candidați decât cei selectați inițial, sau acceptarea unei alte oferte decât cea acceptată inițial sau ar fi atras și alți participanți la procedura de atribuire;</w:t>
      </w:r>
    </w:p>
    <w:p w14:paraId="1BA82E74" w14:textId="77777777" w:rsidR="00061070" w:rsidRPr="00DA43D9" w:rsidRDefault="00061070" w:rsidP="00061070">
      <w:pPr>
        <w:jc w:val="both"/>
        <w:rPr>
          <w:rFonts w:ascii="Calibri" w:hAnsi="Calibri" w:cs="Calibri"/>
          <w:color w:val="000000" w:themeColor="text1"/>
        </w:rPr>
      </w:pPr>
      <w:r w:rsidRPr="00DA43D9">
        <w:rPr>
          <w:rFonts w:ascii="Calibri" w:hAnsi="Calibri" w:cs="Calibri"/>
          <w:color w:val="000000" w:themeColor="text1"/>
        </w:rPr>
        <w:t xml:space="preserve">- </w:t>
      </w:r>
      <w:r w:rsidR="00444649" w:rsidRPr="00DA43D9">
        <w:rPr>
          <w:rFonts w:ascii="Calibri" w:eastAsia="Calibri" w:hAnsi="Calibri" w:cs="Calibri"/>
          <w:color w:val="000000" w:themeColor="text1"/>
        </w:rPr>
        <w:t>modificarea nu schimbă echilibrul economic al contractului în favoarea contractantului într-un mod care nu a fost prevăzut inițial în contract și documentația de atribuire;</w:t>
      </w:r>
    </w:p>
    <w:p w14:paraId="3478F5A3" w14:textId="205E01B4" w:rsidR="00444649" w:rsidRPr="00DA43D9" w:rsidRDefault="00061070" w:rsidP="00061070">
      <w:pPr>
        <w:jc w:val="both"/>
        <w:rPr>
          <w:rFonts w:ascii="Calibri" w:eastAsia="Calibri" w:hAnsi="Calibri" w:cs="Calibri"/>
          <w:color w:val="000000" w:themeColor="text1"/>
        </w:rPr>
      </w:pPr>
      <w:r w:rsidRPr="00DA43D9">
        <w:rPr>
          <w:rFonts w:ascii="Calibri" w:hAnsi="Calibri" w:cs="Calibri"/>
          <w:color w:val="000000" w:themeColor="text1"/>
        </w:rPr>
        <w:t xml:space="preserve">- </w:t>
      </w:r>
      <w:r w:rsidR="00444649" w:rsidRPr="00DA43D9">
        <w:rPr>
          <w:rFonts w:ascii="Calibri" w:eastAsia="Calibri" w:hAnsi="Calibri" w:cs="Calibri"/>
          <w:color w:val="000000" w:themeColor="text1"/>
        </w:rPr>
        <w:t>modificarea nu extinde în mod considerabil obiectul contractului</w:t>
      </w:r>
      <w:r w:rsidR="007D465D" w:rsidRPr="00DA43D9">
        <w:rPr>
          <w:rFonts w:ascii="Calibri" w:eastAsia="Calibri" w:hAnsi="Calibri" w:cs="Calibri"/>
          <w:color w:val="000000" w:themeColor="text1"/>
        </w:rPr>
        <w:t xml:space="preserve"> subsecvent</w:t>
      </w:r>
      <w:r w:rsidR="00444649" w:rsidRPr="00DA43D9">
        <w:rPr>
          <w:rFonts w:ascii="Calibri" w:eastAsia="Calibri" w:hAnsi="Calibri" w:cs="Calibri"/>
          <w:color w:val="000000" w:themeColor="text1"/>
        </w:rPr>
        <w:t>.</w:t>
      </w:r>
    </w:p>
    <w:p w14:paraId="686152BA" w14:textId="6C71B330" w:rsidR="005D51CB" w:rsidRPr="00DA43D9" w:rsidRDefault="007D465D" w:rsidP="005D51CB">
      <w:pPr>
        <w:jc w:val="both"/>
        <w:rPr>
          <w:rFonts w:ascii="Calibri" w:hAnsi="Calibri" w:cs="Calibri"/>
          <w:color w:val="000000" w:themeColor="text1"/>
        </w:rPr>
      </w:pPr>
      <w:r w:rsidRPr="00DA43D9">
        <w:rPr>
          <w:rFonts w:asciiTheme="minorHAnsi" w:hAnsiTheme="minorHAnsi" w:cstheme="minorHAnsi"/>
          <w:b/>
          <w:bCs/>
          <w:color w:val="000000" w:themeColor="text1"/>
        </w:rPr>
        <w:t>25.4.</w:t>
      </w:r>
      <w:r w:rsidRPr="00DA43D9">
        <w:rPr>
          <w:rFonts w:asciiTheme="minorHAnsi" w:hAnsiTheme="minorHAnsi" w:cstheme="minorHAnsi"/>
          <w:color w:val="000000" w:themeColor="text1"/>
        </w:rPr>
        <w:t xml:space="preserve"> În cazul în care, pe parcursul derulării</w:t>
      </w:r>
      <w:r w:rsidR="00C32D02">
        <w:rPr>
          <w:rFonts w:asciiTheme="minorHAnsi" w:hAnsiTheme="minorHAnsi" w:cstheme="minorHAnsi"/>
          <w:color w:val="000000" w:themeColor="text1"/>
        </w:rPr>
        <w:t xml:space="preserve"> acordului-cadru/</w:t>
      </w:r>
      <w:r w:rsidRPr="00DA43D9">
        <w:rPr>
          <w:rFonts w:asciiTheme="minorHAnsi" w:hAnsiTheme="minorHAnsi" w:cstheme="minorHAnsi"/>
          <w:color w:val="000000" w:themeColor="text1"/>
        </w:rPr>
        <w:t xml:space="preserve"> contractului subsecvent, contractantul își modifică denumirea, sediul social, banca și contul bancar în care trebuie efectuate plățile etc, acesta va notifica beneficiarul</w:t>
      </w:r>
      <w:r w:rsidR="005D51CB" w:rsidRPr="00DA43D9">
        <w:rPr>
          <w:rFonts w:asciiTheme="minorHAnsi" w:hAnsiTheme="minorHAnsi" w:cstheme="minorHAnsi"/>
          <w:color w:val="000000" w:themeColor="text1"/>
        </w:rPr>
        <w:t xml:space="preserve"> în</w:t>
      </w:r>
      <w:r w:rsidR="005D51CB" w:rsidRPr="00DA43D9">
        <w:rPr>
          <w:rFonts w:cstheme="minorHAnsi"/>
          <w:color w:val="000000" w:themeColor="text1"/>
        </w:rPr>
        <w:t xml:space="preserve"> </w:t>
      </w:r>
      <w:r w:rsidR="005D51CB" w:rsidRPr="00DA43D9">
        <w:rPr>
          <w:rFonts w:asciiTheme="minorHAnsi" w:hAnsiTheme="minorHAnsi" w:cstheme="minorHAnsi"/>
          <w:color w:val="000000" w:themeColor="text1"/>
        </w:rPr>
        <w:t>termen de 15 zile de la intervenirea modificării în vederea încheierii unui act adițional care să cuprindă modificările respective.</w:t>
      </w:r>
    </w:p>
    <w:p w14:paraId="47541F57" w14:textId="23FAA144" w:rsidR="001215A0" w:rsidRPr="00DA43D9" w:rsidRDefault="00E641E8"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25.</w:t>
      </w:r>
      <w:r w:rsidR="007D465D" w:rsidRPr="00DA43D9">
        <w:rPr>
          <w:rFonts w:asciiTheme="minorHAnsi" w:hAnsiTheme="minorHAnsi" w:cstheme="minorHAnsi"/>
          <w:b/>
          <w:color w:val="000000" w:themeColor="text1"/>
        </w:rPr>
        <w:t>5</w:t>
      </w:r>
      <w:r w:rsidRPr="00DA43D9">
        <w:rPr>
          <w:rFonts w:asciiTheme="minorHAnsi" w:hAnsiTheme="minorHAnsi" w:cstheme="minorHAnsi"/>
          <w:b/>
          <w:color w:val="000000" w:themeColor="text1"/>
        </w:rPr>
        <w:t>.</w:t>
      </w:r>
      <w:r w:rsidRPr="00DA43D9">
        <w:rPr>
          <w:rFonts w:asciiTheme="minorHAnsi" w:hAnsiTheme="minorHAnsi" w:cstheme="minorHAnsi"/>
          <w:color w:val="000000" w:themeColor="text1"/>
        </w:rPr>
        <w:t xml:space="preserve"> </w:t>
      </w:r>
      <w:r w:rsidR="001215A0" w:rsidRPr="00DA43D9">
        <w:rPr>
          <w:rFonts w:asciiTheme="minorHAnsi" w:hAnsiTheme="minorHAnsi" w:cstheme="minorHAnsi"/>
          <w:color w:val="000000" w:themeColor="text1"/>
        </w:rPr>
        <w:t xml:space="preserve">În cazul în care contractantul este în imposibilitatea derulării contractului subsecvent,  respectiv pentru partea de contract pentru care a primit susținere din partea terțului în baza angajamentului ferm, terțul susținător este obligat a duce la îndeplinire acea parte a contractului </w:t>
      </w:r>
      <w:r w:rsidR="008D04CC" w:rsidRPr="00DA43D9">
        <w:rPr>
          <w:rFonts w:asciiTheme="minorHAnsi" w:hAnsiTheme="minorHAnsi" w:cstheme="minorHAnsi"/>
          <w:color w:val="000000" w:themeColor="text1"/>
        </w:rPr>
        <w:t xml:space="preserve">subsecvent </w:t>
      </w:r>
      <w:r w:rsidR="001215A0" w:rsidRPr="00DA43D9">
        <w:rPr>
          <w:rFonts w:asciiTheme="minorHAnsi" w:hAnsiTheme="minorHAnsi" w:cstheme="minorHAnsi"/>
          <w:color w:val="000000" w:themeColor="text1"/>
        </w:rPr>
        <w:t>care face obiectul respectivului angajament ferm. Înlocuirea contractantului inițial cu terțul susținător nu reprezintă o modificare substanțială a contractului</w:t>
      </w:r>
      <w:r w:rsidR="00DF2C7E" w:rsidRPr="00DA43D9">
        <w:rPr>
          <w:rFonts w:asciiTheme="minorHAnsi" w:hAnsiTheme="minorHAnsi" w:cstheme="minorHAnsi"/>
          <w:color w:val="000000" w:themeColor="text1"/>
        </w:rPr>
        <w:t xml:space="preserve"> subsecvent</w:t>
      </w:r>
      <w:r w:rsidR="001215A0" w:rsidRPr="00DA43D9">
        <w:rPr>
          <w:rFonts w:asciiTheme="minorHAnsi" w:hAnsiTheme="minorHAnsi" w:cstheme="minorHAnsi"/>
          <w:color w:val="000000" w:themeColor="text1"/>
        </w:rPr>
        <w:t xml:space="preserve"> în cursul perioadei sale de valabilitate și se va efectua prin semnarea unui act adițional la contract</w:t>
      </w:r>
      <w:r w:rsidR="00DF2C7E" w:rsidRPr="00DA43D9">
        <w:rPr>
          <w:rFonts w:asciiTheme="minorHAnsi" w:hAnsiTheme="minorHAnsi" w:cstheme="minorHAnsi"/>
          <w:color w:val="000000" w:themeColor="text1"/>
        </w:rPr>
        <w:t>ul subsecvent</w:t>
      </w:r>
      <w:r w:rsidR="001215A0" w:rsidRPr="00DA43D9">
        <w:rPr>
          <w:rFonts w:asciiTheme="minorHAnsi" w:hAnsiTheme="minorHAnsi" w:cstheme="minorHAnsi"/>
          <w:color w:val="000000" w:themeColor="text1"/>
        </w:rPr>
        <w:t xml:space="preserve"> și fără organizarea unei alte proceduri de atribuire.</w:t>
      </w:r>
      <w:r w:rsidRPr="00DA43D9">
        <w:rPr>
          <w:rFonts w:asciiTheme="minorHAnsi" w:hAnsiTheme="minorHAnsi" w:cstheme="minorHAnsi"/>
          <w:color w:val="000000" w:themeColor="text1"/>
        </w:rPr>
        <w:t xml:space="preserve"> (după caz)</w:t>
      </w:r>
    </w:p>
    <w:p w14:paraId="476F8AE4" w14:textId="77777777" w:rsidR="006E728E" w:rsidRPr="00DA43D9" w:rsidRDefault="006E728E" w:rsidP="003A4001">
      <w:pPr>
        <w:jc w:val="both"/>
        <w:rPr>
          <w:rFonts w:asciiTheme="minorHAnsi" w:hAnsiTheme="minorHAnsi" w:cstheme="minorHAnsi"/>
          <w:color w:val="000000" w:themeColor="text1"/>
        </w:rPr>
      </w:pPr>
    </w:p>
    <w:p w14:paraId="7CF386EB" w14:textId="77777777" w:rsidR="00E641E8" w:rsidRPr="00DA43D9" w:rsidRDefault="00E641E8" w:rsidP="003A4001">
      <w:pPr>
        <w:rPr>
          <w:rFonts w:asciiTheme="minorHAnsi" w:hAnsiTheme="minorHAnsi" w:cstheme="minorHAnsi"/>
          <w:b/>
          <w:color w:val="000000" w:themeColor="text1"/>
        </w:rPr>
      </w:pPr>
      <w:r w:rsidRPr="00DA43D9">
        <w:rPr>
          <w:rFonts w:asciiTheme="minorHAnsi" w:hAnsiTheme="minorHAnsi" w:cstheme="minorHAnsi"/>
          <w:b/>
          <w:color w:val="000000" w:themeColor="text1"/>
          <w:lang w:val="es-ES"/>
        </w:rPr>
        <w:t>26. S</w:t>
      </w:r>
      <w:r w:rsidRPr="00DA43D9">
        <w:rPr>
          <w:rFonts w:asciiTheme="minorHAnsi" w:hAnsiTheme="minorHAnsi" w:cstheme="minorHAnsi"/>
          <w:b/>
          <w:color w:val="000000" w:themeColor="text1"/>
        </w:rPr>
        <w:t>UBCONTRACTAREA. TERŢ SUSŢIN</w:t>
      </w:r>
      <w:r w:rsidR="005F02C7" w:rsidRPr="00DA43D9">
        <w:rPr>
          <w:rFonts w:asciiTheme="minorHAnsi" w:hAnsiTheme="minorHAnsi" w:cstheme="minorHAnsi"/>
          <w:b/>
          <w:color w:val="000000" w:themeColor="text1"/>
        </w:rPr>
        <w:t>Ă</w:t>
      </w:r>
      <w:r w:rsidRPr="00DA43D9">
        <w:rPr>
          <w:rFonts w:asciiTheme="minorHAnsi" w:hAnsiTheme="minorHAnsi" w:cstheme="minorHAnsi"/>
          <w:b/>
          <w:color w:val="000000" w:themeColor="text1"/>
        </w:rPr>
        <w:t>TOR (dacă este cazul)</w:t>
      </w:r>
      <w:r w:rsidRPr="00DA43D9">
        <w:rPr>
          <w:rFonts w:asciiTheme="minorHAnsi" w:hAnsiTheme="minorHAnsi" w:cstheme="minorHAnsi"/>
          <w:b/>
          <w:color w:val="000000" w:themeColor="text1"/>
        </w:rPr>
        <w:tab/>
      </w:r>
    </w:p>
    <w:p w14:paraId="13CF4A4B" w14:textId="198BBD03" w:rsidR="00AF2939" w:rsidRPr="00DA43D9" w:rsidRDefault="00AF2939" w:rsidP="00AF2939">
      <w:pPr>
        <w:jc w:val="both"/>
        <w:rPr>
          <w:rFonts w:asciiTheme="minorHAnsi" w:hAnsiTheme="minorHAnsi" w:cstheme="minorHAnsi"/>
          <w:b/>
          <w:i/>
          <w:color w:val="000000" w:themeColor="text1"/>
        </w:rPr>
      </w:pPr>
      <w:r w:rsidRPr="00DA43D9">
        <w:rPr>
          <w:rFonts w:asciiTheme="minorHAnsi" w:hAnsiTheme="minorHAnsi" w:cstheme="minorHAnsi"/>
          <w:b/>
          <w:i/>
          <w:color w:val="000000" w:themeColor="text1"/>
        </w:rPr>
        <w:t>26.1. Subcontractarea</w:t>
      </w:r>
    </w:p>
    <w:p w14:paraId="1261E336" w14:textId="236E0A11" w:rsidR="00AF2939" w:rsidRPr="00DA43D9" w:rsidRDefault="00AF2939" w:rsidP="00AF2939">
      <w:pPr>
        <w:jc w:val="both"/>
        <w:rPr>
          <w:rFonts w:asciiTheme="minorHAnsi" w:hAnsiTheme="minorHAnsi" w:cstheme="minorHAnsi"/>
          <w:i/>
          <w:color w:val="000000" w:themeColor="text1"/>
        </w:rPr>
      </w:pPr>
      <w:r w:rsidRPr="00DA43D9">
        <w:rPr>
          <w:rFonts w:asciiTheme="minorHAnsi" w:hAnsiTheme="minorHAnsi" w:cstheme="minorHAnsi"/>
          <w:b/>
          <w:i/>
          <w:color w:val="000000" w:themeColor="text1"/>
        </w:rPr>
        <w:t>26.1.1.</w:t>
      </w:r>
      <w:r w:rsidRPr="00DA43D9">
        <w:rPr>
          <w:rFonts w:asciiTheme="minorHAnsi" w:hAnsiTheme="minorHAnsi" w:cstheme="minorHAnsi"/>
          <w:i/>
          <w:color w:val="000000" w:themeColor="text1"/>
        </w:rPr>
        <w:t xml:space="preserve"> La încheierea contractului subsecvent sau atunci când se introduc noi subcontractanți, este obligatorie transmiterea către beneficiar a contractelor încheiate de către contractant cu subcontractanții nominalizați în oferta sau declarați ulterior, astfel încât activitățile ce revin acestora, precum și sumele aferente prestațiilor, să fie cuprinse în contractul subsecvent devenind anexe ale acestuia. Acestea trebuie să cuprindă obligatoriu, însă fără a se limita: denumirea subcontractanților, reprezentanții legali ai noilor subcontractanți, datele de contact, activitățile ce urmează a fi subcontractate, valoarea aferentă prestațiilor, opțiunea de a fi plătiți direct de către beneficiar. </w:t>
      </w:r>
    </w:p>
    <w:p w14:paraId="5056386D" w14:textId="3C04A4F9" w:rsidR="00AF2939" w:rsidRPr="00DA43D9" w:rsidRDefault="00AF2939" w:rsidP="00AF2939">
      <w:pPr>
        <w:pStyle w:val="DefaultText"/>
        <w:jc w:val="both"/>
        <w:rPr>
          <w:rFonts w:asciiTheme="minorHAnsi" w:hAnsiTheme="minorHAnsi" w:cstheme="minorHAnsi"/>
          <w:i/>
          <w:color w:val="000000" w:themeColor="text1"/>
          <w:szCs w:val="24"/>
        </w:rPr>
      </w:pPr>
      <w:r w:rsidRPr="00DA43D9">
        <w:rPr>
          <w:rFonts w:asciiTheme="minorHAnsi" w:hAnsiTheme="minorHAnsi" w:cstheme="minorHAnsi"/>
          <w:b/>
          <w:i/>
          <w:color w:val="000000" w:themeColor="text1"/>
          <w:szCs w:val="24"/>
        </w:rPr>
        <w:t>26.1.2.</w:t>
      </w:r>
      <w:r w:rsidRPr="00DA43D9">
        <w:rPr>
          <w:rFonts w:asciiTheme="minorHAnsi" w:hAnsiTheme="minorHAnsi" w:cstheme="minorHAnsi"/>
          <w:i/>
          <w:color w:val="000000" w:themeColor="text1"/>
          <w:szCs w:val="24"/>
        </w:rPr>
        <w:t xml:space="preserve"> Contractul de subcontractare nr....../..... încheiat între ............. și ............. are ca obiect ,,....................” , care constituie ...% din totalul serviciilor care fac obiectul prezentului contract subsecvent și se încheie în aceleași condiții și pe aceeași durată ca și prezentul contract subsecvent încheiat între Banca Națională a României și ..................... . Valoarea aferentă prestațiilor ce fac obiectul contractului de subcontractare nr. ..../..... este de ....lei fără TVA.</w:t>
      </w:r>
    </w:p>
    <w:p w14:paraId="16BF9514" w14:textId="563247B2" w:rsidR="00AF2939" w:rsidRPr="00DA43D9" w:rsidRDefault="00AF2939" w:rsidP="00AF2939">
      <w:pPr>
        <w:jc w:val="both"/>
        <w:rPr>
          <w:rFonts w:asciiTheme="minorHAnsi" w:hAnsiTheme="minorHAnsi" w:cstheme="minorHAnsi"/>
          <w:i/>
          <w:color w:val="000000" w:themeColor="text1"/>
        </w:rPr>
      </w:pPr>
      <w:r w:rsidRPr="00DA43D9">
        <w:rPr>
          <w:rFonts w:asciiTheme="minorHAnsi" w:hAnsiTheme="minorHAnsi" w:cstheme="minorHAnsi"/>
          <w:b/>
          <w:i/>
          <w:color w:val="000000" w:themeColor="text1"/>
        </w:rPr>
        <w:lastRenderedPageBreak/>
        <w:t>26.1.3.</w:t>
      </w:r>
      <w:r w:rsidRPr="00DA43D9">
        <w:rPr>
          <w:rFonts w:asciiTheme="minorHAnsi" w:hAnsiTheme="minorHAnsi" w:cstheme="minorHAnsi"/>
          <w:i/>
          <w:color w:val="000000" w:themeColor="text1"/>
        </w:rPr>
        <w:t xml:space="preserve"> Contractantul are dreptul  de a înlocui/implica noi subcontractanți în perioada de execuție a contractului subsecvent, cu condiția ca schimbarea să nu reprezinte o modificare substanțială a acestuia, în conformitate cu cele prevăzute expres de legislația în vigoare privind achizițiile publice.</w:t>
      </w:r>
    </w:p>
    <w:p w14:paraId="4EC6CDD2" w14:textId="1CFF3F9F" w:rsidR="00AF2939" w:rsidRPr="00DA43D9" w:rsidRDefault="00AF2939" w:rsidP="00AF2939">
      <w:pPr>
        <w:jc w:val="both"/>
        <w:rPr>
          <w:rFonts w:asciiTheme="minorHAnsi" w:hAnsiTheme="minorHAnsi" w:cstheme="minorHAnsi"/>
          <w:i/>
          <w:color w:val="000000" w:themeColor="text1"/>
        </w:rPr>
      </w:pPr>
      <w:r w:rsidRPr="00DA43D9">
        <w:rPr>
          <w:rFonts w:asciiTheme="minorHAnsi" w:hAnsiTheme="minorHAnsi" w:cstheme="minorHAnsi"/>
          <w:b/>
          <w:i/>
          <w:color w:val="000000" w:themeColor="text1"/>
        </w:rPr>
        <w:t>26.1.4.</w:t>
      </w:r>
      <w:r w:rsidRPr="00DA43D9">
        <w:rPr>
          <w:rFonts w:asciiTheme="minorHAnsi" w:hAnsiTheme="minorHAnsi" w:cstheme="minorHAnsi"/>
          <w:i/>
          <w:color w:val="000000" w:themeColor="text1"/>
        </w:rPr>
        <w:t xml:space="preserve"> Contractantul nu va avea dreptul de a înlocui/implica niciun subcontractant în perioada de execuție a contractului subsecvent fără acordul prealabil al beneficiarului.</w:t>
      </w:r>
      <w:r w:rsidRPr="00DA43D9">
        <w:rPr>
          <w:rFonts w:asciiTheme="minorHAnsi" w:hAnsiTheme="minorHAnsi" w:cstheme="minorHAnsi"/>
          <w:i/>
          <w:color w:val="000000" w:themeColor="text1"/>
          <w:shd w:val="clear" w:color="auto" w:fill="FFFFFF"/>
        </w:rPr>
        <w:t xml:space="preserve"> Orice solicitare privind înlocuirea/implicarea de noi subcontractanți va fi înaintată de către contractant în vederea obținerii acordului beneficiarului într-un termen rezonabil și care nu va putea fi mai mic de 15 zile înainte de momentul începerii activității de către noii subcontractanți.</w:t>
      </w:r>
    </w:p>
    <w:p w14:paraId="3BD2DBEA" w14:textId="69856505" w:rsidR="00AF2939" w:rsidRPr="00DA43D9" w:rsidRDefault="00AF2939" w:rsidP="00AF2939">
      <w:pPr>
        <w:jc w:val="both"/>
        <w:rPr>
          <w:rFonts w:asciiTheme="minorHAnsi" w:hAnsiTheme="minorHAnsi" w:cstheme="minorHAnsi"/>
          <w:i/>
          <w:color w:val="000000" w:themeColor="text1"/>
        </w:rPr>
      </w:pPr>
      <w:r w:rsidRPr="00DA43D9">
        <w:rPr>
          <w:rFonts w:asciiTheme="minorHAnsi" w:hAnsiTheme="minorHAnsi" w:cstheme="minorHAnsi"/>
          <w:b/>
          <w:i/>
          <w:color w:val="000000" w:themeColor="text1"/>
        </w:rPr>
        <w:t>26.1.5.</w:t>
      </w:r>
      <w:r w:rsidRPr="00DA43D9">
        <w:rPr>
          <w:rFonts w:asciiTheme="minorHAnsi" w:hAnsiTheme="minorHAnsi" w:cstheme="minorHAnsi"/>
          <w:i/>
          <w:color w:val="000000" w:themeColor="text1"/>
        </w:rPr>
        <w:t xml:space="preserve"> În situația prevăzută la art. 26.1.3., contractantul poate înlocui/implica subcontractanți în perioada de implementare a contractului subsecvent, în următoarele situații:</w:t>
      </w:r>
    </w:p>
    <w:p w14:paraId="234B65B1" w14:textId="77777777" w:rsidR="00AF2939" w:rsidRPr="00DA43D9" w:rsidRDefault="00AF2939" w:rsidP="00AF2939">
      <w:pPr>
        <w:jc w:val="both"/>
        <w:rPr>
          <w:rFonts w:asciiTheme="minorHAnsi" w:hAnsiTheme="minorHAnsi" w:cstheme="minorHAnsi"/>
          <w:i/>
          <w:color w:val="000000" w:themeColor="text1"/>
        </w:rPr>
      </w:pPr>
      <w:r w:rsidRPr="00DA43D9">
        <w:rPr>
          <w:rFonts w:asciiTheme="minorHAnsi" w:hAnsiTheme="minorHAnsi" w:cstheme="minorHAnsi"/>
          <w:i/>
          <w:color w:val="000000" w:themeColor="text1"/>
        </w:rPr>
        <w:t>a) înlocuirea subcontractanților nominalizați în ofertă și ale căror activități au fost indicate în ofertă ca fiind realizate de subcontractanți;</w:t>
      </w:r>
    </w:p>
    <w:p w14:paraId="1E890E4B" w14:textId="77777777" w:rsidR="00AF2939" w:rsidRPr="00DA43D9" w:rsidRDefault="00AF2939" w:rsidP="00AF2939">
      <w:pPr>
        <w:jc w:val="both"/>
        <w:rPr>
          <w:rFonts w:asciiTheme="minorHAnsi" w:hAnsiTheme="minorHAnsi" w:cstheme="minorHAnsi"/>
          <w:i/>
          <w:color w:val="000000" w:themeColor="text1"/>
        </w:rPr>
      </w:pPr>
      <w:r w:rsidRPr="00DA43D9">
        <w:rPr>
          <w:rFonts w:asciiTheme="minorHAnsi" w:hAnsiTheme="minorHAnsi" w:cstheme="minorHAnsi"/>
          <w:i/>
          <w:color w:val="000000" w:themeColor="text1"/>
        </w:rPr>
        <w:t>b) declararea unor noi subcontractanți, ulterior semnării contractului, în condițiile în care serviciile ce urmează a fi subcontractate au fost prevăzute în ofertă, fără a se indica inițial opțiunea subcontractării acestora;</w:t>
      </w:r>
    </w:p>
    <w:p w14:paraId="0AF628AB" w14:textId="77777777" w:rsidR="00AF2939" w:rsidRPr="00DA43D9" w:rsidRDefault="00AF2939" w:rsidP="00AF2939">
      <w:pPr>
        <w:jc w:val="both"/>
        <w:rPr>
          <w:rFonts w:asciiTheme="minorHAnsi" w:hAnsiTheme="minorHAnsi" w:cstheme="minorHAnsi"/>
          <w:i/>
          <w:color w:val="000000" w:themeColor="text1"/>
        </w:rPr>
      </w:pPr>
      <w:r w:rsidRPr="00DA43D9">
        <w:rPr>
          <w:rFonts w:asciiTheme="minorHAnsi" w:hAnsiTheme="minorHAnsi" w:cstheme="minorHAnsi"/>
          <w:i/>
          <w:color w:val="000000" w:themeColor="text1"/>
        </w:rPr>
        <w:t>c) renunțarea, retragerea subcontractanților din contract.</w:t>
      </w:r>
    </w:p>
    <w:p w14:paraId="2082DE4C" w14:textId="2824B226" w:rsidR="00AF2939" w:rsidRPr="00DA43D9" w:rsidRDefault="00AF2939" w:rsidP="00AF2939">
      <w:pPr>
        <w:jc w:val="both"/>
        <w:rPr>
          <w:rFonts w:asciiTheme="minorHAnsi" w:hAnsiTheme="minorHAnsi" w:cstheme="minorHAnsi"/>
          <w:i/>
          <w:color w:val="000000" w:themeColor="text1"/>
        </w:rPr>
      </w:pPr>
      <w:r w:rsidRPr="00DA43D9">
        <w:rPr>
          <w:rFonts w:asciiTheme="minorHAnsi" w:hAnsiTheme="minorHAnsi" w:cstheme="minorHAnsi"/>
          <w:b/>
          <w:i/>
          <w:color w:val="000000" w:themeColor="text1"/>
        </w:rPr>
        <w:t>26.1.6.</w:t>
      </w:r>
      <w:r w:rsidRPr="00DA43D9">
        <w:rPr>
          <w:rFonts w:asciiTheme="minorHAnsi" w:hAnsiTheme="minorHAnsi" w:cstheme="minorHAnsi"/>
          <w:i/>
          <w:color w:val="000000" w:themeColor="text1"/>
        </w:rPr>
        <w:t xml:space="preserve"> În vederea obținerii acordului beneficiarului, noii subcontractanți sunt obligați să prezinte:</w:t>
      </w:r>
    </w:p>
    <w:p w14:paraId="5796C999" w14:textId="77777777" w:rsidR="00AF2939" w:rsidRPr="00DA43D9" w:rsidRDefault="00AF2939" w:rsidP="00AF2939">
      <w:pPr>
        <w:jc w:val="both"/>
        <w:rPr>
          <w:rFonts w:asciiTheme="minorHAnsi" w:hAnsiTheme="minorHAnsi" w:cstheme="minorHAnsi"/>
          <w:i/>
          <w:color w:val="000000" w:themeColor="text1"/>
        </w:rPr>
      </w:pPr>
      <w:r w:rsidRPr="00DA43D9">
        <w:rPr>
          <w:rFonts w:asciiTheme="minorHAnsi" w:hAnsiTheme="minorHAnsi" w:cstheme="minorHAnsi"/>
          <w:i/>
          <w:color w:val="000000" w:themeColor="text1"/>
        </w:rPr>
        <w:t>a) declarație pe proprie răspundere prin care își asumă prevederile caietului de sarcini și ale propunerii tehnice și financiare depusă de către contractant la ofertă, pentru activitățile supuse subcontractării;</w:t>
      </w:r>
    </w:p>
    <w:p w14:paraId="4EC0D111" w14:textId="554E7DB2" w:rsidR="00AF2939" w:rsidRPr="00DA43D9" w:rsidRDefault="00AF2939" w:rsidP="00AF2939">
      <w:pPr>
        <w:jc w:val="both"/>
        <w:rPr>
          <w:rFonts w:asciiTheme="minorHAnsi" w:hAnsiTheme="minorHAnsi" w:cstheme="minorHAnsi"/>
          <w:i/>
          <w:color w:val="000000" w:themeColor="text1"/>
          <w:shd w:val="clear" w:color="auto" w:fill="FFFFFF"/>
        </w:rPr>
      </w:pPr>
      <w:r w:rsidRPr="00DA43D9">
        <w:rPr>
          <w:rFonts w:asciiTheme="minorHAnsi" w:hAnsiTheme="minorHAnsi" w:cstheme="minorHAnsi"/>
          <w:i/>
          <w:color w:val="000000" w:themeColor="text1"/>
          <w:shd w:val="clear" w:color="auto" w:fill="FFFFFF"/>
        </w:rPr>
        <w:t xml:space="preserve">b) contractele de subcontractare încheiate între contractant și noii subcontractanți ce vor cuprinde obligatoriu și fără a se limita la acestea, informații cu privire la activitățile ce urmează a fi subcontractate, datele de contact </w:t>
      </w:r>
      <w:proofErr w:type="spellStart"/>
      <w:r w:rsidRPr="00DA43D9">
        <w:rPr>
          <w:rFonts w:asciiTheme="minorHAnsi" w:hAnsiTheme="minorHAnsi" w:cstheme="minorHAnsi"/>
          <w:i/>
          <w:color w:val="000000" w:themeColor="text1"/>
          <w:shd w:val="clear" w:color="auto" w:fill="FFFFFF"/>
        </w:rPr>
        <w:t>şi</w:t>
      </w:r>
      <w:proofErr w:type="spellEnd"/>
      <w:r w:rsidRPr="00DA43D9">
        <w:rPr>
          <w:rFonts w:asciiTheme="minorHAnsi" w:hAnsiTheme="minorHAnsi" w:cstheme="minorHAnsi"/>
          <w:i/>
          <w:color w:val="000000" w:themeColor="text1"/>
          <w:shd w:val="clear" w:color="auto" w:fill="FFFFFF"/>
        </w:rPr>
        <w:t xml:space="preserve"> reprezentanții legali, valoarea aferentă activității ce va face obiectul contractului </w:t>
      </w:r>
      <w:r w:rsidR="00BE3E61" w:rsidRPr="00DA43D9">
        <w:rPr>
          <w:rFonts w:asciiTheme="minorHAnsi" w:hAnsiTheme="minorHAnsi" w:cstheme="minorHAnsi"/>
          <w:i/>
          <w:color w:val="000000" w:themeColor="text1"/>
          <w:shd w:val="clear" w:color="auto" w:fill="FFFFFF"/>
        </w:rPr>
        <w:t xml:space="preserve">subsecvent </w:t>
      </w:r>
      <w:r w:rsidRPr="00DA43D9">
        <w:rPr>
          <w:rFonts w:asciiTheme="minorHAnsi" w:hAnsiTheme="minorHAnsi" w:cstheme="minorHAnsi"/>
          <w:i/>
          <w:color w:val="000000" w:themeColor="text1"/>
          <w:shd w:val="clear" w:color="auto" w:fill="FFFFFF"/>
        </w:rPr>
        <w:t>și opțiunea de fi plătiți direct de către beneficiar, dacă este cazul;</w:t>
      </w:r>
    </w:p>
    <w:p w14:paraId="562154E3" w14:textId="39274E38" w:rsidR="00AF2939" w:rsidRPr="00DA43D9" w:rsidRDefault="00AF2939" w:rsidP="00AF2939">
      <w:pPr>
        <w:jc w:val="both"/>
        <w:rPr>
          <w:rFonts w:asciiTheme="minorHAnsi" w:hAnsiTheme="minorHAnsi" w:cstheme="minorHAnsi"/>
          <w:i/>
          <w:color w:val="000000" w:themeColor="text1"/>
          <w:shd w:val="clear" w:color="auto" w:fill="FFFFFF"/>
        </w:rPr>
      </w:pPr>
      <w:r w:rsidRPr="00DA43D9">
        <w:rPr>
          <w:rFonts w:asciiTheme="minorHAnsi" w:hAnsiTheme="minorHAnsi" w:cstheme="minorHAnsi"/>
          <w:i/>
          <w:color w:val="000000" w:themeColor="text1"/>
          <w:shd w:val="clear" w:color="auto" w:fill="FFFFFF"/>
        </w:rPr>
        <w:t xml:space="preserve">c) certificatele și alte documente necesare pentru verificarea inexistenței unor situații de excludere și a existenței resurselor/capabilităților corespunzătoare părților de implicare în contractul </w:t>
      </w:r>
      <w:r w:rsidR="00BE3E61" w:rsidRPr="00DA43D9">
        <w:rPr>
          <w:rFonts w:asciiTheme="minorHAnsi" w:hAnsiTheme="minorHAnsi" w:cstheme="minorHAnsi"/>
          <w:i/>
          <w:color w:val="000000" w:themeColor="text1"/>
          <w:shd w:val="clear" w:color="auto" w:fill="FFFFFF"/>
        </w:rPr>
        <w:t>subsecvent</w:t>
      </w:r>
      <w:r w:rsidRPr="00DA43D9">
        <w:rPr>
          <w:rFonts w:asciiTheme="minorHAnsi" w:hAnsiTheme="minorHAnsi" w:cstheme="minorHAnsi"/>
          <w:i/>
          <w:color w:val="000000" w:themeColor="text1"/>
          <w:shd w:val="clear" w:color="auto" w:fill="FFFFFF"/>
        </w:rPr>
        <w:t xml:space="preserve">. </w:t>
      </w:r>
    </w:p>
    <w:p w14:paraId="57C26EE4" w14:textId="17CFB9E1" w:rsidR="00AF2939" w:rsidRPr="00DA43D9" w:rsidRDefault="00AF2939" w:rsidP="00AF2939">
      <w:pPr>
        <w:widowControl w:val="0"/>
        <w:autoSpaceDE w:val="0"/>
        <w:autoSpaceDN w:val="0"/>
        <w:adjustRightInd w:val="0"/>
        <w:jc w:val="both"/>
        <w:rPr>
          <w:rFonts w:asciiTheme="minorHAnsi" w:hAnsiTheme="minorHAnsi" w:cstheme="minorHAnsi"/>
          <w:i/>
          <w:color w:val="000000" w:themeColor="text1"/>
          <w:shd w:val="clear" w:color="auto" w:fill="FFFFFF"/>
        </w:rPr>
      </w:pPr>
      <w:r w:rsidRPr="00DA43D9">
        <w:rPr>
          <w:rFonts w:asciiTheme="minorHAnsi" w:hAnsiTheme="minorHAnsi" w:cstheme="minorHAnsi"/>
          <w:b/>
          <w:i/>
          <w:color w:val="000000" w:themeColor="text1"/>
          <w:shd w:val="clear" w:color="auto" w:fill="FFFFFF"/>
        </w:rPr>
        <w:t>26.1.7.</w:t>
      </w:r>
      <w:r w:rsidRPr="00DA43D9">
        <w:rPr>
          <w:rFonts w:asciiTheme="minorHAnsi" w:hAnsiTheme="minorHAnsi" w:cstheme="minorHAnsi"/>
          <w:i/>
          <w:color w:val="000000" w:themeColor="text1"/>
          <w:shd w:val="clear" w:color="auto" w:fill="FFFFFF"/>
        </w:rPr>
        <w:t xml:space="preserve"> Dispozițiile privind înlocuirea/implicarea de noi subcontractanți nu diminuează în nicio situație răspunderea contractantului în ceea ce privește modul de îndeplinire a contractului subsecvent. </w:t>
      </w:r>
    </w:p>
    <w:p w14:paraId="59250648" w14:textId="6DE1443B" w:rsidR="00AF2939" w:rsidRPr="00DA43D9" w:rsidRDefault="00AF2939" w:rsidP="00AF2939">
      <w:pPr>
        <w:widowControl w:val="0"/>
        <w:autoSpaceDE w:val="0"/>
        <w:autoSpaceDN w:val="0"/>
        <w:adjustRightInd w:val="0"/>
        <w:jc w:val="both"/>
        <w:rPr>
          <w:rFonts w:asciiTheme="minorHAnsi" w:hAnsiTheme="minorHAnsi" w:cstheme="minorHAnsi"/>
          <w:b/>
          <w:bCs/>
          <w:i/>
          <w:color w:val="000000" w:themeColor="text1"/>
        </w:rPr>
      </w:pPr>
      <w:r w:rsidRPr="00DA43D9">
        <w:rPr>
          <w:rFonts w:asciiTheme="minorHAnsi" w:hAnsiTheme="minorHAnsi" w:cstheme="minorHAnsi"/>
          <w:b/>
          <w:i/>
          <w:iCs/>
          <w:color w:val="000000" w:themeColor="text1"/>
          <w:lang w:eastAsia="ja-JP"/>
        </w:rPr>
        <w:t>26.1.8.</w:t>
      </w:r>
      <w:r w:rsidRPr="00DA43D9">
        <w:rPr>
          <w:rFonts w:asciiTheme="minorHAnsi" w:hAnsiTheme="minorHAnsi" w:cstheme="minorHAnsi"/>
          <w:i/>
          <w:iCs/>
          <w:color w:val="000000" w:themeColor="text1"/>
          <w:lang w:eastAsia="ja-JP"/>
        </w:rPr>
        <w:t xml:space="preserve"> Contractantul are obligația de a transmite beneficiarului lista subcontractanților care vor </w:t>
      </w:r>
      <w:r w:rsidR="001B3F7E" w:rsidRPr="00DA43D9">
        <w:rPr>
          <w:rFonts w:asciiTheme="minorHAnsi" w:hAnsiTheme="minorHAnsi" w:cstheme="minorHAnsi"/>
          <w:i/>
          <w:iCs/>
          <w:color w:val="000000" w:themeColor="text1"/>
          <w:lang w:eastAsia="ja-JP"/>
        </w:rPr>
        <w:t>avea acces</w:t>
      </w:r>
      <w:r w:rsidRPr="00DA43D9">
        <w:rPr>
          <w:rFonts w:asciiTheme="minorHAnsi" w:hAnsiTheme="minorHAnsi" w:cstheme="minorHAnsi"/>
          <w:i/>
          <w:iCs/>
          <w:color w:val="000000" w:themeColor="text1"/>
          <w:lang w:eastAsia="ja-JP"/>
        </w:rPr>
        <w:t xml:space="preserve"> în spațiile BNR în vederea semnării de către aceștia a Angajamentului de confidențialitate (anexă la contractul</w:t>
      </w:r>
      <w:r w:rsidRPr="00DA43D9">
        <w:rPr>
          <w:rFonts w:asciiTheme="minorHAnsi" w:hAnsiTheme="minorHAnsi" w:cstheme="minorHAnsi"/>
          <w:color w:val="000000" w:themeColor="text1"/>
        </w:rPr>
        <w:t xml:space="preserve"> </w:t>
      </w:r>
      <w:r w:rsidRPr="00DA43D9">
        <w:rPr>
          <w:rFonts w:asciiTheme="minorHAnsi" w:hAnsiTheme="minorHAnsi" w:cstheme="minorHAnsi"/>
          <w:i/>
          <w:color w:val="000000" w:themeColor="text1"/>
        </w:rPr>
        <w:t>subsecvent</w:t>
      </w:r>
      <w:r w:rsidRPr="00DA43D9">
        <w:rPr>
          <w:rFonts w:asciiTheme="minorHAnsi" w:hAnsiTheme="minorHAnsi" w:cstheme="minorHAnsi"/>
          <w:i/>
          <w:iCs/>
          <w:color w:val="000000" w:themeColor="text1"/>
          <w:lang w:eastAsia="ja-JP"/>
        </w:rPr>
        <w:t>).</w:t>
      </w:r>
    </w:p>
    <w:p w14:paraId="7C6ECFBE" w14:textId="42667F3F" w:rsidR="00AF2939" w:rsidRPr="00DA43D9" w:rsidRDefault="00AF2939" w:rsidP="00AF2939">
      <w:pPr>
        <w:jc w:val="both"/>
        <w:rPr>
          <w:rFonts w:asciiTheme="minorHAnsi" w:hAnsiTheme="minorHAnsi" w:cstheme="minorHAnsi"/>
          <w:i/>
          <w:color w:val="000000" w:themeColor="text1"/>
          <w:shd w:val="clear" w:color="auto" w:fill="FFFFFF"/>
        </w:rPr>
      </w:pPr>
      <w:r w:rsidRPr="00DA43D9">
        <w:rPr>
          <w:rFonts w:asciiTheme="minorHAnsi" w:hAnsiTheme="minorHAnsi" w:cstheme="minorHAnsi"/>
          <w:b/>
          <w:i/>
          <w:color w:val="000000" w:themeColor="text1"/>
        </w:rPr>
        <w:t>26.1.9.</w:t>
      </w:r>
      <w:r w:rsidRPr="00DA43D9">
        <w:rPr>
          <w:rFonts w:asciiTheme="minorHAnsi" w:hAnsiTheme="minorHAnsi" w:cstheme="minorHAnsi"/>
          <w:i/>
          <w:color w:val="000000" w:themeColor="text1"/>
        </w:rPr>
        <w:t xml:space="preserve"> În vederea finalizării contractului subsecvent, beneficiarul poate solicita, în condițiile legislației achizițiilor, iar contractant</w:t>
      </w:r>
      <w:r w:rsidRPr="00DA43D9">
        <w:rPr>
          <w:rFonts w:asciiTheme="minorHAnsi" w:hAnsiTheme="minorHAnsi" w:cstheme="minorHAnsi"/>
          <w:i/>
          <w:snapToGrid w:val="0"/>
          <w:color w:val="000000" w:themeColor="text1"/>
        </w:rPr>
        <w:t xml:space="preserve">ul </w:t>
      </w:r>
      <w:r w:rsidRPr="00DA43D9">
        <w:rPr>
          <w:rFonts w:asciiTheme="minorHAnsi" w:hAnsiTheme="minorHAnsi" w:cstheme="minorHAnsi"/>
          <w:i/>
          <w:color w:val="000000" w:themeColor="text1"/>
        </w:rPr>
        <w:t xml:space="preserve">se obligă să cesioneze în favoarea beneficiarului, contractele încheiate cu subcontractanții acestuia, contractantul obligând-se totodată să introducă în contractele sale cu subcontractanții clauze în acest sens. Într-o asemenea situație, contractul subsecvent va fi continuat de subcontractanți. </w:t>
      </w:r>
      <w:r w:rsidRPr="00DA43D9">
        <w:rPr>
          <w:rFonts w:asciiTheme="minorHAnsi" w:hAnsiTheme="minorHAnsi" w:cstheme="minorHAnsi"/>
          <w:i/>
          <w:color w:val="000000" w:themeColor="text1"/>
          <w:shd w:val="clear" w:color="auto" w:fill="FFFFFF"/>
        </w:rPr>
        <w:t xml:space="preserve">Dispozițiile privind cesiunea contractului de subcontractare nu diminuează în nici o situație răspunderea </w:t>
      </w:r>
      <w:r w:rsidRPr="00DA43D9">
        <w:rPr>
          <w:rFonts w:asciiTheme="minorHAnsi" w:hAnsiTheme="minorHAnsi" w:cstheme="minorHAnsi"/>
          <w:i/>
          <w:color w:val="000000" w:themeColor="text1"/>
        </w:rPr>
        <w:t>contractant</w:t>
      </w:r>
      <w:r w:rsidRPr="00DA43D9">
        <w:rPr>
          <w:rFonts w:asciiTheme="minorHAnsi" w:hAnsiTheme="minorHAnsi" w:cstheme="minorHAnsi"/>
          <w:i/>
          <w:snapToGrid w:val="0"/>
          <w:color w:val="000000" w:themeColor="text1"/>
        </w:rPr>
        <w:t>ului</w:t>
      </w:r>
      <w:r w:rsidRPr="00DA43D9">
        <w:rPr>
          <w:rFonts w:asciiTheme="minorHAnsi" w:hAnsiTheme="minorHAnsi" w:cstheme="minorHAnsi"/>
          <w:i/>
          <w:color w:val="000000" w:themeColor="text1"/>
          <w:shd w:val="clear" w:color="auto" w:fill="FFFFFF"/>
        </w:rPr>
        <w:t xml:space="preserve"> față de beneficiar în ceea ce privește modul de îndeplinire a contractului subsecvent.</w:t>
      </w:r>
    </w:p>
    <w:p w14:paraId="4224B930" w14:textId="797364C5" w:rsidR="00AF2939" w:rsidRPr="00DA43D9" w:rsidRDefault="00AF2939" w:rsidP="00AF2939">
      <w:pPr>
        <w:jc w:val="both"/>
        <w:rPr>
          <w:rFonts w:asciiTheme="minorHAnsi" w:hAnsiTheme="minorHAnsi" w:cstheme="minorHAnsi"/>
          <w:i/>
          <w:color w:val="000000" w:themeColor="text1"/>
          <w:shd w:val="clear" w:color="auto" w:fill="FFFFFF"/>
        </w:rPr>
      </w:pPr>
      <w:r w:rsidRPr="00DA43D9">
        <w:rPr>
          <w:rFonts w:asciiTheme="minorHAnsi" w:hAnsiTheme="minorHAnsi" w:cstheme="minorHAnsi"/>
          <w:b/>
          <w:i/>
          <w:color w:val="000000" w:themeColor="text1"/>
          <w:shd w:val="clear" w:color="auto" w:fill="FFFFFF"/>
        </w:rPr>
        <w:t>26.2. Plata directă către subcontractanți</w:t>
      </w:r>
    </w:p>
    <w:p w14:paraId="15E1485F" w14:textId="6E5B73D4" w:rsidR="00AF2939" w:rsidRPr="00DA43D9" w:rsidRDefault="00AF2939" w:rsidP="00AF2939">
      <w:pPr>
        <w:jc w:val="both"/>
        <w:rPr>
          <w:rFonts w:asciiTheme="minorHAnsi" w:hAnsiTheme="minorHAnsi" w:cstheme="minorHAnsi"/>
          <w:b/>
          <w:i/>
          <w:color w:val="000000" w:themeColor="text1"/>
          <w:shd w:val="clear" w:color="auto" w:fill="FFFFFF"/>
        </w:rPr>
      </w:pPr>
      <w:r w:rsidRPr="00DA43D9">
        <w:rPr>
          <w:rFonts w:asciiTheme="minorHAnsi" w:hAnsiTheme="minorHAnsi" w:cstheme="minorHAnsi"/>
          <w:b/>
          <w:i/>
          <w:color w:val="000000" w:themeColor="text1"/>
          <w:shd w:val="clear" w:color="auto" w:fill="FFFFFF"/>
        </w:rPr>
        <w:t xml:space="preserve">26.2.1. </w:t>
      </w:r>
      <w:r w:rsidRPr="00DA43D9">
        <w:rPr>
          <w:rFonts w:asciiTheme="minorHAnsi" w:hAnsiTheme="minorHAnsi" w:cstheme="minorHAnsi"/>
          <w:i/>
          <w:color w:val="000000" w:themeColor="text1"/>
          <w:lang w:eastAsia="x-none"/>
        </w:rPr>
        <w:t>Beneficiarul poate efectua plăți corespunzătoare părții/părților din contractul subsecvent îndeplinite de către subcontractanți dacă aceștia și-au exprimat în mod expres această opțiune, conform dispozițiilor legale aplicabile privind achizițiile publice.</w:t>
      </w:r>
    </w:p>
    <w:p w14:paraId="7EA2277E" w14:textId="16F4AA8A" w:rsidR="00AF2939" w:rsidRPr="00DA43D9" w:rsidRDefault="00AF2939" w:rsidP="00AF2939">
      <w:pPr>
        <w:jc w:val="both"/>
        <w:rPr>
          <w:rFonts w:asciiTheme="minorHAnsi" w:hAnsiTheme="minorHAnsi" w:cstheme="minorHAnsi"/>
          <w:b/>
          <w:i/>
          <w:color w:val="000000" w:themeColor="text1"/>
          <w:shd w:val="clear" w:color="auto" w:fill="FFFFFF"/>
        </w:rPr>
      </w:pPr>
      <w:r w:rsidRPr="00DA43D9">
        <w:rPr>
          <w:rFonts w:asciiTheme="minorHAnsi" w:hAnsiTheme="minorHAnsi" w:cstheme="minorHAnsi"/>
          <w:b/>
          <w:i/>
          <w:color w:val="000000" w:themeColor="text1"/>
          <w:shd w:val="clear" w:color="auto" w:fill="FFFFFF"/>
        </w:rPr>
        <w:t xml:space="preserve">26.2.2. </w:t>
      </w:r>
      <w:r w:rsidRPr="00DA43D9">
        <w:rPr>
          <w:rFonts w:asciiTheme="minorHAnsi" w:hAnsiTheme="minorHAnsi" w:cstheme="minorHAnsi"/>
          <w:i/>
          <w:color w:val="000000" w:themeColor="text1"/>
          <w:lang w:eastAsia="x-none"/>
        </w:rPr>
        <w:t xml:space="preserve">Beneficiarul efectuează plățile directe către subcontractanții agreați doar atunci când prestația acestora este confirmată prin documente agreate de toate cele 3 părți, respectiv beneficiar, contractant </w:t>
      </w:r>
      <w:proofErr w:type="spellStart"/>
      <w:r w:rsidRPr="00DA43D9">
        <w:rPr>
          <w:rFonts w:asciiTheme="minorHAnsi" w:hAnsiTheme="minorHAnsi" w:cstheme="minorHAnsi"/>
          <w:i/>
          <w:color w:val="000000" w:themeColor="text1"/>
          <w:lang w:eastAsia="x-none"/>
        </w:rPr>
        <w:t>şi</w:t>
      </w:r>
      <w:proofErr w:type="spellEnd"/>
      <w:r w:rsidRPr="00DA43D9">
        <w:rPr>
          <w:rFonts w:asciiTheme="minorHAnsi" w:hAnsiTheme="minorHAnsi" w:cstheme="minorHAnsi"/>
          <w:i/>
          <w:color w:val="000000" w:themeColor="text1"/>
          <w:lang w:eastAsia="x-none"/>
        </w:rPr>
        <w:t xml:space="preserve"> subcontractant sau de către beneficiar </w:t>
      </w:r>
      <w:proofErr w:type="spellStart"/>
      <w:r w:rsidRPr="00DA43D9">
        <w:rPr>
          <w:rFonts w:asciiTheme="minorHAnsi" w:hAnsiTheme="minorHAnsi" w:cstheme="minorHAnsi"/>
          <w:i/>
          <w:color w:val="000000" w:themeColor="text1"/>
          <w:lang w:eastAsia="x-none"/>
        </w:rPr>
        <w:t>şi</w:t>
      </w:r>
      <w:proofErr w:type="spellEnd"/>
      <w:r w:rsidRPr="00DA43D9">
        <w:rPr>
          <w:rFonts w:asciiTheme="minorHAnsi" w:hAnsiTheme="minorHAnsi" w:cstheme="minorHAnsi"/>
          <w:i/>
          <w:color w:val="000000" w:themeColor="text1"/>
          <w:lang w:eastAsia="x-none"/>
        </w:rPr>
        <w:t xml:space="preserve"> subcontractant atunci când, în mod nejustificat, contractantul blochează confirmarea executării obligațiilor asumate de subcontractant, în conformitate cu prevederile art.218 din Legea nr.98/2016. </w:t>
      </w:r>
    </w:p>
    <w:p w14:paraId="2DD21BD0" w14:textId="685A0870" w:rsidR="00AF2939" w:rsidRPr="00DA43D9" w:rsidRDefault="00AF2939" w:rsidP="00AF2939">
      <w:pPr>
        <w:rPr>
          <w:rFonts w:asciiTheme="minorHAnsi" w:hAnsiTheme="minorHAnsi" w:cstheme="minorHAnsi"/>
          <w:i/>
          <w:color w:val="000000" w:themeColor="text1"/>
          <w:lang w:eastAsia="x-none"/>
        </w:rPr>
      </w:pPr>
      <w:r w:rsidRPr="00DA43D9">
        <w:rPr>
          <w:rFonts w:asciiTheme="minorHAnsi" w:hAnsiTheme="minorHAnsi" w:cstheme="minorHAnsi"/>
          <w:b/>
          <w:i/>
          <w:color w:val="000000" w:themeColor="text1"/>
          <w:lang w:eastAsia="x-none"/>
        </w:rPr>
        <w:t>26.3. Terțul susținător</w:t>
      </w:r>
    </w:p>
    <w:p w14:paraId="7081CAF5" w14:textId="59E84272" w:rsidR="00AF2939" w:rsidRPr="00DA43D9" w:rsidRDefault="00AF2939" w:rsidP="00AF2939">
      <w:pPr>
        <w:jc w:val="both"/>
        <w:rPr>
          <w:rFonts w:asciiTheme="minorHAnsi" w:hAnsiTheme="minorHAnsi" w:cstheme="minorHAnsi"/>
          <w:i/>
          <w:color w:val="000000" w:themeColor="text1"/>
          <w:lang w:eastAsia="x-none"/>
        </w:rPr>
      </w:pPr>
      <w:r w:rsidRPr="00DA43D9">
        <w:rPr>
          <w:rFonts w:asciiTheme="minorHAnsi" w:hAnsiTheme="minorHAnsi" w:cstheme="minorHAnsi"/>
          <w:i/>
          <w:color w:val="000000" w:themeColor="text1"/>
          <w:lang w:eastAsia="x-none"/>
        </w:rPr>
        <w:t xml:space="preserve">Prezentul contract subsecvent reprezintă și contract de cesiune a drepturilor litigioase ce rezultă din încălcarea obligațiilor ce îi revin terțului susținător în baza angajamentului ferm, anexă la prezentul </w:t>
      </w:r>
      <w:r w:rsidRPr="00DA43D9">
        <w:rPr>
          <w:rFonts w:asciiTheme="minorHAnsi" w:hAnsiTheme="minorHAnsi" w:cstheme="minorHAnsi"/>
          <w:i/>
          <w:color w:val="000000" w:themeColor="text1"/>
          <w:lang w:eastAsia="x-none"/>
        </w:rPr>
        <w:lastRenderedPageBreak/>
        <w:t>contract</w:t>
      </w:r>
      <w:r w:rsidRPr="00DA43D9">
        <w:rPr>
          <w:rFonts w:asciiTheme="minorHAnsi" w:hAnsiTheme="minorHAnsi" w:cstheme="minorHAnsi"/>
          <w:i/>
          <w:color w:val="000000" w:themeColor="text1"/>
        </w:rPr>
        <w:t xml:space="preserve"> subsecvent</w:t>
      </w:r>
      <w:r w:rsidRPr="00DA43D9">
        <w:rPr>
          <w:rFonts w:asciiTheme="minorHAnsi" w:hAnsiTheme="minorHAnsi" w:cstheme="minorHAnsi"/>
          <w:i/>
          <w:color w:val="000000" w:themeColor="text1"/>
          <w:lang w:eastAsia="x-none"/>
        </w:rPr>
        <w:t>. Cu titlu de garanție, prin semnarea prezentului contract subsecvent, contractantul consimte că beneficiarul se poate substitui în toate drepturile sale, rezultate în urma încheierii angajamentului ferm, putând urmări orice pretenție la daune pe care acesta ar putea să o aibă împotriva terțului susținător pentru nerespectarea obligațiilor asumate de către acesta.</w:t>
      </w:r>
    </w:p>
    <w:p w14:paraId="174827B4" w14:textId="77777777" w:rsidR="0099522A" w:rsidRPr="00DA43D9" w:rsidRDefault="0099522A" w:rsidP="003A4001">
      <w:pPr>
        <w:jc w:val="both"/>
        <w:rPr>
          <w:rFonts w:asciiTheme="minorHAnsi" w:hAnsiTheme="minorHAnsi" w:cstheme="minorHAnsi"/>
          <w:noProof/>
          <w:color w:val="000000" w:themeColor="text1"/>
        </w:rPr>
      </w:pPr>
    </w:p>
    <w:p w14:paraId="4627D851" w14:textId="77777777" w:rsidR="0099522A" w:rsidRPr="00DA43D9" w:rsidRDefault="005F02C7"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27. PRELUCRAREA DATELOR CU CARACTER PERSONAL</w:t>
      </w:r>
    </w:p>
    <w:p w14:paraId="01373200" w14:textId="29F2EDE9" w:rsidR="009E0968" w:rsidRPr="00DA43D9" w:rsidRDefault="009E0968" w:rsidP="009E0968">
      <w:pPr>
        <w:contextualSpacing/>
        <w:jc w:val="both"/>
        <w:rPr>
          <w:rFonts w:ascii="Calibri" w:eastAsia="Calibri" w:hAnsi="Calibri" w:cs="Calibri"/>
          <w:color w:val="000000" w:themeColor="text1"/>
          <w:lang w:val="en-US"/>
        </w:rPr>
      </w:pPr>
      <w:r w:rsidRPr="00DA43D9">
        <w:rPr>
          <w:rFonts w:ascii="Calibri" w:eastAsia="Calibri" w:hAnsi="Calibri" w:cs="Calibri"/>
          <w:b/>
          <w:bCs/>
          <w:color w:val="000000" w:themeColor="text1"/>
          <w:lang w:val="en-US"/>
        </w:rPr>
        <w:t>27.1.</w:t>
      </w:r>
      <w:r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Părțile</w:t>
      </w:r>
      <w:proofErr w:type="spellEnd"/>
      <w:r w:rsidR="00035C86" w:rsidRPr="00DA43D9">
        <w:rPr>
          <w:rFonts w:ascii="Calibri" w:eastAsia="Calibri" w:hAnsi="Calibri" w:cs="Calibri"/>
          <w:color w:val="000000" w:themeColor="text1"/>
          <w:lang w:val="en-US"/>
        </w:rPr>
        <w:t xml:space="preserve"> se </w:t>
      </w:r>
      <w:proofErr w:type="spellStart"/>
      <w:r w:rsidR="00035C86" w:rsidRPr="00DA43D9">
        <w:rPr>
          <w:rFonts w:ascii="Calibri" w:eastAsia="Calibri" w:hAnsi="Calibri" w:cs="Calibri"/>
          <w:color w:val="000000" w:themeColor="text1"/>
          <w:lang w:val="en-US"/>
        </w:rPr>
        <w:t>obligă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respecte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și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aplice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întocmai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prevederile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legale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privind</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prelucrarea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datelor</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caracter</w:t>
      </w:r>
      <w:proofErr w:type="spellEnd"/>
      <w:r w:rsidR="00035C86" w:rsidRPr="00DA43D9">
        <w:rPr>
          <w:rFonts w:ascii="Calibri" w:eastAsia="Calibri" w:hAnsi="Calibri" w:cs="Calibri"/>
          <w:color w:val="000000" w:themeColor="text1"/>
          <w:lang w:val="en-US"/>
        </w:rPr>
        <w:t xml:space="preserve"> personal, ale </w:t>
      </w:r>
      <w:proofErr w:type="spellStart"/>
      <w:r w:rsidR="00035C86" w:rsidRPr="00DA43D9">
        <w:rPr>
          <w:rFonts w:ascii="Calibri" w:eastAsia="Calibri" w:hAnsi="Calibri" w:cs="Calibri"/>
          <w:color w:val="000000" w:themeColor="text1"/>
          <w:lang w:val="en-US"/>
        </w:rPr>
        <w:t>Regulamentului</w:t>
      </w:r>
      <w:proofErr w:type="spellEnd"/>
      <w:r w:rsidR="00035C86" w:rsidRPr="00DA43D9">
        <w:rPr>
          <w:rFonts w:ascii="Calibri" w:eastAsia="Calibri" w:hAnsi="Calibri" w:cs="Calibri"/>
          <w:color w:val="000000" w:themeColor="text1"/>
          <w:lang w:val="en-US"/>
        </w:rPr>
        <w:t xml:space="preserve"> UE 2016/679 (GDPR), precum </w:t>
      </w:r>
      <w:proofErr w:type="spellStart"/>
      <w:r w:rsidR="00035C86" w:rsidRPr="00DA43D9">
        <w:rPr>
          <w:rFonts w:ascii="Calibri" w:eastAsia="Calibri" w:hAnsi="Calibri" w:cs="Calibri"/>
          <w:color w:val="000000" w:themeColor="text1"/>
          <w:lang w:val="en-US"/>
        </w:rPr>
        <w:t>și</w:t>
      </w:r>
      <w:proofErr w:type="spellEnd"/>
      <w:r w:rsidR="00035C86" w:rsidRPr="00DA43D9">
        <w:rPr>
          <w:rFonts w:ascii="Calibri" w:eastAsia="Calibri" w:hAnsi="Calibri" w:cs="Calibri"/>
          <w:color w:val="000000" w:themeColor="text1"/>
          <w:lang w:val="en-US"/>
        </w:rPr>
        <w:t xml:space="preserve"> ale </w:t>
      </w:r>
      <w:proofErr w:type="spellStart"/>
      <w:r w:rsidR="00035C86" w:rsidRPr="00DA43D9">
        <w:rPr>
          <w:rFonts w:ascii="Calibri" w:eastAsia="Calibri" w:hAnsi="Calibri" w:cs="Calibri"/>
          <w:color w:val="000000" w:themeColor="text1"/>
          <w:lang w:val="en-US"/>
        </w:rPr>
        <w:t>legislației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naționale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materie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scopul</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realizării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obiectivelor</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prezentului</w:t>
      </w:r>
      <w:proofErr w:type="spellEnd"/>
      <w:r w:rsidR="00035C86" w:rsidRPr="00DA43D9">
        <w:rPr>
          <w:rFonts w:ascii="Calibri" w:eastAsia="Calibri" w:hAnsi="Calibri" w:cs="Calibri"/>
          <w:color w:val="000000" w:themeColor="text1"/>
          <w:lang w:val="en-US"/>
        </w:rPr>
        <w:t xml:space="preserve"> </w:t>
      </w:r>
      <w:proofErr w:type="spellStart"/>
      <w:r w:rsidR="00BE3E61" w:rsidRPr="00DA43D9">
        <w:rPr>
          <w:rFonts w:ascii="Calibri" w:eastAsia="Calibri" w:hAnsi="Calibri" w:cs="Calibri"/>
          <w:color w:val="000000" w:themeColor="text1"/>
          <w:lang w:val="en-US"/>
        </w:rPr>
        <w:t>acord-cadru</w:t>
      </w:r>
      <w:proofErr w:type="spellEnd"/>
      <w:r w:rsidR="00BE3E61" w:rsidRPr="00DA43D9">
        <w:rPr>
          <w:rFonts w:ascii="Calibri" w:eastAsia="Calibri" w:hAnsi="Calibri" w:cs="Calibri"/>
          <w:color w:val="000000" w:themeColor="text1"/>
          <w:lang w:val="en-US"/>
        </w:rPr>
        <w:t>/</w:t>
      </w:r>
      <w:r w:rsidR="00035C86" w:rsidRPr="00DA43D9">
        <w:rPr>
          <w:rFonts w:ascii="Calibri" w:eastAsia="Calibri" w:hAnsi="Calibri" w:cs="Calibri"/>
          <w:color w:val="000000" w:themeColor="text1"/>
          <w:lang w:val="en-US"/>
        </w:rPr>
        <w:t>contract</w:t>
      </w:r>
      <w:r w:rsidR="00BE3E61" w:rsidRPr="00DA43D9">
        <w:rPr>
          <w:rFonts w:ascii="Calibri" w:eastAsia="Calibri" w:hAnsi="Calibri" w:cs="Calibri"/>
          <w:color w:val="000000" w:themeColor="text1"/>
          <w:lang w:val="en-US"/>
        </w:rPr>
        <w:t xml:space="preserve"> </w:t>
      </w:r>
      <w:proofErr w:type="spellStart"/>
      <w:r w:rsidR="00BE3E61" w:rsidRPr="00DA43D9">
        <w:rPr>
          <w:rFonts w:ascii="Calibri" w:eastAsia="Calibri" w:hAnsi="Calibri" w:cs="Calibri"/>
          <w:color w:val="000000" w:themeColor="text1"/>
          <w:lang w:val="en-US"/>
        </w:rPr>
        <w:t>subsecvent</w:t>
      </w:r>
      <w:proofErr w:type="spellEnd"/>
      <w:r w:rsidR="00035C86" w:rsidRPr="00DA43D9">
        <w:rPr>
          <w:rFonts w:ascii="Calibri" w:eastAsia="Calibri" w:hAnsi="Calibri" w:cs="Calibri"/>
          <w:color w:val="000000" w:themeColor="text1"/>
          <w:lang w:val="en-US"/>
        </w:rPr>
        <w:t xml:space="preserve">, pe </w:t>
      </w:r>
      <w:proofErr w:type="spellStart"/>
      <w:r w:rsidR="00035C86" w:rsidRPr="00DA43D9">
        <w:rPr>
          <w:rFonts w:ascii="Calibri" w:eastAsia="Calibri" w:hAnsi="Calibri" w:cs="Calibri"/>
          <w:color w:val="000000" w:themeColor="text1"/>
          <w:lang w:val="en-US"/>
        </w:rPr>
        <w:t>toată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durata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prelucrării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acestora</w:t>
      </w:r>
      <w:proofErr w:type="spellEnd"/>
      <w:r w:rsidR="00035C86" w:rsidRPr="00DA43D9">
        <w:rPr>
          <w:rFonts w:ascii="Calibri" w:eastAsia="Calibri" w:hAnsi="Calibri" w:cs="Calibri"/>
          <w:color w:val="000000" w:themeColor="text1"/>
          <w:lang w:val="en-US"/>
        </w:rPr>
        <w:t>.</w:t>
      </w:r>
    </w:p>
    <w:p w14:paraId="5AED03A4" w14:textId="2AB1A6FD" w:rsidR="009E0968" w:rsidRPr="00DA43D9" w:rsidRDefault="009E0968" w:rsidP="009E0968">
      <w:pPr>
        <w:contextualSpacing/>
        <w:jc w:val="both"/>
        <w:rPr>
          <w:rFonts w:ascii="Calibri" w:eastAsia="Calibri" w:hAnsi="Calibri" w:cs="Calibri"/>
          <w:color w:val="000000" w:themeColor="text1"/>
          <w:lang w:val="en-US"/>
        </w:rPr>
      </w:pPr>
      <w:r w:rsidRPr="00DA43D9">
        <w:rPr>
          <w:rFonts w:ascii="Calibri" w:eastAsia="Calibri" w:hAnsi="Calibri" w:cs="Calibri"/>
          <w:b/>
          <w:bCs/>
          <w:color w:val="000000" w:themeColor="text1"/>
          <w:lang w:val="en-US"/>
        </w:rPr>
        <w:t>27.2.</w:t>
      </w:r>
      <w:r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Părțile</w:t>
      </w:r>
      <w:proofErr w:type="spellEnd"/>
      <w:r w:rsidR="00035C86" w:rsidRPr="00DA43D9">
        <w:rPr>
          <w:rFonts w:ascii="Calibri" w:eastAsia="Calibri" w:hAnsi="Calibri" w:cs="Calibri"/>
          <w:color w:val="000000" w:themeColor="text1"/>
          <w:lang w:val="en-US"/>
        </w:rPr>
        <w:t xml:space="preserve"> se </w:t>
      </w:r>
      <w:proofErr w:type="spellStart"/>
      <w:r w:rsidR="00035C86" w:rsidRPr="00DA43D9">
        <w:rPr>
          <w:rFonts w:ascii="Calibri" w:eastAsia="Calibri" w:hAnsi="Calibri" w:cs="Calibri"/>
          <w:color w:val="000000" w:themeColor="text1"/>
          <w:lang w:val="en-US"/>
        </w:rPr>
        <w:t>obligă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prelucreze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datele</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caracter</w:t>
      </w:r>
      <w:proofErr w:type="spellEnd"/>
      <w:r w:rsidR="00035C86" w:rsidRPr="00DA43D9">
        <w:rPr>
          <w:rFonts w:ascii="Calibri" w:eastAsia="Calibri" w:hAnsi="Calibri" w:cs="Calibri"/>
          <w:color w:val="000000" w:themeColor="text1"/>
          <w:lang w:val="en-US"/>
        </w:rPr>
        <w:t xml:space="preserve"> personal </w:t>
      </w:r>
      <w:proofErr w:type="spellStart"/>
      <w:r w:rsidR="00035C86" w:rsidRPr="00DA43D9">
        <w:rPr>
          <w:rFonts w:ascii="Calibri" w:eastAsia="Calibri" w:hAnsi="Calibri" w:cs="Calibri"/>
          <w:color w:val="000000" w:themeColor="text1"/>
          <w:lang w:val="en-US"/>
        </w:rPr>
        <w:t>furnizate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legătură</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prezentul</w:t>
      </w:r>
      <w:proofErr w:type="spellEnd"/>
      <w:r w:rsidR="00035C86" w:rsidRPr="00DA43D9">
        <w:rPr>
          <w:rFonts w:ascii="Calibri" w:eastAsia="Calibri" w:hAnsi="Calibri" w:cs="Calibri"/>
          <w:color w:val="000000" w:themeColor="text1"/>
          <w:lang w:val="en-US"/>
        </w:rPr>
        <w:t xml:space="preserve"> </w:t>
      </w:r>
      <w:proofErr w:type="spellStart"/>
      <w:r w:rsidR="00BE3E61" w:rsidRPr="00DA43D9">
        <w:rPr>
          <w:rFonts w:ascii="Calibri" w:eastAsia="Calibri" w:hAnsi="Calibri" w:cs="Calibri"/>
          <w:color w:val="000000" w:themeColor="text1"/>
          <w:lang w:val="en-US"/>
        </w:rPr>
        <w:t>acord-cadru</w:t>
      </w:r>
      <w:proofErr w:type="spellEnd"/>
      <w:r w:rsidR="00BE3E61" w:rsidRPr="00DA43D9">
        <w:rPr>
          <w:rFonts w:ascii="Calibri" w:eastAsia="Calibri" w:hAnsi="Calibri" w:cs="Calibri"/>
          <w:color w:val="000000" w:themeColor="text1"/>
          <w:lang w:val="en-US"/>
        </w:rPr>
        <w:t>/</w:t>
      </w:r>
      <w:r w:rsidR="00035C86" w:rsidRPr="00DA43D9">
        <w:rPr>
          <w:rFonts w:ascii="Calibri" w:eastAsia="Calibri" w:hAnsi="Calibri" w:cs="Calibri"/>
          <w:color w:val="000000" w:themeColor="text1"/>
          <w:lang w:val="en-US"/>
        </w:rPr>
        <w:t xml:space="preserve">contract </w:t>
      </w:r>
      <w:proofErr w:type="spellStart"/>
      <w:r w:rsidR="00BE3E61" w:rsidRPr="00DA43D9">
        <w:rPr>
          <w:rFonts w:ascii="Calibri" w:eastAsia="Calibri" w:hAnsi="Calibri" w:cs="Calibri"/>
          <w:color w:val="000000" w:themeColor="text1"/>
          <w:lang w:val="en-US"/>
        </w:rPr>
        <w:t>subsecvent</w:t>
      </w:r>
      <w:proofErr w:type="spellEnd"/>
      <w:r w:rsidR="00BE3E61"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numai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scopul</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sau</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legătură</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furnizarea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bunurilor</w:t>
      </w:r>
      <w:proofErr w:type="spellEnd"/>
      <w:r w:rsidR="00035C86" w:rsidRPr="00DA43D9">
        <w:rPr>
          <w:rFonts w:ascii="Calibri" w:eastAsia="Calibri" w:hAnsi="Calibri" w:cs="Calibri"/>
          <w:color w:val="000000" w:themeColor="text1"/>
          <w:lang w:val="en-US"/>
        </w:rPr>
        <w:t>/</w:t>
      </w:r>
      <w:proofErr w:type="spellStart"/>
      <w:r w:rsidR="00035C86" w:rsidRPr="00DA43D9">
        <w:rPr>
          <w:rFonts w:ascii="Calibri" w:eastAsia="Calibri" w:hAnsi="Calibri" w:cs="Calibri"/>
          <w:color w:val="000000" w:themeColor="text1"/>
          <w:lang w:val="en-US"/>
        </w:rPr>
        <w:t>prestarea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serviciilor</w:t>
      </w:r>
      <w:proofErr w:type="spellEnd"/>
      <w:r w:rsidR="00035C86" w:rsidRPr="00DA43D9">
        <w:rPr>
          <w:rFonts w:ascii="Calibri" w:eastAsia="Calibri" w:hAnsi="Calibri" w:cs="Calibri"/>
          <w:color w:val="000000" w:themeColor="text1"/>
          <w:lang w:val="en-US"/>
        </w:rPr>
        <w:t xml:space="preserve">; (ii) </w:t>
      </w:r>
      <w:proofErr w:type="spellStart"/>
      <w:r w:rsidR="00035C86" w:rsidRPr="00DA43D9">
        <w:rPr>
          <w:rFonts w:ascii="Calibri" w:eastAsia="Calibri" w:hAnsi="Calibri" w:cs="Calibri"/>
          <w:color w:val="000000" w:themeColor="text1"/>
          <w:lang w:val="en-US"/>
        </w:rPr>
        <w:t>respectarea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cerințelor</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legale</w:t>
      </w:r>
      <w:proofErr w:type="spellEnd"/>
      <w:r w:rsidR="00035C86" w:rsidRPr="00DA43D9">
        <w:rPr>
          <w:rFonts w:ascii="Calibri" w:eastAsia="Calibri" w:hAnsi="Calibri" w:cs="Calibri"/>
          <w:color w:val="000000" w:themeColor="text1"/>
          <w:lang w:val="en-US"/>
        </w:rPr>
        <w:t xml:space="preserve">, de </w:t>
      </w:r>
      <w:proofErr w:type="spellStart"/>
      <w:r w:rsidR="00035C86" w:rsidRPr="00DA43D9">
        <w:rPr>
          <w:rFonts w:ascii="Calibri" w:eastAsia="Calibri" w:hAnsi="Calibri" w:cs="Calibri"/>
          <w:color w:val="000000" w:themeColor="text1"/>
          <w:lang w:val="en-US"/>
        </w:rPr>
        <w:t>reglementare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sau</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profesionale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aplicabile</w:t>
      </w:r>
      <w:proofErr w:type="spellEnd"/>
      <w:r w:rsidR="00035C86" w:rsidRPr="00DA43D9">
        <w:rPr>
          <w:rFonts w:ascii="Calibri" w:eastAsia="Calibri" w:hAnsi="Calibri" w:cs="Calibri"/>
          <w:color w:val="000000" w:themeColor="text1"/>
          <w:lang w:val="en-US"/>
        </w:rPr>
        <w:t xml:space="preserve">; (iii) </w:t>
      </w:r>
      <w:proofErr w:type="spellStart"/>
      <w:r w:rsidR="00035C86" w:rsidRPr="00DA43D9">
        <w:rPr>
          <w:rFonts w:ascii="Calibri" w:eastAsia="Calibri" w:hAnsi="Calibri" w:cs="Calibri"/>
          <w:color w:val="000000" w:themeColor="text1"/>
          <w:lang w:val="en-US"/>
        </w:rPr>
        <w:t>soluționarea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cererilor</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primite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inclusiv</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cele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primite</w:t>
      </w:r>
      <w:proofErr w:type="spellEnd"/>
      <w:r w:rsidR="00035C86" w:rsidRPr="00DA43D9">
        <w:rPr>
          <w:rFonts w:ascii="Calibri" w:eastAsia="Calibri" w:hAnsi="Calibri" w:cs="Calibri"/>
          <w:color w:val="000000" w:themeColor="text1"/>
          <w:lang w:val="en-US"/>
        </w:rPr>
        <w:t xml:space="preserve"> din </w:t>
      </w:r>
      <w:proofErr w:type="spellStart"/>
      <w:r w:rsidR="00035C86" w:rsidRPr="00DA43D9">
        <w:rPr>
          <w:rFonts w:ascii="Calibri" w:eastAsia="Calibri" w:hAnsi="Calibri" w:cs="Calibri"/>
          <w:color w:val="000000" w:themeColor="text1"/>
          <w:lang w:val="en-US"/>
        </w:rPr>
        <w:t>partea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autorităților</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competente</w:t>
      </w:r>
      <w:proofErr w:type="spellEnd"/>
      <w:r w:rsidR="00035C86" w:rsidRPr="00DA43D9">
        <w:rPr>
          <w:rFonts w:ascii="Calibri" w:eastAsia="Calibri" w:hAnsi="Calibri" w:cs="Calibri"/>
          <w:color w:val="000000" w:themeColor="text1"/>
          <w:lang w:val="en-US"/>
        </w:rPr>
        <w:t xml:space="preserve">; (iv) </w:t>
      </w:r>
      <w:proofErr w:type="spellStart"/>
      <w:r w:rsidR="00035C86" w:rsidRPr="00DA43D9">
        <w:rPr>
          <w:rFonts w:ascii="Calibri" w:eastAsia="Calibri" w:hAnsi="Calibri" w:cs="Calibri"/>
          <w:color w:val="000000" w:themeColor="text1"/>
          <w:lang w:val="en-US"/>
        </w:rPr>
        <w:t>administrarea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contractelor</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contabilitatea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financiară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conformitatea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internă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și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analiza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riscurilor</w:t>
      </w:r>
      <w:proofErr w:type="spellEnd"/>
      <w:r w:rsidR="00035C86" w:rsidRPr="00DA43D9">
        <w:rPr>
          <w:rFonts w:ascii="Calibri" w:eastAsia="Calibri" w:hAnsi="Calibri" w:cs="Calibri"/>
          <w:color w:val="000000" w:themeColor="text1"/>
          <w:lang w:val="en-US"/>
        </w:rPr>
        <w:t xml:space="preserve">; (v) </w:t>
      </w:r>
      <w:proofErr w:type="spellStart"/>
      <w:r w:rsidR="00035C86" w:rsidRPr="00DA43D9">
        <w:rPr>
          <w:rFonts w:ascii="Calibri" w:eastAsia="Calibri" w:hAnsi="Calibri" w:cs="Calibri"/>
          <w:color w:val="000000" w:themeColor="text1"/>
          <w:lang w:val="en-US"/>
        </w:rPr>
        <w:t>utilizarea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sistemelor</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și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aplicațiilor</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găzduite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sau</w:t>
      </w:r>
      <w:proofErr w:type="spellEnd"/>
      <w:r w:rsidR="00035C86" w:rsidRPr="00DA43D9">
        <w:rPr>
          <w:rFonts w:ascii="Calibri" w:eastAsia="Calibri" w:hAnsi="Calibri" w:cs="Calibri"/>
          <w:color w:val="000000" w:themeColor="text1"/>
          <w:lang w:val="en-US"/>
        </w:rPr>
        <w:t xml:space="preserve"> interne) </w:t>
      </w:r>
      <w:proofErr w:type="spellStart"/>
      <w:r w:rsidR="00035C86" w:rsidRPr="00DA43D9">
        <w:rPr>
          <w:rFonts w:ascii="Calibri" w:eastAsia="Calibri" w:hAnsi="Calibri" w:cs="Calibri"/>
          <w:color w:val="000000" w:themeColor="text1"/>
          <w:lang w:val="en-US"/>
        </w:rPr>
        <w:t>pentru</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serviciile</w:t>
      </w:r>
      <w:proofErr w:type="spellEnd"/>
      <w:r w:rsidR="00035C86" w:rsidRPr="00DA43D9">
        <w:rPr>
          <w:rFonts w:ascii="Calibri" w:eastAsia="Calibri" w:hAnsi="Calibri" w:cs="Calibri"/>
          <w:color w:val="000000" w:themeColor="text1"/>
          <w:lang w:val="en-US"/>
        </w:rPr>
        <w:t xml:space="preserve"> de </w:t>
      </w:r>
      <w:proofErr w:type="spellStart"/>
      <w:r w:rsidR="00035C86" w:rsidRPr="00DA43D9">
        <w:rPr>
          <w:rFonts w:ascii="Calibri" w:eastAsia="Calibri" w:hAnsi="Calibri" w:cs="Calibri"/>
          <w:color w:val="000000" w:themeColor="text1"/>
          <w:lang w:val="en-US"/>
        </w:rPr>
        <w:t>tehnologie</w:t>
      </w:r>
      <w:proofErr w:type="spellEnd"/>
      <w:r w:rsidR="00035C86" w:rsidRPr="00DA43D9">
        <w:rPr>
          <w:rFonts w:ascii="Calibri" w:eastAsia="Calibri" w:hAnsi="Calibri" w:cs="Calibri"/>
          <w:color w:val="000000" w:themeColor="text1"/>
          <w:lang w:val="en-US"/>
        </w:rPr>
        <w:t xml:space="preserve"> a </w:t>
      </w:r>
      <w:proofErr w:type="spellStart"/>
      <w:r w:rsidR="00035C86" w:rsidRPr="00DA43D9">
        <w:rPr>
          <w:rFonts w:ascii="Calibri" w:eastAsia="Calibri" w:hAnsi="Calibri" w:cs="Calibri"/>
          <w:color w:val="000000" w:themeColor="text1"/>
          <w:lang w:val="en-US"/>
        </w:rPr>
        <w:t>informației</w:t>
      </w:r>
      <w:proofErr w:type="spellEnd"/>
      <w:r w:rsidR="00035C86" w:rsidRPr="00DA43D9">
        <w:rPr>
          <w:rFonts w:ascii="Calibri" w:eastAsia="Calibri" w:hAnsi="Calibri" w:cs="Calibri"/>
          <w:color w:val="000000" w:themeColor="text1"/>
          <w:lang w:val="en-US"/>
        </w:rPr>
        <w:t xml:space="preserve">. </w:t>
      </w:r>
    </w:p>
    <w:p w14:paraId="4A7F4EBE" w14:textId="78DFF601" w:rsidR="009E0968" w:rsidRPr="00DA43D9" w:rsidRDefault="009E0968" w:rsidP="009E0968">
      <w:pPr>
        <w:contextualSpacing/>
        <w:jc w:val="both"/>
        <w:rPr>
          <w:rFonts w:ascii="Calibri" w:eastAsia="Calibri" w:hAnsi="Calibri" w:cs="Calibri"/>
          <w:color w:val="000000" w:themeColor="text1"/>
          <w:lang w:val="en-US"/>
        </w:rPr>
      </w:pPr>
      <w:r w:rsidRPr="00DA43D9">
        <w:rPr>
          <w:rFonts w:ascii="Calibri" w:eastAsia="Calibri" w:hAnsi="Calibri" w:cs="Calibri"/>
          <w:b/>
          <w:bCs/>
          <w:color w:val="000000" w:themeColor="text1"/>
          <w:lang w:val="en-US"/>
        </w:rPr>
        <w:t>27.3.</w:t>
      </w:r>
      <w:r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Datele</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caracter</w:t>
      </w:r>
      <w:proofErr w:type="spellEnd"/>
      <w:r w:rsidR="00035C86" w:rsidRPr="00DA43D9">
        <w:rPr>
          <w:rFonts w:ascii="Calibri" w:eastAsia="Calibri" w:hAnsi="Calibri" w:cs="Calibri"/>
          <w:color w:val="000000" w:themeColor="text1"/>
          <w:lang w:val="en-US"/>
        </w:rPr>
        <w:t xml:space="preserve"> personal pot include date cu </w:t>
      </w:r>
      <w:proofErr w:type="spellStart"/>
      <w:r w:rsidR="00035C86" w:rsidRPr="00DA43D9">
        <w:rPr>
          <w:rFonts w:ascii="Calibri" w:eastAsia="Calibri" w:hAnsi="Calibri" w:cs="Calibri"/>
          <w:color w:val="000000" w:themeColor="text1"/>
          <w:lang w:val="en-US"/>
        </w:rPr>
        <w:t>privire</w:t>
      </w:r>
      <w:proofErr w:type="spellEnd"/>
      <w:r w:rsidR="00035C86" w:rsidRPr="00DA43D9">
        <w:rPr>
          <w:rFonts w:ascii="Calibri" w:eastAsia="Calibri" w:hAnsi="Calibri" w:cs="Calibri"/>
          <w:color w:val="000000" w:themeColor="text1"/>
          <w:lang w:val="en-US"/>
        </w:rPr>
        <w:t xml:space="preserve"> la </w:t>
      </w:r>
      <w:proofErr w:type="spellStart"/>
      <w:r w:rsidR="00035C86" w:rsidRPr="00DA43D9">
        <w:rPr>
          <w:rFonts w:ascii="Calibri" w:eastAsia="Calibri" w:hAnsi="Calibri" w:cs="Calibri"/>
          <w:color w:val="000000" w:themeColor="text1"/>
          <w:lang w:val="en-US"/>
        </w:rPr>
        <w:t>reprezentanți</w:t>
      </w:r>
      <w:proofErr w:type="spellEnd"/>
      <w:r w:rsidR="00035C86" w:rsidRPr="00DA43D9">
        <w:rPr>
          <w:rFonts w:ascii="Calibri" w:eastAsia="Calibri" w:hAnsi="Calibri" w:cs="Calibri"/>
          <w:color w:val="000000" w:themeColor="text1"/>
          <w:lang w:val="en-US"/>
        </w:rPr>
        <w:t xml:space="preserve">, personal, </w:t>
      </w:r>
      <w:proofErr w:type="spellStart"/>
      <w:r w:rsidR="00035C86" w:rsidRPr="00DA43D9">
        <w:rPr>
          <w:rFonts w:ascii="Calibri" w:eastAsia="Calibri" w:hAnsi="Calibri" w:cs="Calibri"/>
          <w:color w:val="000000" w:themeColor="text1"/>
          <w:lang w:val="en-US"/>
        </w:rPr>
        <w:t>membrii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echipei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proiectului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și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datele</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caracter</w:t>
      </w:r>
      <w:proofErr w:type="spellEnd"/>
      <w:r w:rsidR="00035C86" w:rsidRPr="00DA43D9">
        <w:rPr>
          <w:rFonts w:ascii="Calibri" w:eastAsia="Calibri" w:hAnsi="Calibri" w:cs="Calibri"/>
          <w:color w:val="000000" w:themeColor="text1"/>
          <w:lang w:val="en-US"/>
        </w:rPr>
        <w:t xml:space="preserve"> personal din </w:t>
      </w:r>
      <w:proofErr w:type="spellStart"/>
      <w:r w:rsidR="00035C86" w:rsidRPr="00DA43D9">
        <w:rPr>
          <w:rFonts w:ascii="Calibri" w:eastAsia="Calibri" w:hAnsi="Calibri" w:cs="Calibri"/>
          <w:color w:val="000000" w:themeColor="text1"/>
          <w:lang w:val="en-US"/>
        </w:rPr>
        <w:t>informațiile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obținute</w:t>
      </w:r>
      <w:proofErr w:type="spellEnd"/>
      <w:r w:rsidR="00035C86" w:rsidRPr="00DA43D9">
        <w:rPr>
          <w:rFonts w:ascii="Calibri" w:eastAsia="Calibri" w:hAnsi="Calibri" w:cs="Calibri"/>
          <w:color w:val="000000" w:themeColor="text1"/>
          <w:lang w:val="en-US"/>
        </w:rPr>
        <w:t xml:space="preserve"> de la </w:t>
      </w:r>
      <w:proofErr w:type="spellStart"/>
      <w:r w:rsidR="00035C86" w:rsidRPr="00DA43D9">
        <w:rPr>
          <w:rFonts w:ascii="Calibri" w:eastAsia="Calibri" w:hAnsi="Calibri" w:cs="Calibri"/>
          <w:color w:val="000000" w:themeColor="text1"/>
          <w:lang w:val="en-US"/>
        </w:rPr>
        <w:t>cealaltă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parte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legătură</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prezentul</w:t>
      </w:r>
      <w:proofErr w:type="spellEnd"/>
      <w:r w:rsidR="00035C86" w:rsidRPr="00DA43D9">
        <w:rPr>
          <w:rFonts w:ascii="Calibri" w:eastAsia="Calibri" w:hAnsi="Calibri" w:cs="Calibri"/>
          <w:color w:val="000000" w:themeColor="text1"/>
          <w:lang w:val="en-US"/>
        </w:rPr>
        <w:t xml:space="preserve"> </w:t>
      </w:r>
      <w:proofErr w:type="spellStart"/>
      <w:r w:rsidR="00BE3E61" w:rsidRPr="00DA43D9">
        <w:rPr>
          <w:rFonts w:ascii="Calibri" w:eastAsia="Calibri" w:hAnsi="Calibri" w:cs="Calibri"/>
          <w:color w:val="000000" w:themeColor="text1"/>
          <w:lang w:val="en-US"/>
        </w:rPr>
        <w:t>acord-cadru</w:t>
      </w:r>
      <w:proofErr w:type="spellEnd"/>
      <w:r w:rsidR="00BE3E61" w:rsidRPr="00DA43D9">
        <w:rPr>
          <w:rFonts w:ascii="Calibri" w:eastAsia="Calibri" w:hAnsi="Calibri" w:cs="Calibri"/>
          <w:color w:val="000000" w:themeColor="text1"/>
          <w:lang w:val="en-US"/>
        </w:rPr>
        <w:t xml:space="preserve">/contract </w:t>
      </w:r>
      <w:proofErr w:type="spellStart"/>
      <w:r w:rsidR="00BE3E61" w:rsidRPr="00DA43D9">
        <w:rPr>
          <w:rFonts w:ascii="Calibri" w:eastAsia="Calibri" w:hAnsi="Calibri" w:cs="Calibri"/>
          <w:color w:val="000000" w:themeColor="text1"/>
          <w:lang w:val="en-US"/>
        </w:rPr>
        <w:t>subsecvent</w:t>
      </w:r>
      <w:proofErr w:type="spellEnd"/>
      <w:r w:rsidR="00035C86" w:rsidRPr="00DA43D9">
        <w:rPr>
          <w:rFonts w:ascii="Calibri" w:eastAsia="Calibri" w:hAnsi="Calibri" w:cs="Calibri"/>
          <w:color w:val="000000" w:themeColor="text1"/>
          <w:lang w:val="en-US"/>
        </w:rPr>
        <w:t xml:space="preserve">. </w:t>
      </w:r>
    </w:p>
    <w:p w14:paraId="416ADE4C" w14:textId="10090AF0" w:rsidR="009E0968" w:rsidRPr="00DA43D9" w:rsidRDefault="009E0968" w:rsidP="009E0968">
      <w:pPr>
        <w:contextualSpacing/>
        <w:jc w:val="both"/>
        <w:rPr>
          <w:rFonts w:ascii="Calibri" w:eastAsia="Calibri" w:hAnsi="Calibri" w:cs="Calibri"/>
          <w:color w:val="000000" w:themeColor="text1"/>
          <w:lang w:val="en-US"/>
        </w:rPr>
      </w:pPr>
      <w:r w:rsidRPr="00DA43D9">
        <w:rPr>
          <w:rFonts w:ascii="Calibri" w:eastAsia="Calibri" w:hAnsi="Calibri" w:cs="Calibri"/>
          <w:b/>
          <w:bCs/>
          <w:color w:val="000000" w:themeColor="text1"/>
          <w:lang w:val="en-US"/>
        </w:rPr>
        <w:t>27.4.</w:t>
      </w:r>
      <w:r w:rsidRPr="00DA43D9">
        <w:rPr>
          <w:rFonts w:ascii="Calibri" w:eastAsia="Calibri" w:hAnsi="Calibri" w:cs="Calibri"/>
          <w:color w:val="000000" w:themeColor="text1"/>
          <w:lang w:val="en-US"/>
        </w:rPr>
        <w:t xml:space="preserve"> </w:t>
      </w:r>
      <w:r w:rsidR="00035C86" w:rsidRPr="00DA43D9">
        <w:rPr>
          <w:rFonts w:ascii="Calibri" w:eastAsia="Calibri" w:hAnsi="Calibri" w:cs="Calibri"/>
          <w:color w:val="000000" w:themeColor="text1"/>
          <w:lang w:val="en-US"/>
        </w:rPr>
        <w:t xml:space="preserve">Orice </w:t>
      </w:r>
      <w:proofErr w:type="spellStart"/>
      <w:r w:rsidR="00035C86" w:rsidRPr="00DA43D9">
        <w:rPr>
          <w:rFonts w:ascii="Calibri" w:eastAsia="Calibri" w:hAnsi="Calibri" w:cs="Calibri"/>
          <w:color w:val="000000" w:themeColor="text1"/>
          <w:lang w:val="en-US"/>
        </w:rPr>
        <w:t>persoană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fizică</w:t>
      </w:r>
      <w:proofErr w:type="spellEnd"/>
      <w:r w:rsidR="00035C86" w:rsidRPr="00DA43D9">
        <w:rPr>
          <w:rFonts w:ascii="Calibri" w:eastAsia="Calibri" w:hAnsi="Calibri" w:cs="Calibri"/>
          <w:color w:val="000000" w:themeColor="text1"/>
          <w:lang w:val="en-US"/>
        </w:rPr>
        <w:t xml:space="preserve"> care </w:t>
      </w:r>
      <w:proofErr w:type="spellStart"/>
      <w:r w:rsidR="00035C86" w:rsidRPr="00DA43D9">
        <w:rPr>
          <w:rFonts w:ascii="Calibri" w:eastAsia="Calibri" w:hAnsi="Calibri" w:cs="Calibri"/>
          <w:color w:val="000000" w:themeColor="text1"/>
          <w:lang w:val="en-US"/>
        </w:rPr>
        <w:t>acționează</w:t>
      </w:r>
      <w:proofErr w:type="spellEnd"/>
      <w:r w:rsidR="00035C86" w:rsidRPr="00DA43D9">
        <w:rPr>
          <w:rFonts w:ascii="Calibri" w:eastAsia="Calibri" w:hAnsi="Calibri" w:cs="Calibri"/>
          <w:color w:val="000000" w:themeColor="text1"/>
          <w:lang w:val="en-US"/>
        </w:rPr>
        <w:t xml:space="preserve"> sub </w:t>
      </w:r>
      <w:proofErr w:type="spellStart"/>
      <w:r w:rsidR="00035C86" w:rsidRPr="00DA43D9">
        <w:rPr>
          <w:rFonts w:ascii="Calibri" w:eastAsia="Calibri" w:hAnsi="Calibri" w:cs="Calibri"/>
          <w:color w:val="000000" w:themeColor="text1"/>
          <w:lang w:val="en-US"/>
        </w:rPr>
        <w:t>autoritatea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uneia</w:t>
      </w:r>
      <w:proofErr w:type="spellEnd"/>
      <w:r w:rsidR="00035C86" w:rsidRPr="00DA43D9">
        <w:rPr>
          <w:rFonts w:ascii="Calibri" w:eastAsia="Calibri" w:hAnsi="Calibri" w:cs="Calibri"/>
          <w:color w:val="000000" w:themeColor="text1"/>
          <w:lang w:val="en-US"/>
        </w:rPr>
        <w:t xml:space="preserve"> din </w:t>
      </w:r>
      <w:proofErr w:type="spellStart"/>
      <w:r w:rsidR="00035C86" w:rsidRPr="00DA43D9">
        <w:rPr>
          <w:rFonts w:ascii="Calibri" w:eastAsia="Calibri" w:hAnsi="Calibri" w:cs="Calibri"/>
          <w:color w:val="000000" w:themeColor="text1"/>
          <w:lang w:val="en-US"/>
        </w:rPr>
        <w:t>părți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și</w:t>
      </w:r>
      <w:proofErr w:type="spellEnd"/>
      <w:r w:rsidR="00035C86" w:rsidRPr="00DA43D9">
        <w:rPr>
          <w:rFonts w:ascii="Calibri" w:eastAsia="Calibri" w:hAnsi="Calibri" w:cs="Calibri"/>
          <w:color w:val="000000" w:themeColor="text1"/>
          <w:lang w:val="en-US"/>
        </w:rPr>
        <w:t xml:space="preserve"> care are </w:t>
      </w:r>
      <w:proofErr w:type="spellStart"/>
      <w:r w:rsidR="00035C86" w:rsidRPr="00DA43D9">
        <w:rPr>
          <w:rFonts w:ascii="Calibri" w:eastAsia="Calibri" w:hAnsi="Calibri" w:cs="Calibri"/>
          <w:color w:val="000000" w:themeColor="text1"/>
          <w:lang w:val="en-US"/>
        </w:rPr>
        <w:t>acces</w:t>
      </w:r>
      <w:proofErr w:type="spellEnd"/>
      <w:r w:rsidR="00035C86" w:rsidRPr="00DA43D9">
        <w:rPr>
          <w:rFonts w:ascii="Calibri" w:eastAsia="Calibri" w:hAnsi="Calibri" w:cs="Calibri"/>
          <w:color w:val="000000" w:themeColor="text1"/>
          <w:lang w:val="en-US"/>
        </w:rPr>
        <w:t xml:space="preserve"> la </w:t>
      </w:r>
      <w:proofErr w:type="spellStart"/>
      <w:r w:rsidR="00035C86" w:rsidRPr="00DA43D9">
        <w:rPr>
          <w:rFonts w:ascii="Calibri" w:eastAsia="Calibri" w:hAnsi="Calibri" w:cs="Calibri"/>
          <w:color w:val="000000" w:themeColor="text1"/>
          <w:lang w:val="en-US"/>
        </w:rPr>
        <w:t>datele</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caracter</w:t>
      </w:r>
      <w:proofErr w:type="spellEnd"/>
      <w:r w:rsidR="00035C86" w:rsidRPr="00DA43D9">
        <w:rPr>
          <w:rFonts w:ascii="Calibri" w:eastAsia="Calibri" w:hAnsi="Calibri" w:cs="Calibri"/>
          <w:color w:val="000000" w:themeColor="text1"/>
          <w:lang w:val="en-US"/>
        </w:rPr>
        <w:t xml:space="preserve"> personal </w:t>
      </w:r>
      <w:proofErr w:type="spellStart"/>
      <w:r w:rsidR="00035C86" w:rsidRPr="00DA43D9">
        <w:rPr>
          <w:rFonts w:ascii="Calibri" w:eastAsia="Calibri" w:hAnsi="Calibri" w:cs="Calibri"/>
          <w:color w:val="000000" w:themeColor="text1"/>
          <w:lang w:val="en-US"/>
        </w:rPr>
        <w:t>ce</w:t>
      </w:r>
      <w:proofErr w:type="spellEnd"/>
      <w:r w:rsidR="00035C86" w:rsidRPr="00DA43D9">
        <w:rPr>
          <w:rFonts w:ascii="Calibri" w:eastAsia="Calibri" w:hAnsi="Calibri" w:cs="Calibri"/>
          <w:color w:val="000000" w:themeColor="text1"/>
          <w:lang w:val="en-US"/>
        </w:rPr>
        <w:t xml:space="preserve"> fac </w:t>
      </w:r>
      <w:proofErr w:type="spellStart"/>
      <w:r w:rsidR="00035C86" w:rsidRPr="00DA43D9">
        <w:rPr>
          <w:rFonts w:ascii="Calibri" w:eastAsia="Calibri" w:hAnsi="Calibri" w:cs="Calibri"/>
          <w:color w:val="000000" w:themeColor="text1"/>
          <w:lang w:val="en-US"/>
        </w:rPr>
        <w:t>obiectul</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prezentului</w:t>
      </w:r>
      <w:proofErr w:type="spellEnd"/>
      <w:r w:rsidR="00035C86" w:rsidRPr="00DA43D9">
        <w:rPr>
          <w:rFonts w:ascii="Calibri" w:eastAsia="Calibri" w:hAnsi="Calibri" w:cs="Calibri"/>
          <w:color w:val="000000" w:themeColor="text1"/>
          <w:lang w:val="en-US"/>
        </w:rPr>
        <w:t xml:space="preserve"> </w:t>
      </w:r>
      <w:proofErr w:type="spellStart"/>
      <w:r w:rsidR="00BE3E61" w:rsidRPr="00DA43D9">
        <w:rPr>
          <w:rFonts w:ascii="Calibri" w:eastAsia="Calibri" w:hAnsi="Calibri" w:cs="Calibri"/>
          <w:color w:val="000000" w:themeColor="text1"/>
          <w:lang w:val="en-US"/>
        </w:rPr>
        <w:t>acord-cadru</w:t>
      </w:r>
      <w:proofErr w:type="spellEnd"/>
      <w:r w:rsidR="00BE3E61" w:rsidRPr="00DA43D9">
        <w:rPr>
          <w:rFonts w:ascii="Calibri" w:eastAsia="Calibri" w:hAnsi="Calibri" w:cs="Calibri"/>
          <w:color w:val="000000" w:themeColor="text1"/>
          <w:lang w:val="en-US"/>
        </w:rPr>
        <w:t xml:space="preserve">/contract </w:t>
      </w:r>
      <w:proofErr w:type="spellStart"/>
      <w:r w:rsidR="00BE3E61" w:rsidRPr="00DA43D9">
        <w:rPr>
          <w:rFonts w:ascii="Calibri" w:eastAsia="Calibri" w:hAnsi="Calibri" w:cs="Calibri"/>
          <w:color w:val="000000" w:themeColor="text1"/>
          <w:lang w:val="en-US"/>
        </w:rPr>
        <w:t>subsecvent</w:t>
      </w:r>
      <w:proofErr w:type="spellEnd"/>
      <w:r w:rsidR="00BE3E61" w:rsidRPr="00DA43D9">
        <w:rPr>
          <w:rFonts w:ascii="Calibri" w:eastAsia="Calibri" w:hAnsi="Calibri" w:cs="Calibri"/>
          <w:color w:val="000000" w:themeColor="text1"/>
          <w:lang w:val="en-US"/>
        </w:rPr>
        <w:t xml:space="preserve"> </w:t>
      </w:r>
      <w:r w:rsidR="00035C86" w:rsidRPr="00DA43D9">
        <w:rPr>
          <w:rFonts w:ascii="Calibri" w:eastAsia="Calibri" w:hAnsi="Calibri" w:cs="Calibri"/>
          <w:color w:val="000000" w:themeColor="text1"/>
          <w:lang w:val="en-US"/>
        </w:rPr>
        <w:t xml:space="preserve">are </w:t>
      </w:r>
      <w:proofErr w:type="spellStart"/>
      <w:r w:rsidR="00035C86" w:rsidRPr="00DA43D9">
        <w:rPr>
          <w:rFonts w:ascii="Calibri" w:eastAsia="Calibri" w:hAnsi="Calibri" w:cs="Calibri"/>
          <w:color w:val="000000" w:themeColor="text1"/>
          <w:lang w:val="en-US"/>
        </w:rPr>
        <w:t>obligația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păstreze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confidențialitatea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acestor</w:t>
      </w:r>
      <w:proofErr w:type="spellEnd"/>
      <w:r w:rsidR="00035C86" w:rsidRPr="00DA43D9">
        <w:rPr>
          <w:rFonts w:ascii="Calibri" w:eastAsia="Calibri" w:hAnsi="Calibri" w:cs="Calibri"/>
          <w:color w:val="000000" w:themeColor="text1"/>
          <w:lang w:val="en-US"/>
        </w:rPr>
        <w:t xml:space="preserve"> date </w:t>
      </w:r>
      <w:proofErr w:type="spellStart"/>
      <w:r w:rsidR="00035C86" w:rsidRPr="00DA43D9">
        <w:rPr>
          <w:rFonts w:ascii="Calibri" w:eastAsia="Calibri" w:hAnsi="Calibri" w:cs="Calibri"/>
          <w:color w:val="000000" w:themeColor="text1"/>
          <w:lang w:val="en-US"/>
        </w:rPr>
        <w:t>și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să</w:t>
      </w:r>
      <w:proofErr w:type="spellEnd"/>
      <w:r w:rsidR="00035C86" w:rsidRPr="00DA43D9">
        <w:rPr>
          <w:rFonts w:ascii="Calibri" w:eastAsia="Calibri" w:hAnsi="Calibri" w:cs="Calibri"/>
          <w:color w:val="000000" w:themeColor="text1"/>
          <w:lang w:val="en-US"/>
        </w:rPr>
        <w:t xml:space="preserve"> nu le </w:t>
      </w:r>
      <w:proofErr w:type="spellStart"/>
      <w:r w:rsidR="00035C86" w:rsidRPr="00DA43D9">
        <w:rPr>
          <w:rFonts w:ascii="Calibri" w:eastAsia="Calibri" w:hAnsi="Calibri" w:cs="Calibri"/>
          <w:color w:val="000000" w:themeColor="text1"/>
          <w:lang w:val="en-US"/>
        </w:rPr>
        <w:t>prelucreze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decât</w:t>
      </w:r>
      <w:proofErr w:type="spellEnd"/>
      <w:r w:rsidR="00035C86" w:rsidRPr="00DA43D9">
        <w:rPr>
          <w:rFonts w:ascii="Calibri" w:eastAsia="Calibri" w:hAnsi="Calibri" w:cs="Calibri"/>
          <w:color w:val="000000" w:themeColor="text1"/>
          <w:lang w:val="en-US"/>
        </w:rPr>
        <w:t xml:space="preserve"> la </w:t>
      </w:r>
      <w:proofErr w:type="spellStart"/>
      <w:r w:rsidR="00035C86" w:rsidRPr="00DA43D9">
        <w:rPr>
          <w:rFonts w:ascii="Calibri" w:eastAsia="Calibri" w:hAnsi="Calibri" w:cs="Calibri"/>
          <w:color w:val="000000" w:themeColor="text1"/>
          <w:lang w:val="en-US"/>
        </w:rPr>
        <w:t>cererea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părților</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excepția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situațiilor</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care </w:t>
      </w:r>
      <w:proofErr w:type="spellStart"/>
      <w:r w:rsidR="00035C86" w:rsidRPr="00DA43D9">
        <w:rPr>
          <w:rFonts w:ascii="Calibri" w:eastAsia="Calibri" w:hAnsi="Calibri" w:cs="Calibri"/>
          <w:color w:val="000000" w:themeColor="text1"/>
          <w:lang w:val="en-US"/>
        </w:rPr>
        <w:t>obligația</w:t>
      </w:r>
      <w:proofErr w:type="spellEnd"/>
      <w:r w:rsidR="00035C86" w:rsidRPr="00DA43D9">
        <w:rPr>
          <w:rFonts w:ascii="Calibri" w:eastAsia="Calibri" w:hAnsi="Calibri" w:cs="Calibri"/>
          <w:color w:val="000000" w:themeColor="text1"/>
          <w:lang w:val="en-US"/>
        </w:rPr>
        <w:t xml:space="preserve"> de </w:t>
      </w:r>
      <w:proofErr w:type="spellStart"/>
      <w:r w:rsidR="00035C86" w:rsidRPr="00DA43D9">
        <w:rPr>
          <w:rFonts w:ascii="Calibri" w:eastAsia="Calibri" w:hAnsi="Calibri" w:cs="Calibri"/>
          <w:color w:val="000000" w:themeColor="text1"/>
          <w:lang w:val="en-US"/>
        </w:rPr>
        <w:t>dezvăluire</w:t>
      </w:r>
      <w:proofErr w:type="spellEnd"/>
      <w:r w:rsidR="00035C86" w:rsidRPr="00DA43D9">
        <w:rPr>
          <w:rFonts w:ascii="Calibri" w:eastAsia="Calibri" w:hAnsi="Calibri" w:cs="Calibri"/>
          <w:color w:val="000000" w:themeColor="text1"/>
          <w:lang w:val="en-US"/>
        </w:rPr>
        <w:t xml:space="preserve"> a </w:t>
      </w:r>
      <w:proofErr w:type="spellStart"/>
      <w:r w:rsidR="00035C86" w:rsidRPr="00DA43D9">
        <w:rPr>
          <w:rFonts w:ascii="Calibri" w:eastAsia="Calibri" w:hAnsi="Calibri" w:cs="Calibri"/>
          <w:color w:val="000000" w:themeColor="text1"/>
          <w:lang w:val="en-US"/>
        </w:rPr>
        <w:t>unor</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astfel</w:t>
      </w:r>
      <w:proofErr w:type="spellEnd"/>
      <w:r w:rsidR="00035C86" w:rsidRPr="00DA43D9">
        <w:rPr>
          <w:rFonts w:ascii="Calibri" w:eastAsia="Calibri" w:hAnsi="Calibri" w:cs="Calibri"/>
          <w:color w:val="000000" w:themeColor="text1"/>
          <w:lang w:val="en-US"/>
        </w:rPr>
        <w:t xml:space="preserve"> de </w:t>
      </w:r>
      <w:proofErr w:type="spellStart"/>
      <w:r w:rsidR="00035C86" w:rsidRPr="00DA43D9">
        <w:rPr>
          <w:rFonts w:ascii="Calibri" w:eastAsia="Calibri" w:hAnsi="Calibri" w:cs="Calibri"/>
          <w:color w:val="000000" w:themeColor="text1"/>
          <w:lang w:val="en-US"/>
        </w:rPr>
        <w:t>informații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este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expres</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prevăzută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dreptul</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Uniunii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Europene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sau</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dreptul</w:t>
      </w:r>
      <w:proofErr w:type="spellEnd"/>
      <w:r w:rsidR="00035C86" w:rsidRPr="00DA43D9">
        <w:rPr>
          <w:rFonts w:ascii="Calibri" w:eastAsia="Calibri" w:hAnsi="Calibri" w:cs="Calibri"/>
          <w:color w:val="000000" w:themeColor="text1"/>
          <w:lang w:val="en-US"/>
        </w:rPr>
        <w:t xml:space="preserve"> intern.</w:t>
      </w:r>
    </w:p>
    <w:p w14:paraId="67653E13" w14:textId="77777777" w:rsidR="009E0968" w:rsidRPr="00DA43D9" w:rsidRDefault="009E0968" w:rsidP="009E0968">
      <w:pPr>
        <w:contextualSpacing/>
        <w:jc w:val="both"/>
        <w:rPr>
          <w:rFonts w:ascii="Calibri" w:eastAsia="Calibri" w:hAnsi="Calibri" w:cs="Calibri"/>
          <w:color w:val="000000" w:themeColor="text1"/>
          <w:lang w:val="en-US"/>
        </w:rPr>
      </w:pPr>
      <w:r w:rsidRPr="00DA43D9">
        <w:rPr>
          <w:rFonts w:ascii="Calibri" w:eastAsia="Calibri" w:hAnsi="Calibri" w:cs="Calibri"/>
          <w:b/>
          <w:bCs/>
          <w:color w:val="000000" w:themeColor="text1"/>
          <w:lang w:val="en-US"/>
        </w:rPr>
        <w:t>27.5.</w:t>
      </w:r>
      <w:r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Părțile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vor</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informa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persoanele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vizate</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privire</w:t>
      </w:r>
      <w:proofErr w:type="spellEnd"/>
      <w:r w:rsidR="00035C86" w:rsidRPr="00DA43D9">
        <w:rPr>
          <w:rFonts w:ascii="Calibri" w:eastAsia="Calibri" w:hAnsi="Calibri" w:cs="Calibri"/>
          <w:color w:val="000000" w:themeColor="text1"/>
          <w:lang w:val="en-US"/>
        </w:rPr>
        <w:t xml:space="preserve"> la </w:t>
      </w:r>
      <w:proofErr w:type="spellStart"/>
      <w:r w:rsidR="00035C86" w:rsidRPr="00DA43D9">
        <w:rPr>
          <w:rFonts w:ascii="Calibri" w:eastAsia="Calibri" w:hAnsi="Calibri" w:cs="Calibri"/>
          <w:color w:val="000000" w:themeColor="text1"/>
          <w:lang w:val="en-US"/>
        </w:rPr>
        <w:t>propriile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activități</w:t>
      </w:r>
      <w:proofErr w:type="spellEnd"/>
      <w:r w:rsidR="00035C86" w:rsidRPr="00DA43D9">
        <w:rPr>
          <w:rFonts w:ascii="Calibri" w:eastAsia="Calibri" w:hAnsi="Calibri" w:cs="Calibri"/>
          <w:color w:val="000000" w:themeColor="text1"/>
          <w:lang w:val="en-US"/>
        </w:rPr>
        <w:t xml:space="preserve"> de </w:t>
      </w:r>
      <w:proofErr w:type="spellStart"/>
      <w:r w:rsidR="00035C86" w:rsidRPr="00DA43D9">
        <w:rPr>
          <w:rFonts w:ascii="Calibri" w:eastAsia="Calibri" w:hAnsi="Calibri" w:cs="Calibri"/>
          <w:color w:val="000000" w:themeColor="text1"/>
          <w:lang w:val="en-US"/>
        </w:rPr>
        <w:t>prelucrare</w:t>
      </w:r>
      <w:proofErr w:type="spellEnd"/>
      <w:r w:rsidR="00035C86" w:rsidRPr="00DA43D9">
        <w:rPr>
          <w:rFonts w:ascii="Calibri" w:eastAsia="Calibri" w:hAnsi="Calibri" w:cs="Calibri"/>
          <w:color w:val="000000" w:themeColor="text1"/>
          <w:lang w:val="en-US"/>
        </w:rPr>
        <w:t xml:space="preserve"> a </w:t>
      </w:r>
      <w:proofErr w:type="spellStart"/>
      <w:r w:rsidR="00035C86" w:rsidRPr="00DA43D9">
        <w:rPr>
          <w:rFonts w:ascii="Calibri" w:eastAsia="Calibri" w:hAnsi="Calibri" w:cs="Calibri"/>
          <w:color w:val="000000" w:themeColor="text1"/>
          <w:lang w:val="en-US"/>
        </w:rPr>
        <w:t>datelor</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caracter</w:t>
      </w:r>
      <w:proofErr w:type="spellEnd"/>
      <w:r w:rsidR="00035C86" w:rsidRPr="00DA43D9">
        <w:rPr>
          <w:rFonts w:ascii="Calibri" w:eastAsia="Calibri" w:hAnsi="Calibri" w:cs="Calibri"/>
          <w:color w:val="000000" w:themeColor="text1"/>
          <w:lang w:val="en-US"/>
        </w:rPr>
        <w:t xml:space="preserve"> personal,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conformitate</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prevederile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legale</w:t>
      </w:r>
      <w:proofErr w:type="spellEnd"/>
      <w:r w:rsidR="00035C86" w:rsidRPr="00DA43D9">
        <w:rPr>
          <w:rFonts w:ascii="Calibri" w:eastAsia="Calibri" w:hAnsi="Calibri" w:cs="Calibri"/>
          <w:color w:val="000000" w:themeColor="text1"/>
          <w:lang w:val="en-US"/>
        </w:rPr>
        <w:t>.</w:t>
      </w:r>
    </w:p>
    <w:p w14:paraId="64C86DCB" w14:textId="77777777" w:rsidR="009E0968" w:rsidRPr="00DA43D9" w:rsidRDefault="009E0968" w:rsidP="009E0968">
      <w:pPr>
        <w:contextualSpacing/>
        <w:jc w:val="both"/>
        <w:rPr>
          <w:rFonts w:ascii="Calibri" w:eastAsia="Calibri" w:hAnsi="Calibri" w:cs="Calibri"/>
          <w:color w:val="000000" w:themeColor="text1"/>
          <w:lang w:val="en-US"/>
        </w:rPr>
      </w:pPr>
      <w:r w:rsidRPr="00DA43D9">
        <w:rPr>
          <w:rFonts w:ascii="Calibri" w:eastAsia="Calibri" w:hAnsi="Calibri" w:cs="Calibri"/>
          <w:b/>
          <w:bCs/>
          <w:color w:val="000000" w:themeColor="text1"/>
          <w:lang w:val="en-US"/>
        </w:rPr>
        <w:t>27.6.</w:t>
      </w:r>
      <w:r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Părțile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vor</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lua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măsuri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tehnice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și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organizatorice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adecvate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vederea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asigurării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unui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nivel</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corespunzător</w:t>
      </w:r>
      <w:proofErr w:type="spellEnd"/>
      <w:r w:rsidR="00035C86" w:rsidRPr="00DA43D9">
        <w:rPr>
          <w:rFonts w:ascii="Calibri" w:eastAsia="Calibri" w:hAnsi="Calibri" w:cs="Calibri"/>
          <w:color w:val="000000" w:themeColor="text1"/>
          <w:lang w:val="en-US"/>
        </w:rPr>
        <w:t xml:space="preserve"> de </w:t>
      </w:r>
      <w:proofErr w:type="spellStart"/>
      <w:r w:rsidR="00035C86" w:rsidRPr="00DA43D9">
        <w:rPr>
          <w:rFonts w:ascii="Calibri" w:eastAsia="Calibri" w:hAnsi="Calibri" w:cs="Calibri"/>
          <w:color w:val="000000" w:themeColor="text1"/>
          <w:lang w:val="en-US"/>
        </w:rPr>
        <w:t>securitate</w:t>
      </w:r>
      <w:proofErr w:type="spellEnd"/>
      <w:r w:rsidR="00035C86" w:rsidRPr="00DA43D9">
        <w:rPr>
          <w:rFonts w:ascii="Calibri" w:eastAsia="Calibri" w:hAnsi="Calibri" w:cs="Calibri"/>
          <w:color w:val="000000" w:themeColor="text1"/>
          <w:lang w:val="en-US"/>
        </w:rPr>
        <w:t xml:space="preserve"> a </w:t>
      </w:r>
      <w:proofErr w:type="spellStart"/>
      <w:r w:rsidR="00035C86" w:rsidRPr="00DA43D9">
        <w:rPr>
          <w:rFonts w:ascii="Calibri" w:eastAsia="Calibri" w:hAnsi="Calibri" w:cs="Calibri"/>
          <w:color w:val="000000" w:themeColor="text1"/>
          <w:lang w:val="en-US"/>
        </w:rPr>
        <w:t>datelor</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caracter</w:t>
      </w:r>
      <w:proofErr w:type="spellEnd"/>
      <w:r w:rsidR="00035C86" w:rsidRPr="00DA43D9">
        <w:rPr>
          <w:rFonts w:ascii="Calibri" w:eastAsia="Calibri" w:hAnsi="Calibri" w:cs="Calibri"/>
          <w:color w:val="000000" w:themeColor="text1"/>
          <w:lang w:val="en-US"/>
        </w:rPr>
        <w:t xml:space="preserve"> personal </w:t>
      </w:r>
      <w:proofErr w:type="spellStart"/>
      <w:r w:rsidR="00035C86" w:rsidRPr="00DA43D9">
        <w:rPr>
          <w:rFonts w:ascii="Calibri" w:eastAsia="Calibri" w:hAnsi="Calibri" w:cs="Calibri"/>
          <w:color w:val="000000" w:themeColor="text1"/>
          <w:lang w:val="en-US"/>
        </w:rPr>
        <w:t>prelucrate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inclusiv</w:t>
      </w:r>
      <w:proofErr w:type="spellEnd"/>
      <w:r w:rsidR="00035C86" w:rsidRPr="00DA43D9">
        <w:rPr>
          <w:rFonts w:ascii="Calibri" w:eastAsia="Calibri" w:hAnsi="Calibri" w:cs="Calibri"/>
          <w:color w:val="000000" w:themeColor="text1"/>
          <w:lang w:val="en-US"/>
        </w:rPr>
        <w:t xml:space="preserve"> din </w:t>
      </w:r>
      <w:proofErr w:type="spellStart"/>
      <w:r w:rsidR="00035C86" w:rsidRPr="00DA43D9">
        <w:rPr>
          <w:rFonts w:ascii="Calibri" w:eastAsia="Calibri" w:hAnsi="Calibri" w:cs="Calibri"/>
          <w:color w:val="000000" w:themeColor="text1"/>
          <w:lang w:val="en-US"/>
        </w:rPr>
        <w:t>perspectiva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păstrării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confidențialității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integrității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și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disponibilității</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datelor</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caracter</w:t>
      </w:r>
      <w:proofErr w:type="spellEnd"/>
      <w:r w:rsidR="00035C86" w:rsidRPr="00DA43D9">
        <w:rPr>
          <w:rFonts w:ascii="Calibri" w:eastAsia="Calibri" w:hAnsi="Calibri" w:cs="Calibri"/>
          <w:color w:val="000000" w:themeColor="text1"/>
          <w:lang w:val="en-US"/>
        </w:rPr>
        <w:t xml:space="preserve"> personal.</w:t>
      </w:r>
    </w:p>
    <w:p w14:paraId="4AD97341" w14:textId="77777777" w:rsidR="009E0968" w:rsidRPr="00DA43D9" w:rsidRDefault="009E0968" w:rsidP="009E0968">
      <w:pPr>
        <w:contextualSpacing/>
        <w:jc w:val="both"/>
        <w:rPr>
          <w:rFonts w:ascii="Calibri" w:eastAsia="Calibri" w:hAnsi="Calibri" w:cs="Calibri"/>
          <w:color w:val="000000" w:themeColor="text1"/>
          <w:lang w:val="en-US"/>
        </w:rPr>
      </w:pPr>
      <w:r w:rsidRPr="00DA43D9">
        <w:rPr>
          <w:rFonts w:ascii="Calibri" w:eastAsia="Calibri" w:hAnsi="Calibri" w:cs="Calibri"/>
          <w:b/>
          <w:bCs/>
          <w:color w:val="000000" w:themeColor="text1"/>
          <w:lang w:val="en-US"/>
        </w:rPr>
        <w:t>27.7.</w:t>
      </w:r>
      <w:r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Părțile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atestă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faptul</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toate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datele</w:t>
      </w:r>
      <w:proofErr w:type="spellEnd"/>
      <w:r w:rsidR="00035C86" w:rsidRPr="00DA43D9">
        <w:rPr>
          <w:rFonts w:ascii="Calibri" w:eastAsia="Calibri" w:hAnsi="Calibri" w:cs="Calibri"/>
          <w:color w:val="000000" w:themeColor="text1"/>
          <w:lang w:val="en-US"/>
        </w:rPr>
        <w:t xml:space="preserve"> cu </w:t>
      </w:r>
      <w:proofErr w:type="spellStart"/>
      <w:r w:rsidR="00035C86" w:rsidRPr="00DA43D9">
        <w:rPr>
          <w:rFonts w:ascii="Calibri" w:eastAsia="Calibri" w:hAnsi="Calibri" w:cs="Calibri"/>
          <w:color w:val="000000" w:themeColor="text1"/>
          <w:lang w:val="en-US"/>
        </w:rPr>
        <w:t>caracter</w:t>
      </w:r>
      <w:proofErr w:type="spellEnd"/>
      <w:r w:rsidR="00035C86" w:rsidRPr="00DA43D9">
        <w:rPr>
          <w:rFonts w:ascii="Calibri" w:eastAsia="Calibri" w:hAnsi="Calibri" w:cs="Calibri"/>
          <w:color w:val="000000" w:themeColor="text1"/>
          <w:lang w:val="en-US"/>
        </w:rPr>
        <w:t xml:space="preserve"> personal </w:t>
      </w:r>
      <w:proofErr w:type="spellStart"/>
      <w:r w:rsidR="00035C86" w:rsidRPr="00DA43D9">
        <w:rPr>
          <w:rFonts w:ascii="Calibri" w:eastAsia="Calibri" w:hAnsi="Calibri" w:cs="Calibri"/>
          <w:color w:val="000000" w:themeColor="text1"/>
          <w:lang w:val="en-US"/>
        </w:rPr>
        <w:t>furnizate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reciproc</w:t>
      </w:r>
      <w:proofErr w:type="spellEnd"/>
      <w:r w:rsidR="00035C86" w:rsidRPr="00DA43D9">
        <w:rPr>
          <w:rFonts w:ascii="Calibri" w:eastAsia="Calibri" w:hAnsi="Calibri" w:cs="Calibri"/>
          <w:color w:val="000000" w:themeColor="text1"/>
          <w:lang w:val="en-US"/>
        </w:rPr>
        <w:t xml:space="preserve"> au </w:t>
      </w:r>
      <w:proofErr w:type="spellStart"/>
      <w:r w:rsidR="00035C86" w:rsidRPr="00DA43D9">
        <w:rPr>
          <w:rFonts w:ascii="Calibri" w:eastAsia="Calibri" w:hAnsi="Calibri" w:cs="Calibri"/>
          <w:color w:val="000000" w:themeColor="text1"/>
          <w:lang w:val="en-US"/>
        </w:rPr>
        <w:t>fost</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colectate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mod legal, </w:t>
      </w:r>
      <w:proofErr w:type="spellStart"/>
      <w:r w:rsidR="00035C86" w:rsidRPr="00DA43D9">
        <w:rPr>
          <w:rFonts w:ascii="Calibri" w:eastAsia="Calibri" w:hAnsi="Calibri" w:cs="Calibri"/>
          <w:color w:val="000000" w:themeColor="text1"/>
          <w:lang w:val="en-US"/>
        </w:rPr>
        <w:t>corect</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și</w:t>
      </w:r>
      <w:proofErr w:type="spellEnd"/>
      <w:r w:rsidR="00035C86" w:rsidRPr="00DA43D9">
        <w:rPr>
          <w:rFonts w:ascii="Calibri" w:eastAsia="Calibri" w:hAnsi="Calibri" w:cs="Calibri"/>
          <w:color w:val="000000" w:themeColor="text1"/>
          <w:lang w:val="en-US"/>
        </w:rPr>
        <w:t xml:space="preserve"> transparent. </w:t>
      </w:r>
    </w:p>
    <w:p w14:paraId="1B27B73A" w14:textId="7E137734" w:rsidR="00035C86" w:rsidRPr="00DA43D9" w:rsidRDefault="009E0968" w:rsidP="009E0968">
      <w:pPr>
        <w:contextualSpacing/>
        <w:jc w:val="both"/>
        <w:rPr>
          <w:rFonts w:ascii="Calibri" w:eastAsia="Calibri" w:hAnsi="Calibri" w:cs="Calibri"/>
          <w:color w:val="000000" w:themeColor="text1"/>
          <w:lang w:val="en-US"/>
        </w:rPr>
      </w:pPr>
      <w:r w:rsidRPr="00DA43D9">
        <w:rPr>
          <w:rFonts w:ascii="Calibri" w:eastAsia="Calibri" w:hAnsi="Calibri" w:cs="Calibri"/>
          <w:b/>
          <w:bCs/>
          <w:color w:val="000000" w:themeColor="text1"/>
          <w:lang w:val="en-US"/>
        </w:rPr>
        <w:t>27.8.</w:t>
      </w:r>
      <w:r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cazul</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care </w:t>
      </w:r>
      <w:proofErr w:type="spellStart"/>
      <w:r w:rsidR="00035C86" w:rsidRPr="00DA43D9">
        <w:rPr>
          <w:rFonts w:ascii="Calibri" w:eastAsia="Calibri" w:hAnsi="Calibri" w:cs="Calibri"/>
          <w:color w:val="000000" w:themeColor="text1"/>
          <w:lang w:val="en-US"/>
        </w:rPr>
        <w:t>prelucrarea</w:t>
      </w:r>
      <w:proofErr w:type="spellEnd"/>
      <w:r w:rsidR="00035C86" w:rsidRPr="00DA43D9">
        <w:rPr>
          <w:rFonts w:ascii="Calibri" w:eastAsia="Calibri" w:hAnsi="Calibri" w:cs="Calibri"/>
          <w:color w:val="000000" w:themeColor="text1"/>
          <w:lang w:val="en-US"/>
        </w:rPr>
        <w:t xml:space="preserve"> de date cu </w:t>
      </w:r>
      <w:proofErr w:type="spellStart"/>
      <w:r w:rsidR="00035C86" w:rsidRPr="00DA43D9">
        <w:rPr>
          <w:rFonts w:ascii="Calibri" w:eastAsia="Calibri" w:hAnsi="Calibri" w:cs="Calibri"/>
          <w:color w:val="000000" w:themeColor="text1"/>
          <w:lang w:val="en-US"/>
        </w:rPr>
        <w:t>caracter</w:t>
      </w:r>
      <w:proofErr w:type="spellEnd"/>
      <w:r w:rsidR="00035C86" w:rsidRPr="00DA43D9">
        <w:rPr>
          <w:rFonts w:ascii="Calibri" w:eastAsia="Calibri" w:hAnsi="Calibri" w:cs="Calibri"/>
          <w:color w:val="000000" w:themeColor="text1"/>
          <w:lang w:val="en-US"/>
        </w:rPr>
        <w:t xml:space="preserve"> personal </w:t>
      </w:r>
      <w:proofErr w:type="spellStart"/>
      <w:r w:rsidR="00035C86" w:rsidRPr="00DA43D9">
        <w:rPr>
          <w:rFonts w:ascii="Calibri" w:eastAsia="Calibri" w:hAnsi="Calibri" w:cs="Calibri"/>
          <w:color w:val="000000" w:themeColor="text1"/>
          <w:lang w:val="en-US"/>
        </w:rPr>
        <w:t>urmează</w:t>
      </w:r>
      <w:proofErr w:type="spellEnd"/>
      <w:r w:rsidR="00035C86" w:rsidRPr="00DA43D9">
        <w:rPr>
          <w:rFonts w:ascii="Calibri" w:eastAsia="Calibri" w:hAnsi="Calibri" w:cs="Calibri"/>
          <w:color w:val="000000" w:themeColor="text1"/>
          <w:lang w:val="en-US"/>
        </w:rPr>
        <w:t xml:space="preserve"> a fi </w:t>
      </w:r>
      <w:proofErr w:type="spellStart"/>
      <w:r w:rsidR="00035C86" w:rsidRPr="00DA43D9">
        <w:rPr>
          <w:rFonts w:ascii="Calibri" w:eastAsia="Calibri" w:hAnsi="Calibri" w:cs="Calibri"/>
          <w:color w:val="000000" w:themeColor="text1"/>
          <w:lang w:val="en-US"/>
        </w:rPr>
        <w:t>efectuată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în</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numele</w:t>
      </w:r>
      <w:proofErr w:type="spellEnd"/>
      <w:r w:rsidR="00035C86" w:rsidRPr="00DA43D9">
        <w:rPr>
          <w:rFonts w:ascii="Calibri" w:eastAsia="Calibri" w:hAnsi="Calibri" w:cs="Calibri"/>
          <w:color w:val="000000" w:themeColor="text1"/>
          <w:lang w:val="en-US"/>
        </w:rPr>
        <w:t xml:space="preserve"> </w:t>
      </w:r>
      <w:proofErr w:type="spellStart"/>
      <w:r w:rsidR="00BE3E61" w:rsidRPr="00DA43D9">
        <w:rPr>
          <w:rFonts w:ascii="Calibri" w:eastAsia="Calibri" w:hAnsi="Calibri" w:cs="Calibri"/>
          <w:color w:val="000000" w:themeColor="text1"/>
          <w:lang w:val="en-US"/>
        </w:rPr>
        <w:t>promitentului-beneficiar</w:t>
      </w:r>
      <w:proofErr w:type="spellEnd"/>
      <w:r w:rsidR="00BE3E61" w:rsidRPr="00DA43D9">
        <w:rPr>
          <w:rFonts w:ascii="Calibri" w:eastAsia="Calibri" w:hAnsi="Calibri" w:cs="Calibri"/>
          <w:color w:val="000000" w:themeColor="text1"/>
          <w:lang w:val="en-US"/>
        </w:rPr>
        <w:t>/</w:t>
      </w:r>
      <w:proofErr w:type="spellStart"/>
      <w:r w:rsidR="00035C86" w:rsidRPr="00DA43D9">
        <w:rPr>
          <w:rFonts w:ascii="Calibri" w:eastAsia="Calibri" w:hAnsi="Calibri" w:cs="Calibri"/>
          <w:color w:val="000000" w:themeColor="text1"/>
          <w:lang w:val="en-US"/>
        </w:rPr>
        <w:t>beneficiarului</w:t>
      </w:r>
      <w:proofErr w:type="spellEnd"/>
      <w:r w:rsidR="00035C86" w:rsidRPr="00DA43D9">
        <w:rPr>
          <w:rFonts w:ascii="Calibri" w:eastAsia="Calibri" w:hAnsi="Calibri" w:cs="Calibri"/>
          <w:color w:val="000000" w:themeColor="text1"/>
          <w:lang w:val="en-US"/>
        </w:rPr>
        <w:t xml:space="preserve"> de </w:t>
      </w:r>
      <w:proofErr w:type="spellStart"/>
      <w:r w:rsidR="00035C86" w:rsidRPr="00DA43D9">
        <w:rPr>
          <w:rFonts w:ascii="Calibri" w:eastAsia="Calibri" w:hAnsi="Calibri" w:cs="Calibri"/>
          <w:color w:val="000000" w:themeColor="text1"/>
          <w:lang w:val="en-US"/>
        </w:rPr>
        <w:t>către</w:t>
      </w:r>
      <w:proofErr w:type="spellEnd"/>
      <w:r w:rsidR="00035C86" w:rsidRPr="00DA43D9">
        <w:rPr>
          <w:rFonts w:ascii="Calibri" w:eastAsia="Calibri" w:hAnsi="Calibri" w:cs="Calibri"/>
          <w:color w:val="000000" w:themeColor="text1"/>
          <w:lang w:val="en-US"/>
        </w:rPr>
        <w:t xml:space="preserve"> </w:t>
      </w:r>
      <w:proofErr w:type="spellStart"/>
      <w:r w:rsidR="00BE3E61" w:rsidRPr="00DA43D9">
        <w:rPr>
          <w:rFonts w:ascii="Calibri" w:eastAsia="Calibri" w:hAnsi="Calibri" w:cs="Calibri"/>
          <w:color w:val="000000" w:themeColor="text1"/>
          <w:lang w:val="en-US"/>
        </w:rPr>
        <w:t>promitentul-contractant</w:t>
      </w:r>
      <w:proofErr w:type="spellEnd"/>
      <w:r w:rsidR="00BE3E61" w:rsidRPr="00DA43D9">
        <w:rPr>
          <w:rFonts w:ascii="Calibri" w:eastAsia="Calibri" w:hAnsi="Calibri" w:cs="Calibri"/>
          <w:color w:val="000000" w:themeColor="text1"/>
          <w:lang w:val="en-US"/>
        </w:rPr>
        <w:t>/</w:t>
      </w:r>
      <w:proofErr w:type="spellStart"/>
      <w:r w:rsidR="00035C86" w:rsidRPr="00DA43D9">
        <w:rPr>
          <w:rFonts w:ascii="Calibri" w:eastAsia="Calibri" w:hAnsi="Calibri" w:cs="Calibri"/>
          <w:color w:val="000000" w:themeColor="text1"/>
          <w:lang w:val="en-US"/>
        </w:rPr>
        <w:t>contractant</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considerându</w:t>
      </w:r>
      <w:proofErr w:type="spellEnd"/>
      <w:r w:rsidR="00035C86" w:rsidRPr="00DA43D9">
        <w:rPr>
          <w:rFonts w:ascii="Calibri" w:eastAsia="Calibri" w:hAnsi="Calibri" w:cs="Calibri"/>
          <w:color w:val="000000" w:themeColor="text1"/>
          <w:lang w:val="en-US"/>
        </w:rPr>
        <w:t xml:space="preserve">-se </w:t>
      </w:r>
      <w:proofErr w:type="spellStart"/>
      <w:r w:rsidR="00035C86" w:rsidRPr="00DA43D9">
        <w:rPr>
          <w:rFonts w:ascii="Calibri" w:eastAsia="Calibri" w:hAnsi="Calibri" w:cs="Calibri"/>
          <w:color w:val="000000" w:themeColor="text1"/>
          <w:lang w:val="en-US"/>
        </w:rPr>
        <w:t>că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acesta</w:t>
      </w:r>
      <w:proofErr w:type="spellEnd"/>
      <w:r w:rsidR="00035C86" w:rsidRPr="00DA43D9">
        <w:rPr>
          <w:rFonts w:ascii="Calibri" w:eastAsia="Calibri" w:hAnsi="Calibri" w:cs="Calibri"/>
          <w:color w:val="000000" w:themeColor="text1"/>
          <w:lang w:val="en-US"/>
        </w:rPr>
        <w:t xml:space="preserve"> are </w:t>
      </w:r>
      <w:proofErr w:type="spellStart"/>
      <w:r w:rsidR="00035C86" w:rsidRPr="00DA43D9">
        <w:rPr>
          <w:rFonts w:ascii="Calibri" w:eastAsia="Calibri" w:hAnsi="Calibri" w:cs="Calibri"/>
          <w:color w:val="000000" w:themeColor="text1"/>
          <w:lang w:val="en-US"/>
        </w:rPr>
        <w:t>calitatea</w:t>
      </w:r>
      <w:proofErr w:type="spellEnd"/>
      <w:r w:rsidR="00035C86" w:rsidRPr="00DA43D9">
        <w:rPr>
          <w:rFonts w:ascii="Calibri" w:eastAsia="Calibri" w:hAnsi="Calibri" w:cs="Calibri"/>
          <w:color w:val="000000" w:themeColor="text1"/>
          <w:lang w:val="en-US"/>
        </w:rPr>
        <w:t xml:space="preserve"> de </w:t>
      </w:r>
      <w:proofErr w:type="spellStart"/>
      <w:r w:rsidR="00035C86" w:rsidRPr="00DA43D9">
        <w:rPr>
          <w:rFonts w:ascii="Calibri" w:eastAsia="Calibri" w:hAnsi="Calibri" w:cs="Calibri"/>
          <w:color w:val="000000" w:themeColor="text1"/>
          <w:lang w:val="en-US"/>
        </w:rPr>
        <w:t>persoană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împuternicită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respectiva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prelucrare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va</w:t>
      </w:r>
      <w:proofErr w:type="spellEnd"/>
      <w:r w:rsidR="00035C86" w:rsidRPr="00DA43D9">
        <w:rPr>
          <w:rFonts w:ascii="Calibri" w:eastAsia="Calibri" w:hAnsi="Calibri" w:cs="Calibri"/>
          <w:color w:val="000000" w:themeColor="text1"/>
          <w:lang w:val="en-US"/>
        </w:rPr>
        <w:t xml:space="preserve"> fi </w:t>
      </w:r>
      <w:proofErr w:type="spellStart"/>
      <w:r w:rsidR="00035C86" w:rsidRPr="00DA43D9">
        <w:rPr>
          <w:rFonts w:ascii="Calibri" w:eastAsia="Calibri" w:hAnsi="Calibri" w:cs="Calibri"/>
          <w:color w:val="000000" w:themeColor="text1"/>
          <w:lang w:val="en-US"/>
        </w:rPr>
        <w:t>realizată</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numai</w:t>
      </w:r>
      <w:proofErr w:type="spellEnd"/>
      <w:r w:rsidR="00035C86" w:rsidRPr="00DA43D9">
        <w:rPr>
          <w:rFonts w:ascii="Calibri" w:eastAsia="Calibri" w:hAnsi="Calibri" w:cs="Calibri"/>
          <w:color w:val="000000" w:themeColor="text1"/>
          <w:lang w:val="en-US"/>
        </w:rPr>
        <w:t xml:space="preserve"> pe </w:t>
      </w:r>
      <w:proofErr w:type="spellStart"/>
      <w:r w:rsidR="00035C86" w:rsidRPr="00DA43D9">
        <w:rPr>
          <w:rFonts w:ascii="Calibri" w:eastAsia="Calibri" w:hAnsi="Calibri" w:cs="Calibri"/>
          <w:color w:val="000000" w:themeColor="text1"/>
          <w:lang w:val="en-US"/>
        </w:rPr>
        <w:t>baza</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instrucțiunilor</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documentate</w:t>
      </w:r>
      <w:proofErr w:type="spellEnd"/>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primite</w:t>
      </w:r>
      <w:proofErr w:type="spellEnd"/>
      <w:r w:rsidR="00035C86" w:rsidRPr="00DA43D9">
        <w:rPr>
          <w:rFonts w:ascii="Calibri" w:eastAsia="Calibri" w:hAnsi="Calibri" w:cs="Calibri"/>
          <w:color w:val="000000" w:themeColor="text1"/>
          <w:lang w:val="en-US"/>
        </w:rPr>
        <w:t xml:space="preserve"> din </w:t>
      </w:r>
      <w:proofErr w:type="spellStart"/>
      <w:r w:rsidR="00035C86" w:rsidRPr="00DA43D9">
        <w:rPr>
          <w:rFonts w:ascii="Calibri" w:eastAsia="Calibri" w:hAnsi="Calibri" w:cs="Calibri"/>
          <w:color w:val="000000" w:themeColor="text1"/>
          <w:lang w:val="en-US"/>
        </w:rPr>
        <w:t>partea</w:t>
      </w:r>
      <w:proofErr w:type="spellEnd"/>
      <w:r w:rsidR="00BE3E61" w:rsidRPr="00DA43D9">
        <w:rPr>
          <w:rFonts w:ascii="Calibri" w:eastAsia="Calibri" w:hAnsi="Calibri" w:cs="Calibri"/>
          <w:color w:val="000000" w:themeColor="text1"/>
          <w:lang w:val="en-US"/>
        </w:rPr>
        <w:t xml:space="preserve"> </w:t>
      </w:r>
      <w:proofErr w:type="spellStart"/>
      <w:r w:rsidR="00BE3E61" w:rsidRPr="00DA43D9">
        <w:rPr>
          <w:rFonts w:ascii="Calibri" w:eastAsia="Calibri" w:hAnsi="Calibri" w:cs="Calibri"/>
          <w:color w:val="000000" w:themeColor="text1"/>
          <w:lang w:val="en-US"/>
        </w:rPr>
        <w:t>promitentului-beneficiar</w:t>
      </w:r>
      <w:proofErr w:type="spellEnd"/>
      <w:r w:rsidR="00BE3E61" w:rsidRPr="00DA43D9">
        <w:rPr>
          <w:rFonts w:ascii="Calibri" w:eastAsia="Calibri" w:hAnsi="Calibri" w:cs="Calibri"/>
          <w:color w:val="000000" w:themeColor="text1"/>
          <w:lang w:val="en-US"/>
        </w:rPr>
        <w:t>/</w:t>
      </w:r>
      <w:r w:rsidR="00035C86" w:rsidRPr="00DA43D9">
        <w:rPr>
          <w:rFonts w:ascii="Calibri" w:eastAsia="Calibri" w:hAnsi="Calibri" w:cs="Calibri"/>
          <w:color w:val="000000" w:themeColor="text1"/>
          <w:lang w:val="en-US"/>
        </w:rPr>
        <w:t xml:space="preserve"> </w:t>
      </w:r>
      <w:proofErr w:type="spellStart"/>
      <w:r w:rsidR="00035C86" w:rsidRPr="00DA43D9">
        <w:rPr>
          <w:rFonts w:ascii="Calibri" w:eastAsia="Calibri" w:hAnsi="Calibri" w:cs="Calibri"/>
          <w:color w:val="000000" w:themeColor="text1"/>
          <w:lang w:val="en-US"/>
        </w:rPr>
        <w:t>beneficiarului</w:t>
      </w:r>
      <w:proofErr w:type="spellEnd"/>
      <w:r w:rsidR="00035C86" w:rsidRPr="00DA43D9">
        <w:rPr>
          <w:rFonts w:ascii="Calibri" w:eastAsia="Calibri" w:hAnsi="Calibri" w:cs="Calibri"/>
          <w:color w:val="000000" w:themeColor="text1"/>
          <w:lang w:val="en-US"/>
        </w:rPr>
        <w:t>.</w:t>
      </w:r>
    </w:p>
    <w:p w14:paraId="6414C3B4" w14:textId="77777777" w:rsidR="009A6295" w:rsidRPr="00DA43D9" w:rsidRDefault="009A6295" w:rsidP="003A4001">
      <w:pPr>
        <w:jc w:val="both"/>
        <w:rPr>
          <w:rFonts w:asciiTheme="minorHAnsi" w:hAnsiTheme="minorHAnsi" w:cstheme="minorHAnsi"/>
          <w:b/>
          <w:color w:val="000000" w:themeColor="text1"/>
        </w:rPr>
      </w:pPr>
    </w:p>
    <w:p w14:paraId="4D4D7C8F" w14:textId="4547870C" w:rsidR="0099522A" w:rsidRPr="00DA43D9" w:rsidRDefault="005F02C7"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28.</w:t>
      </w:r>
      <w:r w:rsidR="00150B3D" w:rsidRPr="00DA43D9">
        <w:rPr>
          <w:rFonts w:asciiTheme="minorHAnsi" w:hAnsiTheme="minorHAnsi" w:cstheme="minorHAnsi"/>
          <w:b/>
          <w:color w:val="000000" w:themeColor="text1"/>
        </w:rPr>
        <w:t xml:space="preserve"> </w:t>
      </w:r>
      <w:r w:rsidRPr="00DA43D9">
        <w:rPr>
          <w:rFonts w:asciiTheme="minorHAnsi" w:hAnsiTheme="minorHAnsi" w:cstheme="minorHAnsi"/>
          <w:b/>
          <w:color w:val="000000" w:themeColor="text1"/>
        </w:rPr>
        <w:t>CLAUZE FINALE</w:t>
      </w:r>
    </w:p>
    <w:p w14:paraId="30B06194" w14:textId="77777777" w:rsidR="005F02C7" w:rsidRPr="00DA43D9" w:rsidRDefault="005F02C7"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 xml:space="preserve">28.1. </w:t>
      </w:r>
      <w:r w:rsidRPr="00DA43D9">
        <w:rPr>
          <w:rFonts w:asciiTheme="minorHAnsi" w:hAnsiTheme="minorHAnsi" w:cstheme="minorHAnsi"/>
          <w:color w:val="000000" w:themeColor="text1"/>
        </w:rPr>
        <w:t xml:space="preserve">Prezentul acord-cadru stă la baza contractelor subsecvente care pot fi încheiate între </w:t>
      </w:r>
      <w:r w:rsidR="008D04CC" w:rsidRPr="00DA43D9">
        <w:rPr>
          <w:rFonts w:asciiTheme="minorHAnsi" w:hAnsiTheme="minorHAnsi" w:cstheme="minorHAnsi"/>
          <w:color w:val="000000" w:themeColor="text1"/>
        </w:rPr>
        <w:t>părțile contractante</w:t>
      </w:r>
      <w:r w:rsidRPr="00DA43D9">
        <w:rPr>
          <w:rFonts w:asciiTheme="minorHAnsi" w:hAnsiTheme="minorHAnsi" w:cstheme="minorHAnsi"/>
          <w:color w:val="000000" w:themeColor="text1"/>
        </w:rPr>
        <w:t>.</w:t>
      </w:r>
    </w:p>
    <w:p w14:paraId="799C2641" w14:textId="77777777" w:rsidR="005F02C7" w:rsidRPr="00DA43D9" w:rsidRDefault="005F02C7"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 xml:space="preserve">28.2. </w:t>
      </w:r>
      <w:r w:rsidRPr="00DA43D9">
        <w:rPr>
          <w:rFonts w:asciiTheme="minorHAnsi" w:hAnsiTheme="minorHAnsi" w:cstheme="minorHAnsi"/>
          <w:color w:val="000000" w:themeColor="text1"/>
        </w:rPr>
        <w:t>Contractele subsecvente se vor încheia ori de câte ori este necesară prestarea serviciilor care fac obiectul prezentului acord-cadru.</w:t>
      </w:r>
    </w:p>
    <w:p w14:paraId="7674945B" w14:textId="77777777" w:rsidR="005F02C7" w:rsidRPr="00DA43D9" w:rsidRDefault="005F02C7"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28.3.</w:t>
      </w:r>
      <w:r w:rsidRPr="00DA43D9">
        <w:rPr>
          <w:rFonts w:asciiTheme="minorHAnsi" w:hAnsiTheme="minorHAnsi" w:cstheme="minorHAnsi"/>
          <w:color w:val="000000" w:themeColor="text1"/>
        </w:rPr>
        <w:t xml:space="preserve"> În situația în care o clauză din prezentul acord-cadru sau, după caz, din contractele subsecvente, devine nulă sau inaplicabilă, celelalte clauze sau părțile neafectate ale respectivei clauze își vor păstra valabilitatea și vor continua să-și producă efectele.</w:t>
      </w:r>
    </w:p>
    <w:p w14:paraId="716C53ED" w14:textId="6726A982" w:rsidR="005F02C7" w:rsidRPr="00DA43D9" w:rsidRDefault="005F02C7" w:rsidP="003A4001">
      <w:pPr>
        <w:jc w:val="both"/>
        <w:rPr>
          <w:rFonts w:asciiTheme="minorHAnsi" w:hAnsiTheme="minorHAnsi" w:cstheme="minorHAnsi"/>
          <w:color w:val="000000" w:themeColor="text1"/>
        </w:rPr>
      </w:pPr>
      <w:r w:rsidRPr="00DA43D9">
        <w:rPr>
          <w:rFonts w:asciiTheme="minorHAnsi" w:hAnsiTheme="minorHAnsi" w:cstheme="minorHAnsi"/>
          <w:b/>
          <w:color w:val="000000" w:themeColor="text1"/>
        </w:rPr>
        <w:t xml:space="preserve">28.4. </w:t>
      </w:r>
      <w:r w:rsidRPr="00DA43D9">
        <w:rPr>
          <w:rFonts w:asciiTheme="minorHAnsi" w:hAnsiTheme="minorHAnsi" w:cstheme="minorHAnsi"/>
          <w:color w:val="000000" w:themeColor="text1"/>
        </w:rPr>
        <w:t xml:space="preserve">Părțile declară și confirmă prin prezentul </w:t>
      </w:r>
      <w:r w:rsidR="008D04CC" w:rsidRPr="00DA43D9">
        <w:rPr>
          <w:rFonts w:asciiTheme="minorHAnsi" w:hAnsiTheme="minorHAnsi" w:cstheme="minorHAnsi"/>
          <w:color w:val="000000" w:themeColor="text1"/>
        </w:rPr>
        <w:t xml:space="preserve">acord-cadru, </w:t>
      </w:r>
      <w:r w:rsidRPr="00DA43D9">
        <w:rPr>
          <w:rFonts w:asciiTheme="minorHAnsi" w:hAnsiTheme="minorHAnsi" w:cstheme="minorHAnsi"/>
          <w:color w:val="000000" w:themeColor="text1"/>
        </w:rPr>
        <w:t>în mod irevocabil</w:t>
      </w:r>
      <w:r w:rsidR="008D04CC" w:rsidRPr="00DA43D9">
        <w:rPr>
          <w:rFonts w:asciiTheme="minorHAnsi" w:hAnsiTheme="minorHAnsi" w:cstheme="minorHAnsi"/>
          <w:color w:val="000000" w:themeColor="text1"/>
        </w:rPr>
        <w:t>,</w:t>
      </w:r>
      <w:r w:rsidRPr="00DA43D9">
        <w:rPr>
          <w:rFonts w:asciiTheme="minorHAnsi" w:hAnsiTheme="minorHAnsi" w:cstheme="minorHAnsi"/>
          <w:color w:val="000000" w:themeColor="text1"/>
        </w:rPr>
        <w:t xml:space="preserve"> faptul că înțeleg și acceptă în mod expres clauzele prevăzute la art. 12.4, art. 16.2, art. 1</w:t>
      </w:r>
      <w:r w:rsidR="00035C86" w:rsidRPr="00DA43D9">
        <w:rPr>
          <w:rFonts w:asciiTheme="minorHAnsi" w:hAnsiTheme="minorHAnsi" w:cstheme="minorHAnsi"/>
          <w:color w:val="000000" w:themeColor="text1"/>
        </w:rPr>
        <w:t>8</w:t>
      </w:r>
      <w:r w:rsidRPr="00DA43D9">
        <w:rPr>
          <w:rFonts w:asciiTheme="minorHAnsi" w:hAnsiTheme="minorHAnsi" w:cstheme="minorHAnsi"/>
          <w:color w:val="000000" w:themeColor="text1"/>
        </w:rPr>
        <w:t>.</w:t>
      </w:r>
      <w:r w:rsidR="0064319E" w:rsidRPr="00DA43D9">
        <w:rPr>
          <w:rFonts w:asciiTheme="minorHAnsi" w:hAnsiTheme="minorHAnsi" w:cstheme="minorHAnsi"/>
          <w:color w:val="000000" w:themeColor="text1"/>
        </w:rPr>
        <w:t>15</w:t>
      </w:r>
      <w:r w:rsidRPr="00DA43D9">
        <w:rPr>
          <w:rFonts w:asciiTheme="minorHAnsi" w:hAnsiTheme="minorHAnsi" w:cstheme="minorHAnsi"/>
          <w:color w:val="000000" w:themeColor="text1"/>
        </w:rPr>
        <w:t>, art. 19, art. 20</w:t>
      </w:r>
      <w:r w:rsidR="005D19C7" w:rsidRPr="00DA43D9">
        <w:rPr>
          <w:rFonts w:asciiTheme="minorHAnsi" w:hAnsiTheme="minorHAnsi" w:cstheme="minorHAnsi"/>
          <w:color w:val="000000" w:themeColor="text1"/>
        </w:rPr>
        <w:t>.4</w:t>
      </w:r>
      <w:r w:rsidR="00150B3D" w:rsidRPr="00DA43D9">
        <w:rPr>
          <w:rFonts w:asciiTheme="minorHAnsi" w:hAnsiTheme="minorHAnsi" w:cstheme="minorHAnsi"/>
          <w:color w:val="000000" w:themeColor="text1"/>
        </w:rPr>
        <w:t xml:space="preserve"> </w:t>
      </w:r>
      <w:r w:rsidRPr="00DA43D9">
        <w:rPr>
          <w:rFonts w:asciiTheme="minorHAnsi" w:hAnsiTheme="minorHAnsi" w:cstheme="minorHAnsi"/>
          <w:color w:val="000000" w:themeColor="text1"/>
        </w:rPr>
        <w:t>și art. 2</w:t>
      </w:r>
      <w:r w:rsidR="00150B3D" w:rsidRPr="00DA43D9">
        <w:rPr>
          <w:rFonts w:asciiTheme="minorHAnsi" w:hAnsiTheme="minorHAnsi" w:cstheme="minorHAnsi"/>
          <w:color w:val="000000" w:themeColor="text1"/>
        </w:rPr>
        <w:t>2</w:t>
      </w:r>
      <w:r w:rsidRPr="00DA43D9">
        <w:rPr>
          <w:rFonts w:asciiTheme="minorHAnsi" w:hAnsiTheme="minorHAnsi" w:cstheme="minorHAnsi"/>
          <w:color w:val="000000" w:themeColor="text1"/>
        </w:rPr>
        <w:t>.2. în temeiul art. 1203 din Codul Civil.</w:t>
      </w:r>
    </w:p>
    <w:p w14:paraId="63DCA873" w14:textId="047DE11C" w:rsidR="005F02C7" w:rsidRPr="00DA43D9" w:rsidRDefault="005F02C7" w:rsidP="003A4001">
      <w:pPr>
        <w:pStyle w:val="DefaultText"/>
        <w:jc w:val="both"/>
        <w:rPr>
          <w:rFonts w:asciiTheme="minorHAnsi" w:hAnsiTheme="minorHAnsi" w:cstheme="minorHAnsi"/>
          <w:color w:val="000000" w:themeColor="text1"/>
          <w:szCs w:val="24"/>
        </w:rPr>
      </w:pPr>
      <w:r w:rsidRPr="00DA43D9">
        <w:rPr>
          <w:rFonts w:asciiTheme="minorHAnsi" w:hAnsiTheme="minorHAnsi" w:cstheme="minorHAnsi"/>
          <w:b/>
          <w:color w:val="000000" w:themeColor="text1"/>
          <w:szCs w:val="24"/>
        </w:rPr>
        <w:t>28.5.</w:t>
      </w:r>
      <w:r w:rsidRPr="00DA43D9">
        <w:rPr>
          <w:rFonts w:asciiTheme="minorHAnsi" w:hAnsiTheme="minorHAnsi" w:cstheme="minorHAnsi"/>
          <w:color w:val="000000" w:themeColor="text1"/>
          <w:szCs w:val="24"/>
        </w:rPr>
        <w:t xml:space="preserve"> Promitentul-beneficiar şi promitentul-</w:t>
      </w:r>
      <w:r w:rsidR="007523A9" w:rsidRPr="00DA43D9">
        <w:rPr>
          <w:rFonts w:asciiTheme="minorHAnsi" w:hAnsiTheme="minorHAnsi" w:cstheme="minorHAnsi"/>
          <w:color w:val="000000" w:themeColor="text1"/>
          <w:szCs w:val="24"/>
        </w:rPr>
        <w:t>contractant</w:t>
      </w:r>
      <w:r w:rsidRPr="00DA43D9">
        <w:rPr>
          <w:rFonts w:asciiTheme="minorHAnsi" w:hAnsiTheme="minorHAnsi" w:cstheme="minorHAnsi"/>
          <w:color w:val="000000" w:themeColor="text1"/>
          <w:szCs w:val="24"/>
        </w:rPr>
        <w:t xml:space="preserve"> vor acţiona cu bună-credinţă pe toată durata executării prezentului acord-cadru şi a contractelor subsecvente.</w:t>
      </w:r>
    </w:p>
    <w:p w14:paraId="23373FA3" w14:textId="77777777" w:rsidR="005F02C7" w:rsidRPr="00DA43D9" w:rsidRDefault="005F02C7" w:rsidP="003A4001">
      <w:pPr>
        <w:pStyle w:val="DefaultText"/>
        <w:jc w:val="both"/>
        <w:rPr>
          <w:rFonts w:asciiTheme="minorHAnsi" w:hAnsiTheme="minorHAnsi" w:cstheme="minorHAnsi"/>
          <w:color w:val="000000" w:themeColor="text1"/>
          <w:szCs w:val="24"/>
          <w:u w:val="single"/>
        </w:rPr>
      </w:pPr>
    </w:p>
    <w:p w14:paraId="19910D5C" w14:textId="6FCC2039" w:rsidR="005F02C7" w:rsidRPr="00DA43D9" w:rsidRDefault="005F02C7" w:rsidP="005A1B84">
      <w:pPr>
        <w:jc w:val="both"/>
        <w:rPr>
          <w:rFonts w:asciiTheme="minorHAnsi" w:hAnsiTheme="minorHAnsi" w:cstheme="minorHAnsi"/>
          <w:color w:val="000000" w:themeColor="text1"/>
        </w:rPr>
      </w:pPr>
      <w:r w:rsidRPr="00DA43D9">
        <w:rPr>
          <w:rFonts w:asciiTheme="minorHAnsi" w:hAnsiTheme="minorHAnsi" w:cstheme="minorHAnsi"/>
          <w:color w:val="000000" w:themeColor="text1"/>
        </w:rPr>
        <w:t>Drept pentru care prezentul acord-cadru s-a semnat astăzi ........................., în două exemplare, cu valoare de original, câte unul pentru fiecare parte contractantă.</w:t>
      </w:r>
    </w:p>
    <w:p w14:paraId="6CBA3E4A" w14:textId="77777777" w:rsidR="0099522A" w:rsidRPr="00DA43D9" w:rsidRDefault="0099522A" w:rsidP="003A4001">
      <w:pPr>
        <w:jc w:val="both"/>
        <w:rPr>
          <w:rFonts w:asciiTheme="minorHAnsi" w:hAnsiTheme="minorHAnsi" w:cstheme="minorHAnsi"/>
          <w:color w:val="000000" w:themeColor="text1"/>
        </w:rPr>
      </w:pPr>
    </w:p>
    <w:p w14:paraId="3FF47BBE" w14:textId="3EF3AD37" w:rsidR="0099522A" w:rsidRDefault="0099522A" w:rsidP="003A4001">
      <w:pPr>
        <w:autoSpaceDE w:val="0"/>
        <w:autoSpaceDN w:val="0"/>
        <w:adjustRightInd w:val="0"/>
        <w:contextualSpacing/>
        <w:jc w:val="both"/>
        <w:rPr>
          <w:rFonts w:asciiTheme="minorHAnsi" w:hAnsiTheme="minorHAnsi" w:cstheme="minorHAnsi"/>
          <w:b/>
          <w:bCs/>
          <w:color w:val="000000" w:themeColor="text1"/>
        </w:rPr>
      </w:pPr>
      <w:r w:rsidRPr="00DA43D9">
        <w:rPr>
          <w:rFonts w:asciiTheme="minorHAnsi" w:hAnsiTheme="minorHAnsi" w:cstheme="minorHAnsi"/>
          <w:b/>
          <w:bCs/>
          <w:color w:val="000000" w:themeColor="text1"/>
        </w:rPr>
        <w:t>PROMITENT-BENEFICIAR</w:t>
      </w:r>
      <w:r w:rsidRPr="00DA43D9">
        <w:rPr>
          <w:rFonts w:asciiTheme="minorHAnsi" w:hAnsiTheme="minorHAnsi" w:cstheme="minorHAnsi"/>
          <w:b/>
          <w:bCs/>
          <w:color w:val="000000" w:themeColor="text1"/>
        </w:rPr>
        <w:tab/>
      </w:r>
      <w:r w:rsidRPr="00DA43D9">
        <w:rPr>
          <w:rFonts w:asciiTheme="minorHAnsi" w:hAnsiTheme="minorHAnsi" w:cstheme="minorHAnsi"/>
          <w:b/>
          <w:bCs/>
          <w:color w:val="000000" w:themeColor="text1"/>
        </w:rPr>
        <w:tab/>
      </w:r>
      <w:r w:rsidRPr="00DA43D9">
        <w:rPr>
          <w:rFonts w:asciiTheme="minorHAnsi" w:hAnsiTheme="minorHAnsi" w:cstheme="minorHAnsi"/>
          <w:b/>
          <w:bCs/>
          <w:color w:val="000000" w:themeColor="text1"/>
        </w:rPr>
        <w:tab/>
      </w:r>
      <w:r w:rsidRPr="00DA43D9">
        <w:rPr>
          <w:rFonts w:asciiTheme="minorHAnsi" w:hAnsiTheme="minorHAnsi" w:cstheme="minorHAnsi"/>
          <w:b/>
          <w:bCs/>
          <w:color w:val="000000" w:themeColor="text1"/>
        </w:rPr>
        <w:tab/>
      </w:r>
      <w:r w:rsidRPr="00DA43D9">
        <w:rPr>
          <w:rFonts w:asciiTheme="minorHAnsi" w:hAnsiTheme="minorHAnsi" w:cstheme="minorHAnsi"/>
          <w:b/>
          <w:bCs/>
          <w:color w:val="000000" w:themeColor="text1"/>
        </w:rPr>
        <w:tab/>
        <w:t>PROMITENT-</w:t>
      </w:r>
      <w:r w:rsidR="00C5389F" w:rsidRPr="00DA43D9">
        <w:rPr>
          <w:rFonts w:asciiTheme="minorHAnsi" w:hAnsiTheme="minorHAnsi" w:cstheme="minorHAnsi"/>
          <w:b/>
          <w:bCs/>
          <w:color w:val="000000" w:themeColor="text1"/>
        </w:rPr>
        <w:t>CONTRACTANT</w:t>
      </w:r>
    </w:p>
    <w:p w14:paraId="4F004190" w14:textId="77777777" w:rsidR="003108C3" w:rsidRDefault="003108C3" w:rsidP="003A4001">
      <w:pPr>
        <w:autoSpaceDE w:val="0"/>
        <w:autoSpaceDN w:val="0"/>
        <w:adjustRightInd w:val="0"/>
        <w:contextualSpacing/>
        <w:jc w:val="both"/>
        <w:rPr>
          <w:rFonts w:asciiTheme="minorHAnsi" w:hAnsiTheme="minorHAnsi" w:cstheme="minorHAnsi"/>
          <w:b/>
          <w:bCs/>
          <w:color w:val="000000" w:themeColor="text1"/>
        </w:rPr>
      </w:pPr>
    </w:p>
    <w:p w14:paraId="49F5FEE2" w14:textId="023DEBC8" w:rsidR="003108C3" w:rsidRPr="00DA43D9" w:rsidRDefault="003108C3" w:rsidP="003A4001">
      <w:pPr>
        <w:autoSpaceDE w:val="0"/>
        <w:autoSpaceDN w:val="0"/>
        <w:adjustRightInd w:val="0"/>
        <w:contextualSpacing/>
        <w:jc w:val="both"/>
        <w:rPr>
          <w:rFonts w:asciiTheme="minorHAnsi" w:hAnsiTheme="minorHAnsi" w:cstheme="minorHAnsi"/>
          <w:b/>
          <w:bCs/>
          <w:color w:val="000000" w:themeColor="text1"/>
        </w:rPr>
      </w:pPr>
      <w:r>
        <w:rPr>
          <w:rFonts w:asciiTheme="minorHAnsi" w:hAnsiTheme="minorHAnsi" w:cstheme="minorHAnsi"/>
          <w:b/>
          <w:bCs/>
          <w:color w:val="000000" w:themeColor="text1"/>
        </w:rPr>
        <w:pict w14:anchorId="195D0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62.65pt;height:31.8pt">
            <v:imagedata r:id="rId9" o:title=""/>
            <o:lock v:ext="edit" ungrouping="t" rotation="t" cropping="t" verticies="t" text="t" grouping="t"/>
            <o:signatureline v:ext="edit" id="{D455D267-2973-40DE-8546-38773A79A605}" provid="{00000000-0000-0000-0000-000000000000}" issignatureline="t"/>
          </v:shape>
        </w:pict>
      </w:r>
    </w:p>
    <w:p w14:paraId="2548FA1D" w14:textId="5C274AB6" w:rsidR="00D11CAE" w:rsidRPr="00DA43D9" w:rsidRDefault="00D11CAE" w:rsidP="003A4001">
      <w:pPr>
        <w:autoSpaceDE w:val="0"/>
        <w:autoSpaceDN w:val="0"/>
        <w:adjustRightInd w:val="0"/>
        <w:contextualSpacing/>
        <w:jc w:val="both"/>
        <w:rPr>
          <w:rFonts w:asciiTheme="minorHAnsi" w:hAnsiTheme="minorHAnsi" w:cstheme="minorHAnsi"/>
          <w:color w:val="000000" w:themeColor="text1"/>
        </w:rPr>
      </w:pPr>
    </w:p>
    <w:p w14:paraId="6A6A0447" w14:textId="30180F6F" w:rsidR="00D11CAE" w:rsidRPr="00DA43D9" w:rsidRDefault="00D11CAE" w:rsidP="003A4001">
      <w:pPr>
        <w:autoSpaceDE w:val="0"/>
        <w:autoSpaceDN w:val="0"/>
        <w:adjustRightInd w:val="0"/>
        <w:contextualSpacing/>
        <w:jc w:val="both"/>
        <w:rPr>
          <w:rFonts w:asciiTheme="minorHAnsi" w:hAnsiTheme="minorHAnsi" w:cstheme="minorHAnsi"/>
          <w:color w:val="000000" w:themeColor="text1"/>
        </w:rPr>
      </w:pPr>
    </w:p>
    <w:p w14:paraId="2614E679" w14:textId="53253CB9" w:rsidR="00D11CAE" w:rsidRPr="00DA43D9" w:rsidRDefault="00D11CAE" w:rsidP="003A4001">
      <w:pPr>
        <w:autoSpaceDE w:val="0"/>
        <w:autoSpaceDN w:val="0"/>
        <w:adjustRightInd w:val="0"/>
        <w:contextualSpacing/>
        <w:jc w:val="both"/>
        <w:rPr>
          <w:rFonts w:asciiTheme="minorHAnsi" w:hAnsiTheme="minorHAnsi" w:cstheme="minorHAnsi"/>
          <w:color w:val="000000" w:themeColor="text1"/>
        </w:rPr>
      </w:pPr>
    </w:p>
    <w:p w14:paraId="569755E7" w14:textId="573744C5" w:rsidR="00D11CAE" w:rsidRPr="00DA43D9" w:rsidRDefault="00D11CAE" w:rsidP="003A4001">
      <w:pPr>
        <w:autoSpaceDE w:val="0"/>
        <w:autoSpaceDN w:val="0"/>
        <w:adjustRightInd w:val="0"/>
        <w:contextualSpacing/>
        <w:jc w:val="both"/>
        <w:rPr>
          <w:rFonts w:asciiTheme="minorHAnsi" w:hAnsiTheme="minorHAnsi" w:cstheme="minorHAnsi"/>
          <w:color w:val="000000" w:themeColor="text1"/>
        </w:rPr>
      </w:pPr>
    </w:p>
    <w:p w14:paraId="7E5627A2" w14:textId="30701E67" w:rsidR="00D11CAE" w:rsidRPr="00DA43D9" w:rsidRDefault="00D11CAE" w:rsidP="003A4001">
      <w:pPr>
        <w:autoSpaceDE w:val="0"/>
        <w:autoSpaceDN w:val="0"/>
        <w:adjustRightInd w:val="0"/>
        <w:contextualSpacing/>
        <w:jc w:val="both"/>
        <w:rPr>
          <w:rFonts w:asciiTheme="minorHAnsi" w:hAnsiTheme="minorHAnsi" w:cstheme="minorHAnsi"/>
          <w:color w:val="000000" w:themeColor="text1"/>
        </w:rPr>
      </w:pPr>
    </w:p>
    <w:p w14:paraId="584B16D4" w14:textId="2D6B9F09" w:rsidR="00D11CAE" w:rsidRPr="00DA43D9" w:rsidRDefault="00D11CAE" w:rsidP="003A4001">
      <w:pPr>
        <w:autoSpaceDE w:val="0"/>
        <w:autoSpaceDN w:val="0"/>
        <w:adjustRightInd w:val="0"/>
        <w:contextualSpacing/>
        <w:jc w:val="both"/>
        <w:rPr>
          <w:rFonts w:asciiTheme="minorHAnsi" w:hAnsiTheme="minorHAnsi" w:cstheme="minorHAnsi"/>
          <w:color w:val="000000" w:themeColor="text1"/>
        </w:rPr>
      </w:pPr>
    </w:p>
    <w:p w14:paraId="012C21FB" w14:textId="77777777" w:rsidR="007F4809" w:rsidRDefault="007F4809" w:rsidP="003A4001">
      <w:pPr>
        <w:autoSpaceDE w:val="0"/>
        <w:autoSpaceDN w:val="0"/>
        <w:adjustRightInd w:val="0"/>
        <w:contextualSpacing/>
        <w:jc w:val="both"/>
        <w:rPr>
          <w:rFonts w:asciiTheme="minorHAnsi" w:hAnsiTheme="minorHAnsi" w:cstheme="minorHAnsi"/>
          <w:color w:val="000000" w:themeColor="text1"/>
        </w:rPr>
      </w:pPr>
    </w:p>
    <w:p w14:paraId="359C771F"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6CBB3778"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2DC667C1"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6BBF283D"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4BDD2BD0"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70BC7AE8"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419CB06F"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5638C3AA"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3F5D2797"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5B883EA7"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4DA4D21B"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43E819ED"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7E8018FE"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5A7CA2EA"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08644C60"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4FD77AF4"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1DD8C34E"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0893F033"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7C091253"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3B16E130"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1390CEE9"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045D1225"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359005FF"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2A500ACF"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3F475CDD"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4D93C7CD"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6BB3ACF1"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4E18ACFC"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5B67254D"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181814F3"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687BA6EC" w14:textId="77777777" w:rsidR="000C2621" w:rsidRDefault="000C2621" w:rsidP="003A4001">
      <w:pPr>
        <w:autoSpaceDE w:val="0"/>
        <w:autoSpaceDN w:val="0"/>
        <w:adjustRightInd w:val="0"/>
        <w:contextualSpacing/>
        <w:jc w:val="both"/>
        <w:rPr>
          <w:rFonts w:asciiTheme="minorHAnsi" w:hAnsiTheme="minorHAnsi" w:cstheme="minorHAnsi"/>
          <w:color w:val="000000" w:themeColor="text1"/>
        </w:rPr>
      </w:pPr>
    </w:p>
    <w:p w14:paraId="55B56D8C" w14:textId="77777777" w:rsidR="000C2621" w:rsidRPr="00DA43D9" w:rsidRDefault="000C2621" w:rsidP="003A4001">
      <w:pPr>
        <w:autoSpaceDE w:val="0"/>
        <w:autoSpaceDN w:val="0"/>
        <w:adjustRightInd w:val="0"/>
        <w:contextualSpacing/>
        <w:jc w:val="both"/>
        <w:rPr>
          <w:rFonts w:asciiTheme="minorHAnsi" w:hAnsiTheme="minorHAnsi" w:cstheme="minorHAnsi"/>
          <w:color w:val="000000" w:themeColor="text1"/>
        </w:rPr>
      </w:pPr>
    </w:p>
    <w:p w14:paraId="12812762" w14:textId="77777777" w:rsidR="007F4809" w:rsidRPr="00DA43D9" w:rsidRDefault="007F4809" w:rsidP="003A4001">
      <w:pPr>
        <w:autoSpaceDE w:val="0"/>
        <w:autoSpaceDN w:val="0"/>
        <w:adjustRightInd w:val="0"/>
        <w:contextualSpacing/>
        <w:jc w:val="both"/>
        <w:rPr>
          <w:rFonts w:asciiTheme="minorHAnsi" w:hAnsiTheme="minorHAnsi" w:cstheme="minorHAnsi"/>
          <w:color w:val="000000" w:themeColor="text1"/>
        </w:rPr>
      </w:pPr>
    </w:p>
    <w:p w14:paraId="7F087572" w14:textId="77777777" w:rsidR="007F4809" w:rsidRPr="00DA43D9" w:rsidRDefault="007F4809" w:rsidP="003A4001">
      <w:pPr>
        <w:autoSpaceDE w:val="0"/>
        <w:autoSpaceDN w:val="0"/>
        <w:adjustRightInd w:val="0"/>
        <w:contextualSpacing/>
        <w:jc w:val="both"/>
        <w:rPr>
          <w:rFonts w:asciiTheme="minorHAnsi" w:hAnsiTheme="minorHAnsi" w:cstheme="minorHAnsi"/>
          <w:color w:val="000000" w:themeColor="text1"/>
        </w:rPr>
      </w:pPr>
    </w:p>
    <w:p w14:paraId="2EB79B46" w14:textId="77777777" w:rsidR="007F4809" w:rsidRPr="00DA43D9" w:rsidRDefault="007F4809" w:rsidP="007F4809">
      <w:pPr>
        <w:ind w:left="-284" w:right="-541"/>
        <w:jc w:val="center"/>
        <w:rPr>
          <w:rFonts w:ascii="RomJurnalist" w:hAnsi="RomJurnalist"/>
          <w:b/>
          <w:color w:val="000000" w:themeColor="text1"/>
          <w:sz w:val="36"/>
          <w:szCs w:val="36"/>
          <w:lang w:eastAsia="ro-RO"/>
        </w:rPr>
      </w:pPr>
      <w:r w:rsidRPr="00DA43D9">
        <w:rPr>
          <w:rFonts w:ascii="RomJurnalist" w:hAnsi="RomJurnalist"/>
          <w:b/>
          <w:noProof/>
          <w:color w:val="000000" w:themeColor="text1"/>
          <w:sz w:val="36"/>
          <w:szCs w:val="36"/>
          <w:lang w:val="en-US"/>
        </w:rPr>
        <w:lastRenderedPageBreak/>
        <w:drawing>
          <wp:anchor distT="0" distB="0" distL="114300" distR="114300" simplePos="0" relativeHeight="251659264" behindDoc="0" locked="0" layoutInCell="1" allowOverlap="1" wp14:anchorId="74636462" wp14:editId="240F03CE">
            <wp:simplePos x="0" y="0"/>
            <wp:positionH relativeFrom="column">
              <wp:posOffset>2667000</wp:posOffset>
            </wp:positionH>
            <wp:positionV relativeFrom="paragraph">
              <wp:posOffset>0</wp:posOffset>
            </wp:positionV>
            <wp:extent cx="548640" cy="542290"/>
            <wp:effectExtent l="0" t="0" r="3810" b="0"/>
            <wp:wrapTopAndBottom/>
            <wp:docPr id="11" name="Picture 11" descr="Bnr 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nr sig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3D9">
        <w:rPr>
          <w:rFonts w:ascii="RomJurnalist" w:hAnsi="RomJurnalist"/>
          <w:b/>
          <w:color w:val="000000" w:themeColor="text1"/>
          <w:sz w:val="36"/>
          <w:szCs w:val="36"/>
          <w:lang w:eastAsia="ro-RO"/>
        </w:rPr>
        <w:t>BANCA NA</w:t>
      </w:r>
      <w:r w:rsidRPr="00DA43D9">
        <w:rPr>
          <w:b/>
          <w:color w:val="000000" w:themeColor="text1"/>
          <w:sz w:val="36"/>
          <w:szCs w:val="36"/>
          <w:lang w:eastAsia="ro-RO"/>
        </w:rPr>
        <w:t>Ţ</w:t>
      </w:r>
      <w:r w:rsidRPr="00DA43D9">
        <w:rPr>
          <w:rFonts w:ascii="RomJurnalist" w:hAnsi="RomJurnalist"/>
          <w:b/>
          <w:color w:val="000000" w:themeColor="text1"/>
          <w:sz w:val="36"/>
          <w:szCs w:val="36"/>
          <w:lang w:eastAsia="ro-RO"/>
        </w:rPr>
        <w:t>IONALĂ A ROMÂNIEI</w:t>
      </w:r>
    </w:p>
    <w:p w14:paraId="54CCA704" w14:textId="77777777" w:rsidR="007F4809" w:rsidRPr="00DA43D9" w:rsidRDefault="007F4809" w:rsidP="007F4809">
      <w:pPr>
        <w:widowControl w:val="0"/>
        <w:pBdr>
          <w:bottom w:val="single" w:sz="4" w:space="1" w:color="auto"/>
        </w:pBdr>
        <w:ind w:left="-284" w:right="-541"/>
        <w:jc w:val="center"/>
        <w:rPr>
          <w:rFonts w:ascii="RomJurnalist" w:hAnsi="RomJurnalist"/>
          <w:color w:val="000000" w:themeColor="text1"/>
          <w:sz w:val="10"/>
        </w:rPr>
      </w:pPr>
    </w:p>
    <w:p w14:paraId="4A303572" w14:textId="77777777" w:rsidR="007F4809" w:rsidRPr="00DA43D9" w:rsidRDefault="007F4809" w:rsidP="007F4809">
      <w:pPr>
        <w:ind w:left="-284" w:right="-541"/>
        <w:rPr>
          <w:color w:val="000000" w:themeColor="text1"/>
          <w:lang w:eastAsia="ro-RO"/>
        </w:rPr>
      </w:pPr>
    </w:p>
    <w:p w14:paraId="367F2CF5" w14:textId="77777777" w:rsidR="007F4809" w:rsidRPr="00DA43D9" w:rsidRDefault="007F4809" w:rsidP="007F4809">
      <w:pPr>
        <w:ind w:left="-284" w:right="-541"/>
        <w:jc w:val="center"/>
        <w:rPr>
          <w:rFonts w:ascii="RomJurnalist" w:hAnsi="RomJurnalist"/>
          <w:b/>
          <w:color w:val="000000" w:themeColor="text1"/>
          <w:sz w:val="28"/>
          <w:szCs w:val="28"/>
        </w:rPr>
      </w:pPr>
      <w:r w:rsidRPr="00DA43D9">
        <w:rPr>
          <w:rFonts w:ascii="RomJurnalist" w:hAnsi="RomJurnalist"/>
          <w:b/>
          <w:color w:val="000000" w:themeColor="text1"/>
          <w:sz w:val="28"/>
          <w:szCs w:val="28"/>
        </w:rPr>
        <w:t>ANGAJAMENT DE CONFIDEN</w:t>
      </w:r>
      <w:r w:rsidRPr="00DA43D9">
        <w:rPr>
          <w:b/>
          <w:color w:val="000000" w:themeColor="text1"/>
          <w:sz w:val="28"/>
          <w:szCs w:val="28"/>
        </w:rPr>
        <w:t>Ţ</w:t>
      </w:r>
      <w:r w:rsidRPr="00DA43D9">
        <w:rPr>
          <w:rFonts w:ascii="RomJurnalist" w:hAnsi="RomJurnalist" w:cs="RomJurnalist"/>
          <w:b/>
          <w:color w:val="000000" w:themeColor="text1"/>
          <w:sz w:val="28"/>
          <w:szCs w:val="28"/>
        </w:rPr>
        <w:t>IALITATE</w:t>
      </w:r>
    </w:p>
    <w:p w14:paraId="47EC84FA" w14:textId="77777777" w:rsidR="007F4809" w:rsidRPr="00DA43D9" w:rsidRDefault="007F4809" w:rsidP="007F4809">
      <w:pPr>
        <w:shd w:val="clear" w:color="auto" w:fill="FFFFFF"/>
        <w:ind w:left="-284" w:right="-541"/>
        <w:jc w:val="both"/>
        <w:rPr>
          <w:color w:val="000000" w:themeColor="text1"/>
        </w:rPr>
      </w:pPr>
    </w:p>
    <w:p w14:paraId="57B639B8" w14:textId="52AB3BF3" w:rsidR="007F4809" w:rsidRPr="00DA43D9" w:rsidRDefault="008455CA" w:rsidP="007F4809">
      <w:pPr>
        <w:shd w:val="clear" w:color="auto" w:fill="FFFFFF"/>
        <w:spacing w:line="360" w:lineRule="auto"/>
        <w:ind w:left="-284" w:right="-142"/>
        <w:jc w:val="both"/>
        <w:rPr>
          <w:color w:val="000000" w:themeColor="text1"/>
        </w:rPr>
      </w:pPr>
      <w:r w:rsidRPr="00DA43D9">
        <w:rPr>
          <w:color w:val="000000" w:themeColor="text1"/>
        </w:rPr>
        <w:t xml:space="preserve">      </w:t>
      </w:r>
      <w:r w:rsidR="007F4809" w:rsidRPr="00DA43D9">
        <w:rPr>
          <w:color w:val="000000" w:themeColor="text1"/>
        </w:rPr>
        <w:t xml:space="preserve">Subsemnatul(a) ..............................................................................................., născut(ă) în </w:t>
      </w:r>
      <w:proofErr w:type="spellStart"/>
      <w:r w:rsidR="007F4809" w:rsidRPr="00DA43D9">
        <w:rPr>
          <w:color w:val="000000" w:themeColor="text1"/>
        </w:rPr>
        <w:t>judeţul</w:t>
      </w:r>
      <w:proofErr w:type="spellEnd"/>
      <w:r w:rsidR="007F4809" w:rsidRPr="00DA43D9">
        <w:rPr>
          <w:color w:val="000000" w:themeColor="text1"/>
        </w:rPr>
        <w:t xml:space="preserve"> ………...…… localitatea ..........................................., la data de ......................, fiul (fiica) lui ........................................................................şi ................................................., angajat(ă) a(l) ................................................................................................................, în </w:t>
      </w:r>
      <w:proofErr w:type="spellStart"/>
      <w:r w:rsidR="007F4809" w:rsidRPr="00DA43D9">
        <w:rPr>
          <w:color w:val="000000" w:themeColor="text1"/>
        </w:rPr>
        <w:t>funcţia</w:t>
      </w:r>
      <w:proofErr w:type="spellEnd"/>
      <w:r w:rsidR="007F4809" w:rsidRPr="00DA43D9">
        <w:rPr>
          <w:color w:val="000000" w:themeColor="text1"/>
        </w:rPr>
        <w:t xml:space="preserve"> de ........................................................................ cu domiciliul în localitatea ......................................, strada .................................................................... nr. ....... bl. ........, sc. ......, et. ........, ap. ......., </w:t>
      </w:r>
      <w:proofErr w:type="spellStart"/>
      <w:r w:rsidR="007F4809" w:rsidRPr="00DA43D9">
        <w:rPr>
          <w:color w:val="000000" w:themeColor="text1"/>
        </w:rPr>
        <w:t>judeţul</w:t>
      </w:r>
      <w:proofErr w:type="spellEnd"/>
      <w:r w:rsidR="007F4809" w:rsidRPr="00DA43D9">
        <w:rPr>
          <w:color w:val="000000" w:themeColor="text1"/>
        </w:rPr>
        <w:t>/sectorul ............................., posesor(e) a(l) CI/</w:t>
      </w:r>
      <w:proofErr w:type="spellStart"/>
      <w:r w:rsidR="007F4809" w:rsidRPr="00DA43D9">
        <w:rPr>
          <w:color w:val="000000" w:themeColor="text1"/>
        </w:rPr>
        <w:t>paşaport</w:t>
      </w:r>
      <w:proofErr w:type="spellEnd"/>
      <w:r w:rsidR="007F4809" w:rsidRPr="00DA43D9">
        <w:rPr>
          <w:color w:val="000000" w:themeColor="text1"/>
        </w:rPr>
        <w:t xml:space="preserve"> seria ......... nr. .............................., eliberat de ………................................., la data de ......................, CNP ........................................, declar că am luat </w:t>
      </w:r>
      <w:proofErr w:type="spellStart"/>
      <w:r w:rsidR="007F4809" w:rsidRPr="00DA43D9">
        <w:rPr>
          <w:color w:val="000000" w:themeColor="text1"/>
        </w:rPr>
        <w:t>cunoştinţă</w:t>
      </w:r>
      <w:proofErr w:type="spellEnd"/>
      <w:r w:rsidR="007F4809" w:rsidRPr="00DA43D9">
        <w:rPr>
          <w:color w:val="000000" w:themeColor="text1"/>
        </w:rPr>
        <w:t xml:space="preserve"> de </w:t>
      </w:r>
      <w:proofErr w:type="spellStart"/>
      <w:r w:rsidR="007F4809" w:rsidRPr="00DA43D9">
        <w:rPr>
          <w:color w:val="000000" w:themeColor="text1"/>
        </w:rPr>
        <w:t>dispoziţiile</w:t>
      </w:r>
      <w:proofErr w:type="spellEnd"/>
      <w:r w:rsidR="007F4809" w:rsidRPr="00DA43D9">
        <w:rPr>
          <w:color w:val="000000" w:themeColor="text1"/>
        </w:rPr>
        <w:t xml:space="preserve"> art.52 – „Secretul profesional” din Legea 312/2004 privind Statutul Băncii </w:t>
      </w:r>
      <w:proofErr w:type="spellStart"/>
      <w:r w:rsidR="007F4809" w:rsidRPr="00DA43D9">
        <w:rPr>
          <w:color w:val="000000" w:themeColor="text1"/>
        </w:rPr>
        <w:t>Naţionale</w:t>
      </w:r>
      <w:proofErr w:type="spellEnd"/>
      <w:r w:rsidR="007F4809" w:rsidRPr="00DA43D9">
        <w:rPr>
          <w:color w:val="000000" w:themeColor="text1"/>
        </w:rPr>
        <w:t xml:space="preserve"> a României, de prevederile din Codul Civil </w:t>
      </w:r>
      <w:proofErr w:type="spellStart"/>
      <w:r w:rsidR="007F4809" w:rsidRPr="00DA43D9">
        <w:rPr>
          <w:color w:val="000000" w:themeColor="text1"/>
        </w:rPr>
        <w:t>şi</w:t>
      </w:r>
      <w:proofErr w:type="spellEnd"/>
      <w:r w:rsidR="007F4809" w:rsidRPr="00DA43D9">
        <w:rPr>
          <w:color w:val="000000" w:themeColor="text1"/>
        </w:rPr>
        <w:t xml:space="preserve"> din Codul Penal privind păstrarea </w:t>
      </w:r>
      <w:proofErr w:type="spellStart"/>
      <w:r w:rsidR="007F4809" w:rsidRPr="00DA43D9">
        <w:rPr>
          <w:color w:val="000000" w:themeColor="text1"/>
        </w:rPr>
        <w:t>confidenţialităţii</w:t>
      </w:r>
      <w:proofErr w:type="spellEnd"/>
      <w:r w:rsidR="007F4809" w:rsidRPr="00DA43D9">
        <w:rPr>
          <w:color w:val="000000" w:themeColor="text1"/>
        </w:rPr>
        <w:t xml:space="preserve">, precum </w:t>
      </w:r>
      <w:proofErr w:type="spellStart"/>
      <w:r w:rsidR="007F4809" w:rsidRPr="00DA43D9">
        <w:rPr>
          <w:color w:val="000000" w:themeColor="text1"/>
        </w:rPr>
        <w:t>şi</w:t>
      </w:r>
      <w:proofErr w:type="spellEnd"/>
      <w:r w:rsidR="007F4809" w:rsidRPr="00DA43D9">
        <w:rPr>
          <w:color w:val="000000" w:themeColor="text1"/>
        </w:rPr>
        <w:t xml:space="preserve"> de măsurile aplicabile persoanelor din afara BNR cuprinse în Regulamentul privind </w:t>
      </w:r>
      <w:proofErr w:type="spellStart"/>
      <w:r w:rsidR="007F4809" w:rsidRPr="00DA43D9">
        <w:rPr>
          <w:color w:val="000000" w:themeColor="text1"/>
        </w:rPr>
        <w:t>protecţia</w:t>
      </w:r>
      <w:proofErr w:type="spellEnd"/>
      <w:r w:rsidR="007F4809" w:rsidRPr="00DA43D9">
        <w:rPr>
          <w:color w:val="000000" w:themeColor="text1"/>
        </w:rPr>
        <w:t xml:space="preserve"> </w:t>
      </w:r>
      <w:proofErr w:type="spellStart"/>
      <w:r w:rsidR="007F4809" w:rsidRPr="00DA43D9">
        <w:rPr>
          <w:color w:val="000000" w:themeColor="text1"/>
        </w:rPr>
        <w:t>informaţiilor</w:t>
      </w:r>
      <w:proofErr w:type="spellEnd"/>
      <w:r w:rsidR="007F4809" w:rsidRPr="00DA43D9">
        <w:rPr>
          <w:color w:val="000000" w:themeColor="text1"/>
        </w:rPr>
        <w:t xml:space="preserve"> secret profesional în Banca </w:t>
      </w:r>
      <w:proofErr w:type="spellStart"/>
      <w:r w:rsidR="007F4809" w:rsidRPr="00DA43D9">
        <w:rPr>
          <w:color w:val="000000" w:themeColor="text1"/>
        </w:rPr>
        <w:t>Naţională</w:t>
      </w:r>
      <w:proofErr w:type="spellEnd"/>
      <w:r w:rsidR="007F4809" w:rsidRPr="00DA43D9">
        <w:rPr>
          <w:color w:val="000000" w:themeColor="text1"/>
        </w:rPr>
        <w:t xml:space="preserve"> a României </w:t>
      </w:r>
      <w:proofErr w:type="spellStart"/>
      <w:r w:rsidR="007F4809" w:rsidRPr="00DA43D9">
        <w:rPr>
          <w:color w:val="000000" w:themeColor="text1"/>
        </w:rPr>
        <w:t>şi</w:t>
      </w:r>
      <w:proofErr w:type="spellEnd"/>
      <w:r w:rsidR="007F4809" w:rsidRPr="00DA43D9">
        <w:rPr>
          <w:color w:val="000000" w:themeColor="text1"/>
        </w:rPr>
        <w:t xml:space="preserve"> mă angajez să nu divulg </w:t>
      </w:r>
      <w:proofErr w:type="spellStart"/>
      <w:r w:rsidR="007F4809" w:rsidRPr="00DA43D9">
        <w:rPr>
          <w:color w:val="000000" w:themeColor="text1"/>
        </w:rPr>
        <w:t>informaţiile</w:t>
      </w:r>
      <w:proofErr w:type="spellEnd"/>
      <w:r w:rsidR="007F4809" w:rsidRPr="00DA43D9">
        <w:rPr>
          <w:color w:val="000000" w:themeColor="text1"/>
        </w:rPr>
        <w:t xml:space="preserve"> protejate, să respect întocmai </w:t>
      </w:r>
      <w:proofErr w:type="spellStart"/>
      <w:r w:rsidR="007F4809" w:rsidRPr="00DA43D9">
        <w:rPr>
          <w:color w:val="000000" w:themeColor="text1"/>
        </w:rPr>
        <w:t>dispoziţiile</w:t>
      </w:r>
      <w:proofErr w:type="spellEnd"/>
      <w:r w:rsidR="007F4809" w:rsidRPr="00DA43D9">
        <w:rPr>
          <w:color w:val="000000" w:themeColor="text1"/>
        </w:rPr>
        <w:t xml:space="preserve"> legale în materie privind manipularea, transmiterea </w:t>
      </w:r>
      <w:proofErr w:type="spellStart"/>
      <w:r w:rsidR="007F4809" w:rsidRPr="00DA43D9">
        <w:rPr>
          <w:color w:val="000000" w:themeColor="text1"/>
        </w:rPr>
        <w:t>şi</w:t>
      </w:r>
      <w:proofErr w:type="spellEnd"/>
      <w:r w:rsidR="007F4809" w:rsidRPr="00DA43D9">
        <w:rPr>
          <w:color w:val="000000" w:themeColor="text1"/>
        </w:rPr>
        <w:t xml:space="preserve"> păstrarea documentelor </w:t>
      </w:r>
      <w:proofErr w:type="spellStart"/>
      <w:r w:rsidR="007F4809" w:rsidRPr="00DA43D9">
        <w:rPr>
          <w:color w:val="000000" w:themeColor="text1"/>
        </w:rPr>
        <w:t>şi</w:t>
      </w:r>
      <w:proofErr w:type="spellEnd"/>
      <w:r w:rsidR="007F4809" w:rsidRPr="00DA43D9">
        <w:rPr>
          <w:color w:val="000000" w:themeColor="text1"/>
        </w:rPr>
        <w:t xml:space="preserve"> </w:t>
      </w:r>
      <w:proofErr w:type="spellStart"/>
      <w:r w:rsidR="007F4809" w:rsidRPr="00DA43D9">
        <w:rPr>
          <w:color w:val="000000" w:themeColor="text1"/>
        </w:rPr>
        <w:t>informaţiilor</w:t>
      </w:r>
      <w:proofErr w:type="spellEnd"/>
      <w:r w:rsidR="007F4809" w:rsidRPr="00DA43D9">
        <w:rPr>
          <w:color w:val="000000" w:themeColor="text1"/>
        </w:rPr>
        <w:t xml:space="preserve"> </w:t>
      </w:r>
      <w:r w:rsidR="007F4809" w:rsidRPr="00DA43D9">
        <w:rPr>
          <w:rFonts w:ascii="RomJurnalist" w:hAnsi="RomJurnalist"/>
          <w:color w:val="000000" w:themeColor="text1"/>
        </w:rPr>
        <w:t xml:space="preserve">secret profesional BNR </w:t>
      </w:r>
      <w:r w:rsidR="007F4809" w:rsidRPr="00DA43D9">
        <w:rPr>
          <w:color w:val="000000" w:themeColor="text1"/>
        </w:rPr>
        <w:t xml:space="preserve">ce îmi sunt </w:t>
      </w:r>
      <w:proofErr w:type="spellStart"/>
      <w:r w:rsidR="007F4809" w:rsidRPr="00DA43D9">
        <w:rPr>
          <w:color w:val="000000" w:themeColor="text1"/>
        </w:rPr>
        <w:t>încredinţate</w:t>
      </w:r>
      <w:proofErr w:type="spellEnd"/>
      <w:r w:rsidR="007F4809" w:rsidRPr="00DA43D9">
        <w:rPr>
          <w:color w:val="000000" w:themeColor="text1"/>
        </w:rPr>
        <w:t xml:space="preserve"> sau cu care intru în contact, inclusiv după încetarea </w:t>
      </w:r>
      <w:proofErr w:type="spellStart"/>
      <w:r w:rsidR="007F4809" w:rsidRPr="00DA43D9">
        <w:rPr>
          <w:color w:val="000000" w:themeColor="text1"/>
        </w:rPr>
        <w:t>activităţilor</w:t>
      </w:r>
      <w:proofErr w:type="spellEnd"/>
      <w:r w:rsidR="007F4809" w:rsidRPr="00DA43D9">
        <w:rPr>
          <w:color w:val="000000" w:themeColor="text1"/>
        </w:rPr>
        <w:t xml:space="preserve"> care presupun accesul la aceste </w:t>
      </w:r>
      <w:proofErr w:type="spellStart"/>
      <w:r w:rsidR="007F4809" w:rsidRPr="00DA43D9">
        <w:rPr>
          <w:color w:val="000000" w:themeColor="text1"/>
        </w:rPr>
        <w:t>informaţii</w:t>
      </w:r>
      <w:proofErr w:type="spellEnd"/>
      <w:r w:rsidR="007F4809" w:rsidRPr="00DA43D9">
        <w:rPr>
          <w:color w:val="000000" w:themeColor="text1"/>
        </w:rPr>
        <w:t>.</w:t>
      </w:r>
    </w:p>
    <w:p w14:paraId="04D12BF4" w14:textId="339FCAA1" w:rsidR="007F4809" w:rsidRPr="00DA43D9" w:rsidRDefault="008455CA" w:rsidP="007F4809">
      <w:pPr>
        <w:spacing w:line="360" w:lineRule="auto"/>
        <w:ind w:left="-284" w:right="-142"/>
        <w:jc w:val="both"/>
        <w:rPr>
          <w:color w:val="000000" w:themeColor="text1"/>
        </w:rPr>
      </w:pPr>
      <w:r w:rsidRPr="00DA43D9">
        <w:rPr>
          <w:color w:val="000000" w:themeColor="text1"/>
        </w:rPr>
        <w:t xml:space="preserve">     </w:t>
      </w:r>
      <w:r w:rsidR="007F4809" w:rsidRPr="00DA43D9">
        <w:rPr>
          <w:color w:val="000000" w:themeColor="text1"/>
        </w:rPr>
        <w:t xml:space="preserve">Sunt </w:t>
      </w:r>
      <w:proofErr w:type="spellStart"/>
      <w:r w:rsidR="007F4809" w:rsidRPr="00DA43D9">
        <w:rPr>
          <w:color w:val="000000" w:themeColor="text1"/>
        </w:rPr>
        <w:t>conştient</w:t>
      </w:r>
      <w:proofErr w:type="spellEnd"/>
      <w:r w:rsidR="007F4809" w:rsidRPr="00DA43D9">
        <w:rPr>
          <w:color w:val="000000" w:themeColor="text1"/>
        </w:rPr>
        <w:t xml:space="preserve">(ă) că, în cazul în care voi încălca </w:t>
      </w:r>
      <w:proofErr w:type="spellStart"/>
      <w:r w:rsidR="007F4809" w:rsidRPr="00DA43D9">
        <w:rPr>
          <w:color w:val="000000" w:themeColor="text1"/>
        </w:rPr>
        <w:t>dispoziţiile</w:t>
      </w:r>
      <w:proofErr w:type="spellEnd"/>
      <w:r w:rsidR="007F4809" w:rsidRPr="00DA43D9">
        <w:rPr>
          <w:color w:val="000000" w:themeColor="text1"/>
        </w:rPr>
        <w:t xml:space="preserve"> legale privind </w:t>
      </w:r>
      <w:proofErr w:type="spellStart"/>
      <w:r w:rsidR="007F4809" w:rsidRPr="00DA43D9">
        <w:rPr>
          <w:color w:val="000000" w:themeColor="text1"/>
        </w:rPr>
        <w:t>protecţia</w:t>
      </w:r>
      <w:proofErr w:type="spellEnd"/>
      <w:r w:rsidR="007F4809" w:rsidRPr="00DA43D9">
        <w:rPr>
          <w:color w:val="000000" w:themeColor="text1"/>
        </w:rPr>
        <w:t xml:space="preserve"> </w:t>
      </w:r>
      <w:proofErr w:type="spellStart"/>
      <w:r w:rsidR="007F4809" w:rsidRPr="00DA43D9">
        <w:rPr>
          <w:color w:val="000000" w:themeColor="text1"/>
        </w:rPr>
        <w:t>informaţiilor</w:t>
      </w:r>
      <w:proofErr w:type="spellEnd"/>
      <w:r w:rsidR="007F4809" w:rsidRPr="00DA43D9">
        <w:rPr>
          <w:color w:val="000000" w:themeColor="text1"/>
        </w:rPr>
        <w:t xml:space="preserve"> secret profesional, voi răspunde, potrivit legii, administrativ, disciplinar, material </w:t>
      </w:r>
      <w:proofErr w:type="spellStart"/>
      <w:r w:rsidR="007F4809" w:rsidRPr="00DA43D9">
        <w:rPr>
          <w:color w:val="000000" w:themeColor="text1"/>
        </w:rPr>
        <w:t>şi</w:t>
      </w:r>
      <w:proofErr w:type="spellEnd"/>
      <w:r w:rsidR="007F4809" w:rsidRPr="00DA43D9">
        <w:rPr>
          <w:color w:val="000000" w:themeColor="text1"/>
        </w:rPr>
        <w:t xml:space="preserve"> civil sau penal, în raport cu gravitatea faptei.</w:t>
      </w:r>
    </w:p>
    <w:p w14:paraId="678FD687" w14:textId="77777777" w:rsidR="007F4809" w:rsidRPr="00DA43D9" w:rsidRDefault="007F4809" w:rsidP="007F4809">
      <w:pPr>
        <w:shd w:val="clear" w:color="auto" w:fill="FFFFFF"/>
        <w:spacing w:line="360" w:lineRule="auto"/>
        <w:ind w:left="-284" w:right="-142"/>
        <w:jc w:val="both"/>
        <w:rPr>
          <w:color w:val="000000" w:themeColor="text1"/>
        </w:rPr>
      </w:pPr>
      <w:r w:rsidRPr="00DA43D9">
        <w:rPr>
          <w:color w:val="000000" w:themeColor="text1"/>
        </w:rPr>
        <w:tab/>
        <w:t xml:space="preserve">Am luat la </w:t>
      </w:r>
      <w:proofErr w:type="spellStart"/>
      <w:r w:rsidRPr="00DA43D9">
        <w:rPr>
          <w:color w:val="000000" w:themeColor="text1"/>
        </w:rPr>
        <w:t>cunoştinţă</w:t>
      </w:r>
      <w:proofErr w:type="spellEnd"/>
      <w:r w:rsidRPr="00DA43D9">
        <w:rPr>
          <w:color w:val="000000" w:themeColor="text1"/>
        </w:rPr>
        <w:t xml:space="preserve"> </w:t>
      </w:r>
      <w:proofErr w:type="spellStart"/>
      <w:r w:rsidRPr="00DA43D9">
        <w:rPr>
          <w:color w:val="000000" w:themeColor="text1"/>
        </w:rPr>
        <w:t>şi</w:t>
      </w:r>
      <w:proofErr w:type="spellEnd"/>
      <w:r w:rsidRPr="00DA43D9">
        <w:rPr>
          <w:color w:val="000000" w:themeColor="text1"/>
        </w:rPr>
        <w:t xml:space="preserve"> voi respecta </w:t>
      </w:r>
      <w:proofErr w:type="spellStart"/>
      <w:r w:rsidRPr="00DA43D9">
        <w:rPr>
          <w:color w:val="000000" w:themeColor="text1"/>
        </w:rPr>
        <w:t>condiţiile</w:t>
      </w:r>
      <w:proofErr w:type="spellEnd"/>
      <w:r w:rsidRPr="00DA43D9">
        <w:rPr>
          <w:color w:val="000000" w:themeColor="text1"/>
        </w:rPr>
        <w:t xml:space="preserve"> de acces în B.N.R care mi-au fost comunicate, respectiv deplasarea în incinta B.N.R se va face numai în </w:t>
      </w:r>
      <w:proofErr w:type="spellStart"/>
      <w:r w:rsidRPr="00DA43D9">
        <w:rPr>
          <w:color w:val="000000" w:themeColor="text1"/>
        </w:rPr>
        <w:t>prezenţa</w:t>
      </w:r>
      <w:proofErr w:type="spellEnd"/>
      <w:r w:rsidRPr="00DA43D9">
        <w:rPr>
          <w:color w:val="000000" w:themeColor="text1"/>
        </w:rPr>
        <w:t xml:space="preserve"> sau cu avizul </w:t>
      </w:r>
      <w:proofErr w:type="spellStart"/>
      <w:r w:rsidRPr="00DA43D9">
        <w:rPr>
          <w:color w:val="000000" w:themeColor="text1"/>
        </w:rPr>
        <w:t>reprezentanţilor</w:t>
      </w:r>
      <w:proofErr w:type="spellEnd"/>
      <w:r w:rsidRPr="00DA43D9">
        <w:rPr>
          <w:color w:val="000000" w:themeColor="text1"/>
        </w:rPr>
        <w:t xml:space="preserve"> </w:t>
      </w:r>
      <w:proofErr w:type="spellStart"/>
      <w:r w:rsidRPr="00DA43D9">
        <w:rPr>
          <w:color w:val="000000" w:themeColor="text1"/>
        </w:rPr>
        <w:t>autorizaţi</w:t>
      </w:r>
      <w:proofErr w:type="spellEnd"/>
      <w:r w:rsidRPr="00DA43D9">
        <w:rPr>
          <w:color w:val="000000" w:themeColor="text1"/>
        </w:rPr>
        <w:t xml:space="preserve"> ai B.N.R, în scopul realizării </w:t>
      </w:r>
      <w:proofErr w:type="spellStart"/>
      <w:r w:rsidRPr="00DA43D9">
        <w:rPr>
          <w:color w:val="000000" w:themeColor="text1"/>
        </w:rPr>
        <w:t>activităţilor</w:t>
      </w:r>
      <w:proofErr w:type="spellEnd"/>
      <w:r w:rsidRPr="00DA43D9">
        <w:rPr>
          <w:color w:val="000000" w:themeColor="text1"/>
        </w:rPr>
        <w:t xml:space="preserve"> programate.</w:t>
      </w:r>
    </w:p>
    <w:p w14:paraId="1425DD4D" w14:textId="77777777" w:rsidR="007F4809" w:rsidRPr="00DA43D9" w:rsidRDefault="007F4809" w:rsidP="007F4809">
      <w:pPr>
        <w:shd w:val="clear" w:color="auto" w:fill="FFFFFF"/>
        <w:spacing w:line="360" w:lineRule="auto"/>
        <w:ind w:left="-284" w:right="-142"/>
        <w:jc w:val="both"/>
        <w:rPr>
          <w:color w:val="000000" w:themeColor="text1"/>
        </w:rPr>
      </w:pPr>
      <w:r w:rsidRPr="00DA43D9">
        <w:rPr>
          <w:b/>
          <w:bCs/>
          <w:color w:val="000000" w:themeColor="text1"/>
        </w:rPr>
        <w:t>Data ..........................................</w:t>
      </w:r>
      <w:r w:rsidRPr="00DA43D9">
        <w:rPr>
          <w:b/>
          <w:bCs/>
          <w:color w:val="000000" w:themeColor="text1"/>
        </w:rPr>
        <w:tab/>
      </w:r>
      <w:r w:rsidRPr="00DA43D9">
        <w:rPr>
          <w:b/>
          <w:bCs/>
          <w:color w:val="000000" w:themeColor="text1"/>
        </w:rPr>
        <w:tab/>
      </w:r>
      <w:r w:rsidRPr="00DA43D9">
        <w:rPr>
          <w:b/>
          <w:bCs/>
          <w:color w:val="000000" w:themeColor="text1"/>
        </w:rPr>
        <w:tab/>
      </w:r>
      <w:r w:rsidRPr="00DA43D9">
        <w:rPr>
          <w:b/>
          <w:bCs/>
          <w:color w:val="000000" w:themeColor="text1"/>
        </w:rPr>
        <w:tab/>
      </w:r>
      <w:r w:rsidRPr="00DA43D9">
        <w:rPr>
          <w:b/>
          <w:bCs/>
          <w:color w:val="000000" w:themeColor="text1"/>
        </w:rPr>
        <w:tab/>
        <w:t>Semnătura ...............................................</w:t>
      </w:r>
    </w:p>
    <w:p w14:paraId="0BA787CD" w14:textId="77777777" w:rsidR="007F4809" w:rsidRPr="00DA43D9" w:rsidRDefault="007F4809" w:rsidP="007F4809">
      <w:pPr>
        <w:shd w:val="clear" w:color="auto" w:fill="FFFFFF"/>
        <w:ind w:left="-284" w:right="-142"/>
        <w:jc w:val="center"/>
        <w:rPr>
          <w:color w:val="000000" w:themeColor="text1"/>
        </w:rPr>
      </w:pPr>
    </w:p>
    <w:p w14:paraId="3511791F" w14:textId="77777777" w:rsidR="007F4809" w:rsidRPr="00DA43D9" w:rsidRDefault="007F4809" w:rsidP="007F4809">
      <w:pPr>
        <w:shd w:val="clear" w:color="auto" w:fill="FFFFFF"/>
        <w:ind w:left="-284" w:right="-142"/>
        <w:jc w:val="center"/>
        <w:rPr>
          <w:color w:val="000000" w:themeColor="text1"/>
        </w:rPr>
      </w:pPr>
    </w:p>
    <w:p w14:paraId="61A3577F" w14:textId="77777777" w:rsidR="007F4809" w:rsidRPr="00DA43D9" w:rsidRDefault="007F4809" w:rsidP="007F4809">
      <w:pPr>
        <w:shd w:val="clear" w:color="auto" w:fill="FFFFFF"/>
        <w:ind w:left="-284" w:right="-142"/>
        <w:jc w:val="center"/>
        <w:rPr>
          <w:color w:val="000000" w:themeColor="text1"/>
        </w:rPr>
      </w:pPr>
    </w:p>
    <w:p w14:paraId="52607C60" w14:textId="77777777" w:rsidR="007F4809" w:rsidRPr="00DA43D9" w:rsidRDefault="007F4809" w:rsidP="007F4809">
      <w:pPr>
        <w:shd w:val="clear" w:color="auto" w:fill="FFFFFF"/>
        <w:ind w:left="-284" w:right="-142"/>
        <w:jc w:val="center"/>
        <w:rPr>
          <w:color w:val="000000" w:themeColor="text1"/>
        </w:rPr>
      </w:pPr>
      <w:r w:rsidRPr="00DA43D9">
        <w:rPr>
          <w:color w:val="000000" w:themeColor="text1"/>
        </w:rPr>
        <w:t>DAT ÎN PREZENŢA</w:t>
      </w:r>
    </w:p>
    <w:p w14:paraId="5A905587" w14:textId="77777777" w:rsidR="007F4809" w:rsidRPr="00DA43D9" w:rsidRDefault="007F4809" w:rsidP="007F4809">
      <w:pPr>
        <w:shd w:val="clear" w:color="auto" w:fill="FFFFFF"/>
        <w:ind w:left="-284" w:right="-142"/>
        <w:jc w:val="center"/>
        <w:rPr>
          <w:color w:val="000000" w:themeColor="text1"/>
          <w:sz w:val="10"/>
          <w:szCs w:val="10"/>
        </w:rPr>
      </w:pPr>
      <w:r w:rsidRPr="00DA43D9">
        <w:rPr>
          <w:color w:val="000000" w:themeColor="text1"/>
        </w:rPr>
        <w:t>__________________________________________</w:t>
      </w:r>
    </w:p>
    <w:p w14:paraId="6E2DF009" w14:textId="77777777" w:rsidR="007F4809" w:rsidRPr="00DA43D9" w:rsidRDefault="007F4809" w:rsidP="007F4809">
      <w:pPr>
        <w:shd w:val="clear" w:color="auto" w:fill="FFFFFF"/>
        <w:ind w:left="-284" w:right="-142"/>
        <w:jc w:val="center"/>
        <w:rPr>
          <w:b/>
          <w:color w:val="000000" w:themeColor="text1"/>
        </w:rPr>
      </w:pPr>
    </w:p>
    <w:p w14:paraId="735E7ADC" w14:textId="77777777" w:rsidR="007F4809" w:rsidRPr="00DA43D9" w:rsidRDefault="007F4809" w:rsidP="007F4809">
      <w:pPr>
        <w:shd w:val="clear" w:color="auto" w:fill="FFFFFF"/>
        <w:ind w:left="-284" w:right="-142"/>
        <w:jc w:val="center"/>
        <w:rPr>
          <w:b/>
          <w:color w:val="000000" w:themeColor="text1"/>
        </w:rPr>
      </w:pPr>
    </w:p>
    <w:p w14:paraId="0A9C31DA" w14:textId="77777777" w:rsidR="007F4809" w:rsidRPr="00DA43D9" w:rsidRDefault="007F4809" w:rsidP="007F4809">
      <w:pPr>
        <w:shd w:val="clear" w:color="auto" w:fill="FFFFFF"/>
        <w:ind w:left="-284" w:right="-142"/>
        <w:jc w:val="center"/>
        <w:rPr>
          <w:b/>
          <w:color w:val="000000" w:themeColor="text1"/>
        </w:rPr>
      </w:pPr>
      <w:r w:rsidRPr="00DA43D9">
        <w:rPr>
          <w:b/>
          <w:color w:val="000000" w:themeColor="text1"/>
        </w:rPr>
        <w:t>Semnătura ............................</w:t>
      </w:r>
    </w:p>
    <w:p w14:paraId="25312946" w14:textId="77777777" w:rsidR="007F4809" w:rsidRPr="00DA43D9" w:rsidRDefault="007F4809" w:rsidP="007F4809">
      <w:pPr>
        <w:ind w:left="-284" w:right="-142"/>
        <w:rPr>
          <w:color w:val="000000" w:themeColor="text1"/>
        </w:rPr>
      </w:pPr>
    </w:p>
    <w:p w14:paraId="6A093B4B" w14:textId="77777777" w:rsidR="007F4809" w:rsidRPr="00DA43D9" w:rsidRDefault="007F4809" w:rsidP="007F4809">
      <w:pPr>
        <w:ind w:left="-284" w:right="-142"/>
        <w:jc w:val="center"/>
        <w:rPr>
          <w:color w:val="000000" w:themeColor="text1"/>
          <w:sz w:val="16"/>
          <w:szCs w:val="16"/>
        </w:rPr>
      </w:pPr>
      <w:r w:rsidRPr="00DA43D9">
        <w:rPr>
          <w:color w:val="000000" w:themeColor="text1"/>
          <w:sz w:val="16"/>
          <w:szCs w:val="16"/>
        </w:rPr>
        <w:t>Prezentul angajament se aplică persoanelor care nu sunt angajate în BNR</w:t>
      </w:r>
    </w:p>
    <w:p w14:paraId="7F34966A" w14:textId="77777777" w:rsidR="007F4809" w:rsidRPr="00DA43D9" w:rsidRDefault="007F4809" w:rsidP="007F4809">
      <w:pPr>
        <w:tabs>
          <w:tab w:val="left" w:pos="3915"/>
        </w:tabs>
        <w:autoSpaceDE w:val="0"/>
        <w:autoSpaceDN w:val="0"/>
        <w:adjustRightInd w:val="0"/>
        <w:spacing w:line="360" w:lineRule="auto"/>
        <w:ind w:left="-284" w:right="-142" w:firstLine="284"/>
        <w:contextualSpacing/>
        <w:jc w:val="both"/>
        <w:rPr>
          <w:rFonts w:ascii="Calibri" w:eastAsia="Calibri" w:hAnsi="Calibri" w:cs="Calibri"/>
          <w:b/>
          <w:bCs/>
          <w:color w:val="000000" w:themeColor="text1"/>
          <w:sz w:val="18"/>
          <w:szCs w:val="18"/>
        </w:rPr>
      </w:pPr>
    </w:p>
    <w:p w14:paraId="1F7B6F79" w14:textId="77777777" w:rsidR="007F4809" w:rsidRPr="00DA43D9" w:rsidRDefault="007F4809" w:rsidP="007F4809">
      <w:pPr>
        <w:tabs>
          <w:tab w:val="left" w:pos="3915"/>
        </w:tabs>
        <w:autoSpaceDE w:val="0"/>
        <w:autoSpaceDN w:val="0"/>
        <w:adjustRightInd w:val="0"/>
        <w:ind w:left="-510" w:right="-142"/>
        <w:jc w:val="both"/>
        <w:rPr>
          <w:rFonts w:eastAsia="Calibri"/>
          <w:b/>
          <w:bCs/>
          <w:color w:val="000000" w:themeColor="text1"/>
          <w:sz w:val="18"/>
          <w:szCs w:val="18"/>
        </w:rPr>
      </w:pPr>
      <w:r w:rsidRPr="00DA43D9">
        <w:rPr>
          <w:rFonts w:eastAsia="Calibri"/>
          <w:b/>
          <w:bCs/>
          <w:color w:val="000000" w:themeColor="text1"/>
          <w:sz w:val="18"/>
          <w:szCs w:val="18"/>
        </w:rPr>
        <w:lastRenderedPageBreak/>
        <w:t>INFORMARE CU PRIVIRE LA PRELUCRAREA DATELOR CU CARACTER PERSONAL – ANGAJAMENT CONFIDENȚIALITATE</w:t>
      </w:r>
    </w:p>
    <w:p w14:paraId="5D703E4F" w14:textId="77777777" w:rsidR="007F4809" w:rsidRPr="00DA43D9" w:rsidRDefault="007F4809" w:rsidP="007F4809">
      <w:pPr>
        <w:ind w:left="-510" w:right="-142"/>
        <w:jc w:val="both"/>
        <w:rPr>
          <w:color w:val="000000" w:themeColor="text1"/>
          <w:sz w:val="18"/>
          <w:szCs w:val="18"/>
          <w:lang w:eastAsia="ro-RO"/>
        </w:rPr>
      </w:pPr>
      <w:r w:rsidRPr="00DA43D9">
        <w:rPr>
          <w:rFonts w:eastAsia="Calibri"/>
          <w:b/>
          <w:color w:val="000000" w:themeColor="text1"/>
          <w:sz w:val="18"/>
          <w:szCs w:val="18"/>
        </w:rPr>
        <w:t>Banca Națională a României</w:t>
      </w:r>
      <w:r w:rsidRPr="00DA43D9">
        <w:rPr>
          <w:rFonts w:eastAsia="Calibri"/>
          <w:color w:val="000000" w:themeColor="text1"/>
          <w:sz w:val="18"/>
          <w:szCs w:val="18"/>
        </w:rPr>
        <w:t>, în calitate de operator de date cu caracter personal, prelucrează datele cu caracter personal ce îi sunt furnizate</w:t>
      </w:r>
      <w:r w:rsidRPr="00DA43D9">
        <w:rPr>
          <w:color w:val="000000" w:themeColor="text1"/>
          <w:sz w:val="18"/>
          <w:szCs w:val="18"/>
          <w:lang w:eastAsia="ro-RO"/>
        </w:rPr>
        <w:t xml:space="preserve"> în mod voluntar</w:t>
      </w:r>
      <w:r w:rsidRPr="00DA43D9">
        <w:rPr>
          <w:rFonts w:eastAsia="Calibri"/>
          <w:color w:val="000000" w:themeColor="text1"/>
          <w:sz w:val="18"/>
          <w:szCs w:val="18"/>
        </w:rPr>
        <w:t xml:space="preserve"> sau </w:t>
      </w:r>
      <w:r w:rsidRPr="00DA43D9">
        <w:rPr>
          <w:color w:val="000000" w:themeColor="text1"/>
          <w:sz w:val="18"/>
          <w:szCs w:val="18"/>
          <w:lang w:eastAsia="ro-RO"/>
        </w:rPr>
        <w:t>în</w:t>
      </w:r>
      <w:r w:rsidRPr="00DA43D9">
        <w:rPr>
          <w:rFonts w:eastAsia="Calibri"/>
          <w:color w:val="000000" w:themeColor="text1"/>
          <w:sz w:val="18"/>
          <w:szCs w:val="18"/>
        </w:rPr>
        <w:t xml:space="preserve"> posesia cărora intră </w:t>
      </w:r>
      <w:r w:rsidRPr="00DA43D9">
        <w:rPr>
          <w:color w:val="000000" w:themeColor="text1"/>
          <w:sz w:val="18"/>
          <w:szCs w:val="18"/>
          <w:lang w:eastAsia="ro-RO"/>
        </w:rPr>
        <w:t>în</w:t>
      </w:r>
      <w:r w:rsidRPr="00DA43D9">
        <w:rPr>
          <w:rFonts w:eastAsia="Calibri"/>
          <w:color w:val="000000" w:themeColor="text1"/>
          <w:sz w:val="18"/>
          <w:szCs w:val="18"/>
        </w:rPr>
        <w:t xml:space="preserve"> mod indirect, în conformitate cu prevederile legislației naționale în vigoare aplicabile, ale </w:t>
      </w:r>
      <w:r w:rsidRPr="00DA43D9">
        <w:rPr>
          <w:rFonts w:eastAsia="Calibri"/>
          <w:b/>
          <w:color w:val="000000" w:themeColor="text1"/>
          <w:sz w:val="18"/>
          <w:szCs w:val="18"/>
        </w:rPr>
        <w:t>Regulamentului (UE) 679/2016</w:t>
      </w:r>
      <w:r w:rsidRPr="00DA43D9">
        <w:rPr>
          <w:rFonts w:eastAsia="Calibri"/>
          <w:color w:val="000000" w:themeColor="text1"/>
          <w:sz w:val="18"/>
          <w:szCs w:val="18"/>
        </w:rPr>
        <w:t xml:space="preserve"> privind protecția persoanelor fizice în ceea ce privește prelucrarea datelor cu caracter personal și privind libera circulație a acestor date și de abrogare a Directivei 95/46/CE (Regulamentul general privind protecția datelor – RGPD), denumit în cele ce urmează RGPD, în condiții de siguranță, doar în scopurile descrise mai jos. </w:t>
      </w:r>
    </w:p>
    <w:p w14:paraId="3613563C" w14:textId="77777777" w:rsidR="007F4809" w:rsidRPr="00DA43D9" w:rsidRDefault="007F4809" w:rsidP="007F4809">
      <w:pPr>
        <w:ind w:left="-510" w:right="-142"/>
        <w:jc w:val="both"/>
        <w:rPr>
          <w:rFonts w:eastAsia="Calibri"/>
          <w:color w:val="000000" w:themeColor="text1"/>
          <w:sz w:val="18"/>
          <w:szCs w:val="18"/>
        </w:rPr>
      </w:pPr>
      <w:r w:rsidRPr="00DA43D9">
        <w:rPr>
          <w:rFonts w:eastAsia="Calibri"/>
          <w:b/>
          <w:color w:val="000000" w:themeColor="text1"/>
          <w:sz w:val="18"/>
          <w:szCs w:val="18"/>
        </w:rPr>
        <w:t xml:space="preserve">Banca Națională a României </w:t>
      </w:r>
      <w:r w:rsidRPr="00DA43D9">
        <w:rPr>
          <w:rFonts w:eastAsia="Calibri"/>
          <w:color w:val="000000" w:themeColor="text1"/>
          <w:sz w:val="18"/>
          <w:szCs w:val="18"/>
        </w:rPr>
        <w:t xml:space="preserve">este preocupată în mod constant de asigurarea unei protecții ridicate a datelor cu caracter personal, pe care le prelucrează conform cadrului legal în vigoare. </w:t>
      </w:r>
    </w:p>
    <w:p w14:paraId="1EE0071A" w14:textId="77777777" w:rsidR="007F4809" w:rsidRPr="00DA43D9" w:rsidRDefault="007F4809" w:rsidP="007F4809">
      <w:pPr>
        <w:ind w:left="-510" w:right="-142"/>
        <w:jc w:val="both"/>
        <w:rPr>
          <w:color w:val="000000" w:themeColor="text1"/>
          <w:sz w:val="18"/>
          <w:szCs w:val="18"/>
          <w:lang w:eastAsia="ro-RO"/>
        </w:rPr>
      </w:pPr>
      <w:r w:rsidRPr="00DA43D9">
        <w:rPr>
          <w:rFonts w:eastAsia="Calibri"/>
          <w:color w:val="000000" w:themeColor="text1"/>
          <w:sz w:val="18"/>
          <w:szCs w:val="18"/>
        </w:rPr>
        <w:t xml:space="preserve">Pentru respectarea dreptului pe care îl aveți în temeiul Regulamentului (UE) 679/2016, de a fi informați despre modul în care datele dvs. cu caracter personal sunt prelucrate la nivelul </w:t>
      </w:r>
      <w:r w:rsidRPr="00DA43D9">
        <w:rPr>
          <w:rFonts w:eastAsia="Calibri"/>
          <w:b/>
          <w:color w:val="000000" w:themeColor="text1"/>
          <w:sz w:val="18"/>
          <w:szCs w:val="18"/>
        </w:rPr>
        <w:t>Băncii Naționale a României,</w:t>
      </w:r>
      <w:r w:rsidRPr="00DA43D9">
        <w:rPr>
          <w:rFonts w:eastAsia="Calibri"/>
          <w:color w:val="000000" w:themeColor="text1"/>
          <w:sz w:val="18"/>
          <w:szCs w:val="18"/>
        </w:rPr>
        <w:t xml:space="preserve"> </w:t>
      </w:r>
      <w:r w:rsidRPr="00DA43D9">
        <w:rPr>
          <w:color w:val="000000" w:themeColor="text1"/>
          <w:sz w:val="18"/>
          <w:szCs w:val="18"/>
          <w:lang w:eastAsia="ro-RO"/>
        </w:rPr>
        <w:t>v</w:t>
      </w:r>
      <w:r w:rsidRPr="00DA43D9">
        <w:rPr>
          <w:rFonts w:eastAsia="Calibri"/>
          <w:color w:val="000000" w:themeColor="text1"/>
          <w:sz w:val="18"/>
          <w:szCs w:val="18"/>
        </w:rPr>
        <w:t>ă</w:t>
      </w:r>
      <w:r w:rsidRPr="00DA43D9">
        <w:rPr>
          <w:color w:val="000000" w:themeColor="text1"/>
          <w:sz w:val="18"/>
          <w:szCs w:val="18"/>
          <w:lang w:eastAsia="ro-RO"/>
        </w:rPr>
        <w:t xml:space="preserve"> aducem la cunoștință următoarele:</w:t>
      </w:r>
    </w:p>
    <w:p w14:paraId="137D38FB" w14:textId="77777777" w:rsidR="007F4809" w:rsidRPr="00DA43D9" w:rsidRDefault="007F4809" w:rsidP="007F4809">
      <w:pPr>
        <w:ind w:left="-510" w:right="-142"/>
        <w:jc w:val="both"/>
        <w:rPr>
          <w:rFonts w:eastAsia="Calibri"/>
          <w:b/>
          <w:color w:val="000000" w:themeColor="text1"/>
          <w:sz w:val="18"/>
          <w:szCs w:val="18"/>
        </w:rPr>
      </w:pPr>
      <w:r w:rsidRPr="00DA43D9">
        <w:rPr>
          <w:rFonts w:eastAsia="Calibri"/>
          <w:b/>
          <w:color w:val="000000" w:themeColor="text1"/>
          <w:sz w:val="18"/>
          <w:szCs w:val="18"/>
        </w:rPr>
        <w:t>NOȚIUNI</w:t>
      </w:r>
    </w:p>
    <w:p w14:paraId="45FFA211" w14:textId="77777777" w:rsidR="007F4809" w:rsidRPr="00DA43D9" w:rsidRDefault="007F4809" w:rsidP="007F4809">
      <w:pPr>
        <w:ind w:left="-510" w:right="-142"/>
        <w:jc w:val="both"/>
        <w:rPr>
          <w:color w:val="000000" w:themeColor="text1"/>
          <w:sz w:val="18"/>
          <w:szCs w:val="18"/>
          <w:lang w:eastAsia="ro-RO"/>
        </w:rPr>
      </w:pPr>
      <w:r w:rsidRPr="00DA43D9">
        <w:rPr>
          <w:b/>
          <w:bCs/>
          <w:i/>
          <w:iCs/>
          <w:color w:val="000000" w:themeColor="text1"/>
          <w:sz w:val="18"/>
          <w:szCs w:val="18"/>
          <w:lang w:eastAsia="ro-RO"/>
        </w:rPr>
        <w:t>„Date cu caracter personal”</w:t>
      </w:r>
      <w:r w:rsidRPr="00DA43D9">
        <w:rPr>
          <w:color w:val="000000" w:themeColor="text1"/>
          <w:sz w:val="18"/>
          <w:szCs w:val="18"/>
          <w:lang w:eastAsia="ro-RO"/>
        </w:rPr>
        <w:t xml:space="preserve"> înseamnă orice informații privind o persoană fizică identificată sau identificabilă („persoană vizată”).</w:t>
      </w:r>
    </w:p>
    <w:p w14:paraId="7AF93872" w14:textId="77777777" w:rsidR="007F4809" w:rsidRPr="00DA43D9" w:rsidRDefault="007F4809" w:rsidP="007F4809">
      <w:pPr>
        <w:ind w:left="-510" w:right="-142"/>
        <w:jc w:val="both"/>
        <w:rPr>
          <w:color w:val="000000" w:themeColor="text1"/>
          <w:sz w:val="18"/>
          <w:szCs w:val="18"/>
          <w:lang w:eastAsia="ro-RO"/>
        </w:rPr>
      </w:pPr>
      <w:r w:rsidRPr="00DA43D9">
        <w:rPr>
          <w:color w:val="000000" w:themeColor="text1"/>
          <w:sz w:val="18"/>
          <w:szCs w:val="18"/>
          <w:lang w:eastAsia="ro-RO"/>
        </w:rPr>
        <w:t xml:space="preserve">Dumneavoastră, în relație cu Banca Națională a României, sunteți potrivit legislației </w:t>
      </w:r>
      <w:r w:rsidRPr="00DA43D9">
        <w:rPr>
          <w:b/>
          <w:bCs/>
          <w:i/>
          <w:iCs/>
          <w:color w:val="000000" w:themeColor="text1"/>
          <w:sz w:val="18"/>
          <w:szCs w:val="18"/>
          <w:lang w:eastAsia="ro-RO"/>
        </w:rPr>
        <w:t xml:space="preserve">„persoană vizată”, </w:t>
      </w:r>
      <w:r w:rsidRPr="00DA43D9">
        <w:rPr>
          <w:color w:val="000000" w:themeColor="text1"/>
          <w:sz w:val="18"/>
          <w:szCs w:val="18"/>
          <w:lang w:eastAsia="ro-RO"/>
        </w:rPr>
        <w:t>adică o persoană fizică identificată sau identificabilă. O persoană fizică identificabilă este o persoană căreia îi poate fi stabilită identitatea, direct sau indirect, în special prin referire la un element de identificare, cum ar fi numele, un număr de identificare, date de localizare, un identificator online ori la unul sau mai multe elemente specifice, proprii identității sale fizice, fiziologice, genetice, psihice, economice, culturale sau sociale.</w:t>
      </w:r>
    </w:p>
    <w:p w14:paraId="45F75830" w14:textId="77777777" w:rsidR="007F4809" w:rsidRPr="00DA43D9" w:rsidRDefault="007F4809" w:rsidP="007F4809">
      <w:pPr>
        <w:ind w:left="-510" w:right="-142"/>
        <w:jc w:val="both"/>
        <w:rPr>
          <w:color w:val="000000" w:themeColor="text1"/>
          <w:sz w:val="18"/>
          <w:szCs w:val="18"/>
          <w:lang w:eastAsia="ro-RO"/>
        </w:rPr>
      </w:pPr>
      <w:r w:rsidRPr="00DA43D9">
        <w:rPr>
          <w:b/>
          <w:i/>
          <w:color w:val="000000" w:themeColor="text1"/>
          <w:sz w:val="18"/>
          <w:szCs w:val="18"/>
          <w:lang w:eastAsia="ro-RO"/>
        </w:rPr>
        <w:t>”Prelucrare”</w:t>
      </w:r>
      <w:r w:rsidRPr="00DA43D9">
        <w:rPr>
          <w:color w:val="000000" w:themeColor="text1"/>
          <w:sz w:val="18"/>
          <w:szCs w:val="18"/>
          <w:lang w:eastAsia="ro-RO"/>
        </w:rPr>
        <w:t xml:space="preserve"> -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3CFEFD22" w14:textId="77777777" w:rsidR="007F4809" w:rsidRPr="00DA43D9" w:rsidRDefault="007F4809" w:rsidP="007F4809">
      <w:pPr>
        <w:ind w:left="-510" w:right="-142"/>
        <w:jc w:val="both"/>
        <w:rPr>
          <w:b/>
          <w:bCs/>
          <w:color w:val="000000" w:themeColor="text1"/>
          <w:sz w:val="18"/>
          <w:szCs w:val="18"/>
          <w:lang w:eastAsia="ro-RO"/>
        </w:rPr>
      </w:pPr>
      <w:r w:rsidRPr="00DA43D9">
        <w:rPr>
          <w:b/>
          <w:bCs/>
          <w:color w:val="000000" w:themeColor="text1"/>
          <w:sz w:val="18"/>
          <w:szCs w:val="18"/>
          <w:lang w:eastAsia="ro-RO"/>
        </w:rPr>
        <w:t>TEMEIUL PRELUCRĂRII DATELOR CU CARACTER PERSONAL</w:t>
      </w:r>
    </w:p>
    <w:p w14:paraId="1D41D712" w14:textId="77777777" w:rsidR="007F4809" w:rsidRPr="00DA43D9" w:rsidRDefault="007F4809" w:rsidP="007F4809">
      <w:pPr>
        <w:ind w:left="-510" w:right="-142"/>
        <w:jc w:val="both"/>
        <w:rPr>
          <w:bCs/>
          <w:color w:val="000000" w:themeColor="text1"/>
          <w:sz w:val="18"/>
          <w:szCs w:val="18"/>
          <w:lang w:eastAsia="ro-RO"/>
        </w:rPr>
      </w:pPr>
      <w:r w:rsidRPr="00DA43D9">
        <w:rPr>
          <w:bCs/>
          <w:color w:val="000000" w:themeColor="text1"/>
          <w:sz w:val="18"/>
          <w:szCs w:val="18"/>
          <w:lang w:eastAsia="ro-RO"/>
        </w:rPr>
        <w:t xml:space="preserve">Temeiul pentru această prelucrare este </w:t>
      </w:r>
      <w:r w:rsidRPr="00DA43D9">
        <w:rPr>
          <w:rFonts w:eastAsia="Calibri"/>
          <w:color w:val="000000" w:themeColor="text1"/>
          <w:sz w:val="18"/>
          <w:szCs w:val="18"/>
        </w:rPr>
        <w:t xml:space="preserve">art. 52 din Legea nr.312/2004 privind Statutul Băncii </w:t>
      </w:r>
      <w:proofErr w:type="spellStart"/>
      <w:r w:rsidRPr="00DA43D9">
        <w:rPr>
          <w:rFonts w:eastAsia="Calibri"/>
          <w:color w:val="000000" w:themeColor="text1"/>
          <w:sz w:val="18"/>
          <w:szCs w:val="18"/>
        </w:rPr>
        <w:t>Naţionale</w:t>
      </w:r>
      <w:proofErr w:type="spellEnd"/>
      <w:r w:rsidRPr="00DA43D9">
        <w:rPr>
          <w:rFonts w:eastAsia="Calibri"/>
          <w:color w:val="000000" w:themeColor="text1"/>
          <w:sz w:val="18"/>
          <w:szCs w:val="18"/>
        </w:rPr>
        <w:t xml:space="preserve"> a României </w:t>
      </w:r>
    </w:p>
    <w:p w14:paraId="01E49F97" w14:textId="77777777" w:rsidR="007F4809" w:rsidRPr="00DA43D9" w:rsidRDefault="007F4809" w:rsidP="007F4809">
      <w:pPr>
        <w:ind w:left="-510" w:right="-142"/>
        <w:jc w:val="both"/>
        <w:rPr>
          <w:rFonts w:eastAsia="Calibri"/>
          <w:b/>
          <w:bCs/>
          <w:color w:val="000000" w:themeColor="text1"/>
          <w:sz w:val="18"/>
          <w:szCs w:val="18"/>
        </w:rPr>
      </w:pPr>
      <w:r w:rsidRPr="00DA43D9">
        <w:rPr>
          <w:rFonts w:eastAsia="Calibri"/>
          <w:b/>
          <w:color w:val="000000" w:themeColor="text1"/>
          <w:sz w:val="18"/>
          <w:szCs w:val="18"/>
        </w:rPr>
        <w:t xml:space="preserve">SCOPUL ÎN CARE SUNT PRELUCRATE DATELE </w:t>
      </w:r>
      <w:r w:rsidRPr="00DA43D9">
        <w:rPr>
          <w:rFonts w:eastAsia="Calibri"/>
          <w:b/>
          <w:bCs/>
          <w:color w:val="000000" w:themeColor="text1"/>
          <w:sz w:val="18"/>
          <w:szCs w:val="18"/>
        </w:rPr>
        <w:t>CU CARACTER PERSONAL</w:t>
      </w:r>
    </w:p>
    <w:p w14:paraId="3ACB135C" w14:textId="77777777" w:rsidR="007F4809" w:rsidRPr="00DA43D9" w:rsidRDefault="007F4809" w:rsidP="007F4809">
      <w:pPr>
        <w:ind w:left="-510" w:right="-142"/>
        <w:jc w:val="both"/>
        <w:rPr>
          <w:rFonts w:eastAsia="Calibri"/>
          <w:color w:val="000000" w:themeColor="text1"/>
          <w:sz w:val="18"/>
          <w:szCs w:val="18"/>
        </w:rPr>
      </w:pPr>
      <w:r w:rsidRPr="00DA43D9">
        <w:rPr>
          <w:rFonts w:eastAsia="Calibri"/>
          <w:color w:val="000000" w:themeColor="text1"/>
          <w:sz w:val="18"/>
          <w:szCs w:val="18"/>
        </w:rPr>
        <w:t>Banca Națională a României prelucrează aceste date în scopul păstrării confidențialității secretului profesional, în conformitate cu prevederile legislației în vigoare aplicabile.</w:t>
      </w:r>
    </w:p>
    <w:p w14:paraId="1BB29069" w14:textId="77777777" w:rsidR="007F4809" w:rsidRPr="00DA43D9" w:rsidRDefault="007F4809" w:rsidP="007F4809">
      <w:pPr>
        <w:ind w:left="-510" w:right="-142"/>
        <w:jc w:val="both"/>
        <w:rPr>
          <w:rFonts w:eastAsia="Calibri"/>
          <w:b/>
          <w:bCs/>
          <w:color w:val="000000" w:themeColor="text1"/>
          <w:sz w:val="18"/>
          <w:szCs w:val="18"/>
        </w:rPr>
      </w:pPr>
      <w:r w:rsidRPr="00DA43D9">
        <w:rPr>
          <w:rFonts w:eastAsia="Calibri"/>
          <w:b/>
          <w:bCs/>
          <w:color w:val="000000" w:themeColor="text1"/>
          <w:sz w:val="18"/>
          <w:szCs w:val="18"/>
        </w:rPr>
        <w:t>DATE CU CARACTER PERSONAL COLECTATE</w:t>
      </w:r>
    </w:p>
    <w:p w14:paraId="2C5ACA69" w14:textId="77777777" w:rsidR="007F4809" w:rsidRPr="00DA43D9" w:rsidRDefault="007F4809" w:rsidP="007F4809">
      <w:pPr>
        <w:ind w:left="-510" w:right="-142"/>
        <w:jc w:val="both"/>
        <w:rPr>
          <w:color w:val="000000" w:themeColor="text1"/>
          <w:sz w:val="18"/>
          <w:szCs w:val="18"/>
          <w:lang w:eastAsia="ro-RO"/>
        </w:rPr>
      </w:pPr>
      <w:r w:rsidRPr="00DA43D9">
        <w:rPr>
          <w:bCs/>
          <w:color w:val="000000" w:themeColor="text1"/>
          <w:sz w:val="18"/>
          <w:szCs w:val="18"/>
          <w:lang w:eastAsia="ro-RO"/>
        </w:rPr>
        <w:t>Informații pe care le colectăm în mod direct sunt:</w:t>
      </w:r>
      <w:r w:rsidRPr="00DA43D9">
        <w:rPr>
          <w:rFonts w:eastAsia="Calibri"/>
          <w:i/>
          <w:color w:val="000000" w:themeColor="text1"/>
          <w:sz w:val="18"/>
          <w:szCs w:val="18"/>
        </w:rPr>
        <w:t xml:space="preserve"> nume/prenume, data </w:t>
      </w:r>
      <w:proofErr w:type="spellStart"/>
      <w:r w:rsidRPr="00DA43D9">
        <w:rPr>
          <w:rFonts w:eastAsia="Calibri"/>
          <w:i/>
          <w:color w:val="000000" w:themeColor="text1"/>
          <w:sz w:val="18"/>
          <w:szCs w:val="18"/>
        </w:rPr>
        <w:t>naştere</w:t>
      </w:r>
      <w:proofErr w:type="spellEnd"/>
      <w:r w:rsidRPr="00DA43D9">
        <w:rPr>
          <w:rFonts w:eastAsia="Calibri"/>
          <w:i/>
          <w:color w:val="000000" w:themeColor="text1"/>
          <w:sz w:val="18"/>
          <w:szCs w:val="18"/>
        </w:rPr>
        <w:t xml:space="preserve">, localitate </w:t>
      </w:r>
      <w:proofErr w:type="spellStart"/>
      <w:r w:rsidRPr="00DA43D9">
        <w:rPr>
          <w:rFonts w:eastAsia="Calibri"/>
          <w:i/>
          <w:color w:val="000000" w:themeColor="text1"/>
          <w:sz w:val="18"/>
          <w:szCs w:val="18"/>
        </w:rPr>
        <w:t>naştere</w:t>
      </w:r>
      <w:proofErr w:type="spellEnd"/>
      <w:r w:rsidRPr="00DA43D9">
        <w:rPr>
          <w:rFonts w:eastAsia="Calibri"/>
          <w:i/>
          <w:color w:val="000000" w:themeColor="text1"/>
          <w:sz w:val="18"/>
          <w:szCs w:val="18"/>
        </w:rPr>
        <w:t xml:space="preserve">, nume/prenume părinți, locul de muncă, </w:t>
      </w:r>
      <w:proofErr w:type="spellStart"/>
      <w:r w:rsidRPr="00DA43D9">
        <w:rPr>
          <w:rFonts w:eastAsia="Calibri"/>
          <w:i/>
          <w:color w:val="000000" w:themeColor="text1"/>
          <w:sz w:val="18"/>
          <w:szCs w:val="18"/>
        </w:rPr>
        <w:t>funcţia</w:t>
      </w:r>
      <w:proofErr w:type="spellEnd"/>
      <w:r w:rsidRPr="00DA43D9">
        <w:rPr>
          <w:rFonts w:eastAsia="Calibri"/>
          <w:i/>
          <w:color w:val="000000" w:themeColor="text1"/>
          <w:sz w:val="18"/>
          <w:szCs w:val="18"/>
        </w:rPr>
        <w:t xml:space="preserve">, domiciliul, seria </w:t>
      </w:r>
      <w:proofErr w:type="spellStart"/>
      <w:r w:rsidRPr="00DA43D9">
        <w:rPr>
          <w:rFonts w:eastAsia="Calibri"/>
          <w:i/>
          <w:color w:val="000000" w:themeColor="text1"/>
          <w:sz w:val="18"/>
          <w:szCs w:val="18"/>
        </w:rPr>
        <w:t>şi</w:t>
      </w:r>
      <w:proofErr w:type="spellEnd"/>
      <w:r w:rsidRPr="00DA43D9">
        <w:rPr>
          <w:rFonts w:eastAsia="Calibri"/>
          <w:i/>
          <w:color w:val="000000" w:themeColor="text1"/>
          <w:sz w:val="18"/>
          <w:szCs w:val="18"/>
        </w:rPr>
        <w:t xml:space="preserve"> numărul actului de identitate/ </w:t>
      </w:r>
      <w:proofErr w:type="spellStart"/>
      <w:r w:rsidRPr="00DA43D9">
        <w:rPr>
          <w:rFonts w:eastAsia="Calibri"/>
          <w:i/>
          <w:color w:val="000000" w:themeColor="text1"/>
          <w:sz w:val="18"/>
          <w:szCs w:val="18"/>
        </w:rPr>
        <w:t>paşaportului</w:t>
      </w:r>
      <w:proofErr w:type="spellEnd"/>
      <w:r w:rsidRPr="00DA43D9">
        <w:rPr>
          <w:rFonts w:eastAsia="Calibri"/>
          <w:i/>
          <w:color w:val="000000" w:themeColor="text1"/>
          <w:sz w:val="18"/>
          <w:szCs w:val="18"/>
        </w:rPr>
        <w:t>, data eliberare act de identitate, CNP.</w:t>
      </w:r>
    </w:p>
    <w:p w14:paraId="3213F5D0" w14:textId="77777777" w:rsidR="007F4809" w:rsidRPr="00DA43D9" w:rsidRDefault="007F4809" w:rsidP="007F4809">
      <w:pPr>
        <w:ind w:left="-510" w:right="-142"/>
        <w:jc w:val="both"/>
        <w:rPr>
          <w:rFonts w:eastAsia="Calibri"/>
          <w:b/>
          <w:bCs/>
          <w:color w:val="000000" w:themeColor="text1"/>
          <w:sz w:val="18"/>
          <w:szCs w:val="18"/>
        </w:rPr>
      </w:pPr>
      <w:r w:rsidRPr="00DA43D9">
        <w:rPr>
          <w:rFonts w:eastAsia="Calibri"/>
          <w:b/>
          <w:bCs/>
          <w:color w:val="000000" w:themeColor="text1"/>
          <w:sz w:val="18"/>
          <w:szCs w:val="18"/>
        </w:rPr>
        <w:t>PERIOADA DE STOCARE A DATELOR CU CARACTER PERSONAL</w:t>
      </w:r>
    </w:p>
    <w:p w14:paraId="42C9F3F8" w14:textId="77777777" w:rsidR="007F4809" w:rsidRPr="00DA43D9" w:rsidRDefault="007F4809" w:rsidP="007F4809">
      <w:pPr>
        <w:ind w:left="-510" w:right="-142"/>
        <w:jc w:val="both"/>
        <w:rPr>
          <w:rFonts w:eastAsia="Calibri"/>
          <w:color w:val="000000" w:themeColor="text1"/>
          <w:sz w:val="18"/>
          <w:szCs w:val="18"/>
        </w:rPr>
      </w:pPr>
      <w:r w:rsidRPr="00DA43D9">
        <w:rPr>
          <w:rFonts w:eastAsia="Calibri"/>
          <w:color w:val="000000" w:themeColor="text1"/>
          <w:sz w:val="18"/>
          <w:szCs w:val="18"/>
        </w:rPr>
        <w:t xml:space="preserve">Datele dumneavoastră cu caracter personal sunt stocate pe perioada necesară îndeplinirii scopurilor pentru care datele au fost colectate, impusă de prevederile legale aplicabile în domeniu, respectiv de dispozițiile privind arhivarea. </w:t>
      </w:r>
    </w:p>
    <w:p w14:paraId="58A14EE7" w14:textId="77777777" w:rsidR="007F4809" w:rsidRPr="00DA43D9" w:rsidRDefault="007F4809" w:rsidP="007F4809">
      <w:pPr>
        <w:ind w:left="-510" w:right="-142"/>
        <w:jc w:val="both"/>
        <w:rPr>
          <w:b/>
          <w:bCs/>
          <w:color w:val="000000" w:themeColor="text1"/>
          <w:sz w:val="18"/>
          <w:szCs w:val="18"/>
          <w:lang w:eastAsia="ro-RO"/>
        </w:rPr>
      </w:pPr>
      <w:r w:rsidRPr="00DA43D9">
        <w:rPr>
          <w:b/>
          <w:bCs/>
          <w:color w:val="000000" w:themeColor="text1"/>
          <w:sz w:val="18"/>
          <w:szCs w:val="18"/>
          <w:lang w:eastAsia="ro-RO"/>
        </w:rPr>
        <w:t>TRANSFERUL DATELOR CU CARACTER PERSONAL</w:t>
      </w:r>
    </w:p>
    <w:p w14:paraId="3F5CDDA4" w14:textId="77777777" w:rsidR="007F4809" w:rsidRPr="00DA43D9" w:rsidRDefault="007F4809" w:rsidP="007F4809">
      <w:pPr>
        <w:ind w:left="-510" w:right="-142"/>
        <w:jc w:val="both"/>
        <w:rPr>
          <w:color w:val="000000" w:themeColor="text1"/>
          <w:sz w:val="18"/>
          <w:szCs w:val="18"/>
          <w:lang w:eastAsia="ro-RO"/>
        </w:rPr>
      </w:pPr>
      <w:r w:rsidRPr="00DA43D9">
        <w:rPr>
          <w:color w:val="000000" w:themeColor="text1"/>
          <w:sz w:val="18"/>
          <w:szCs w:val="18"/>
          <w:lang w:eastAsia="ro-RO"/>
        </w:rPr>
        <w:t>Nu transferăm datele dvs. către state din cadrul/ din afara Uniunii Europene, cu excepția situațiilor expres prevăzute de lege sau când acest lucru este necesar din punct de vedere al scopului colectării. În cazul în care vor interveni schimbări, vă vom informa în acest sens.</w:t>
      </w:r>
    </w:p>
    <w:p w14:paraId="68AFC1BB" w14:textId="77777777" w:rsidR="007F4809" w:rsidRPr="00DA43D9" w:rsidRDefault="007F4809" w:rsidP="007F4809">
      <w:pPr>
        <w:ind w:left="-510" w:right="-142"/>
        <w:jc w:val="both"/>
        <w:rPr>
          <w:rFonts w:eastAsia="Calibri"/>
          <w:b/>
          <w:bCs/>
          <w:color w:val="000000" w:themeColor="text1"/>
          <w:sz w:val="18"/>
          <w:szCs w:val="18"/>
        </w:rPr>
      </w:pPr>
      <w:r w:rsidRPr="00DA43D9">
        <w:rPr>
          <w:rFonts w:eastAsia="Calibri"/>
          <w:b/>
          <w:bCs/>
          <w:color w:val="000000" w:themeColor="text1"/>
          <w:sz w:val="18"/>
          <w:szCs w:val="18"/>
        </w:rPr>
        <w:t>ACCESUL LA DATELE CU CARACTER PERSONAL ȘI DESTINATARII ACESTOR DATE</w:t>
      </w:r>
    </w:p>
    <w:p w14:paraId="39A80504" w14:textId="77777777" w:rsidR="007F4809" w:rsidRPr="00DA43D9" w:rsidRDefault="007F4809" w:rsidP="007F4809">
      <w:pPr>
        <w:ind w:left="-510" w:right="-142"/>
        <w:jc w:val="both"/>
        <w:rPr>
          <w:color w:val="000000" w:themeColor="text1"/>
          <w:sz w:val="18"/>
          <w:szCs w:val="18"/>
          <w:lang w:eastAsia="ro-RO"/>
        </w:rPr>
      </w:pPr>
      <w:r w:rsidRPr="00DA43D9">
        <w:rPr>
          <w:color w:val="000000" w:themeColor="text1"/>
          <w:sz w:val="18"/>
          <w:szCs w:val="18"/>
          <w:lang w:eastAsia="ro-RO"/>
        </w:rPr>
        <w:t xml:space="preserve">Accesul la datele cu caracter personal este realizat numai de către personalul Băncii Naționale a României dedicat acestei activități. Aceste date pot fi comunicate persoanelor din afara Băncii Naționale a României atunci când acest lucru este necesar pentru atingerea scopului prelucrării și/sau în cazurile prevăzute de lege. </w:t>
      </w:r>
    </w:p>
    <w:p w14:paraId="7DD53B5F" w14:textId="77777777" w:rsidR="007F4809" w:rsidRPr="00DA43D9" w:rsidRDefault="007F4809" w:rsidP="007F4809">
      <w:pPr>
        <w:ind w:left="-510" w:right="-142"/>
        <w:jc w:val="both"/>
        <w:rPr>
          <w:rFonts w:eastAsia="Calibri"/>
          <w:b/>
          <w:color w:val="000000" w:themeColor="text1"/>
          <w:sz w:val="18"/>
          <w:szCs w:val="18"/>
        </w:rPr>
      </w:pPr>
      <w:r w:rsidRPr="00DA43D9">
        <w:rPr>
          <w:rFonts w:eastAsia="Calibri"/>
          <w:b/>
          <w:color w:val="000000" w:themeColor="text1"/>
          <w:sz w:val="18"/>
          <w:szCs w:val="18"/>
        </w:rPr>
        <w:t>SECURIZAREA DATELOR</w:t>
      </w:r>
    </w:p>
    <w:p w14:paraId="7853B24E" w14:textId="77777777" w:rsidR="007F4809" w:rsidRPr="00DA43D9" w:rsidRDefault="007F4809" w:rsidP="007F4809">
      <w:pPr>
        <w:ind w:left="-510" w:right="-142"/>
        <w:jc w:val="both"/>
        <w:rPr>
          <w:rFonts w:eastAsia="Calibri"/>
          <w:b/>
          <w:color w:val="000000" w:themeColor="text1"/>
          <w:sz w:val="18"/>
          <w:szCs w:val="18"/>
        </w:rPr>
      </w:pPr>
      <w:r w:rsidRPr="00DA43D9">
        <w:rPr>
          <w:color w:val="000000" w:themeColor="text1"/>
          <w:sz w:val="18"/>
          <w:szCs w:val="18"/>
        </w:rPr>
        <w:t xml:space="preserve">În cadrul operațiunilor de prelucrare a datelor cu caracter personal, </w:t>
      </w:r>
      <w:r w:rsidRPr="00DA43D9">
        <w:rPr>
          <w:color w:val="000000" w:themeColor="text1"/>
          <w:sz w:val="18"/>
          <w:szCs w:val="18"/>
          <w:lang w:eastAsia="ro-RO"/>
        </w:rPr>
        <w:t>Banca Națională a României</w:t>
      </w:r>
      <w:r w:rsidRPr="00DA43D9">
        <w:rPr>
          <w:color w:val="000000" w:themeColor="text1"/>
          <w:sz w:val="18"/>
          <w:szCs w:val="18"/>
        </w:rPr>
        <w:t xml:space="preserve"> utilizează măsuri tehnice </w:t>
      </w:r>
      <w:proofErr w:type="spellStart"/>
      <w:r w:rsidRPr="00DA43D9">
        <w:rPr>
          <w:color w:val="000000" w:themeColor="text1"/>
          <w:sz w:val="18"/>
          <w:szCs w:val="18"/>
        </w:rPr>
        <w:t>şi</w:t>
      </w:r>
      <w:proofErr w:type="spellEnd"/>
      <w:r w:rsidRPr="00DA43D9">
        <w:rPr>
          <w:color w:val="000000" w:themeColor="text1"/>
          <w:sz w:val="18"/>
          <w:szCs w:val="18"/>
        </w:rPr>
        <w:t xml:space="preserve"> organizatorice pentru asigurarea unui nivel de protecție </w:t>
      </w:r>
      <w:proofErr w:type="spellStart"/>
      <w:r w:rsidRPr="00DA43D9">
        <w:rPr>
          <w:color w:val="000000" w:themeColor="text1"/>
          <w:sz w:val="18"/>
          <w:szCs w:val="18"/>
        </w:rPr>
        <w:t>şi</w:t>
      </w:r>
      <w:proofErr w:type="spellEnd"/>
      <w:r w:rsidRPr="00DA43D9">
        <w:rPr>
          <w:color w:val="000000" w:themeColor="text1"/>
          <w:sz w:val="18"/>
          <w:szCs w:val="18"/>
        </w:rPr>
        <w:t xml:space="preserve"> de securitate adecvat împotriva distrugerii accidentale sau ilegale, pierderii, modificării, dezvăluirii sau accesului neautorizat la acestea. </w:t>
      </w:r>
    </w:p>
    <w:p w14:paraId="3DEC51D9" w14:textId="77777777" w:rsidR="007F4809" w:rsidRPr="00DA43D9" w:rsidRDefault="007F4809" w:rsidP="007F4809">
      <w:pPr>
        <w:ind w:left="-510" w:right="-142"/>
        <w:jc w:val="both"/>
        <w:rPr>
          <w:rFonts w:eastAsia="Calibri"/>
          <w:b/>
          <w:color w:val="000000" w:themeColor="text1"/>
          <w:sz w:val="18"/>
          <w:szCs w:val="18"/>
        </w:rPr>
      </w:pPr>
      <w:r w:rsidRPr="00DA43D9">
        <w:rPr>
          <w:rFonts w:eastAsia="Calibri"/>
          <w:b/>
          <w:color w:val="000000" w:themeColor="text1"/>
          <w:sz w:val="18"/>
          <w:szCs w:val="18"/>
        </w:rPr>
        <w:t>DREPTURILE DUMNEAVOASTRĂ</w:t>
      </w:r>
    </w:p>
    <w:p w14:paraId="2E0CC0E2" w14:textId="77777777" w:rsidR="007F4809" w:rsidRPr="00DA43D9" w:rsidRDefault="007F4809" w:rsidP="007F4809">
      <w:pPr>
        <w:ind w:left="-510" w:right="-142"/>
        <w:jc w:val="both"/>
        <w:rPr>
          <w:rFonts w:eastAsia="Calibri"/>
          <w:color w:val="000000" w:themeColor="text1"/>
          <w:sz w:val="18"/>
          <w:szCs w:val="18"/>
          <w:lang w:eastAsia="ro-RO"/>
        </w:rPr>
      </w:pPr>
      <w:r w:rsidRPr="00DA43D9">
        <w:rPr>
          <w:color w:val="000000" w:themeColor="text1"/>
          <w:sz w:val="18"/>
          <w:szCs w:val="18"/>
        </w:rPr>
        <w:t xml:space="preserve">În măsura în care sunt îndeplinite condițiile prevăzute de legislația aplicabilă, persoanele ale căror date sunt prelucrate au următoarele drepturi: </w:t>
      </w:r>
      <w:r w:rsidRPr="00DA43D9">
        <w:rPr>
          <w:b/>
          <w:color w:val="000000" w:themeColor="text1"/>
          <w:sz w:val="18"/>
          <w:szCs w:val="18"/>
        </w:rPr>
        <w:t>dreptul de acces (art. 15 din RGPD)</w:t>
      </w:r>
      <w:r w:rsidRPr="00DA43D9">
        <w:rPr>
          <w:color w:val="000000" w:themeColor="text1"/>
          <w:sz w:val="18"/>
          <w:szCs w:val="18"/>
        </w:rPr>
        <w:t xml:space="preserve">, </w:t>
      </w:r>
      <w:r w:rsidRPr="00DA43D9">
        <w:rPr>
          <w:b/>
          <w:color w:val="000000" w:themeColor="text1"/>
          <w:sz w:val="18"/>
          <w:szCs w:val="18"/>
        </w:rPr>
        <w:t>dreptul la rectificare (art. 16 din RGPD)</w:t>
      </w:r>
      <w:r w:rsidRPr="00DA43D9">
        <w:rPr>
          <w:color w:val="000000" w:themeColor="text1"/>
          <w:sz w:val="18"/>
          <w:szCs w:val="18"/>
        </w:rPr>
        <w:t xml:space="preserve">, </w:t>
      </w:r>
      <w:r w:rsidRPr="00DA43D9">
        <w:rPr>
          <w:b/>
          <w:color w:val="000000" w:themeColor="text1"/>
          <w:sz w:val="18"/>
          <w:szCs w:val="18"/>
        </w:rPr>
        <w:t>dreptul la ștergerea datelor („dreptul de a fi uitat”) (art.17 din RGPD)</w:t>
      </w:r>
      <w:r w:rsidRPr="00DA43D9">
        <w:rPr>
          <w:color w:val="000000" w:themeColor="text1"/>
          <w:sz w:val="18"/>
          <w:szCs w:val="18"/>
        </w:rPr>
        <w:t xml:space="preserve">, </w:t>
      </w:r>
      <w:r w:rsidRPr="00DA43D9">
        <w:rPr>
          <w:b/>
          <w:color w:val="000000" w:themeColor="text1"/>
          <w:sz w:val="18"/>
          <w:szCs w:val="18"/>
        </w:rPr>
        <w:t>dreptul la restricționarea prelucrării (art.18 din RGPD)</w:t>
      </w:r>
      <w:r w:rsidRPr="00DA43D9">
        <w:rPr>
          <w:color w:val="000000" w:themeColor="text1"/>
          <w:sz w:val="18"/>
          <w:szCs w:val="18"/>
        </w:rPr>
        <w:t xml:space="preserve">, </w:t>
      </w:r>
      <w:r w:rsidRPr="00DA43D9">
        <w:rPr>
          <w:b/>
          <w:color w:val="000000" w:themeColor="text1"/>
          <w:sz w:val="18"/>
          <w:szCs w:val="18"/>
        </w:rPr>
        <w:t xml:space="preserve">dreptul la portabilitatea datelor (art.20 din RGPD), </w:t>
      </w:r>
      <w:r w:rsidRPr="00DA43D9">
        <w:rPr>
          <w:rFonts w:eastAsia="Calibri"/>
          <w:b/>
          <w:bCs/>
          <w:color w:val="000000" w:themeColor="text1"/>
          <w:sz w:val="18"/>
          <w:szCs w:val="18"/>
          <w:lang w:eastAsia="ro-RO"/>
        </w:rPr>
        <w:t>dreptul de opoziție</w:t>
      </w:r>
      <w:r w:rsidRPr="00DA43D9">
        <w:rPr>
          <w:rFonts w:eastAsia="Calibri"/>
          <w:color w:val="000000" w:themeColor="text1"/>
          <w:sz w:val="18"/>
          <w:szCs w:val="18"/>
          <w:lang w:eastAsia="ro-RO"/>
        </w:rPr>
        <w:t xml:space="preserve"> </w:t>
      </w:r>
      <w:r w:rsidRPr="00DA43D9">
        <w:rPr>
          <w:rFonts w:eastAsia="Calibri"/>
          <w:b/>
          <w:bCs/>
          <w:color w:val="000000" w:themeColor="text1"/>
          <w:sz w:val="18"/>
          <w:szCs w:val="18"/>
          <w:lang w:eastAsia="ro-RO"/>
        </w:rPr>
        <w:t xml:space="preserve">(art. 21 </w:t>
      </w:r>
      <w:r w:rsidRPr="00DA43D9">
        <w:rPr>
          <w:rFonts w:eastAsia="Calibri"/>
          <w:b/>
          <w:bCs/>
          <w:color w:val="000000" w:themeColor="text1"/>
          <w:sz w:val="18"/>
          <w:szCs w:val="18"/>
        </w:rPr>
        <w:t>din RGPD</w:t>
      </w:r>
      <w:r w:rsidRPr="00DA43D9">
        <w:rPr>
          <w:rFonts w:eastAsia="Calibri"/>
          <w:b/>
          <w:bCs/>
          <w:color w:val="000000" w:themeColor="text1"/>
          <w:sz w:val="18"/>
          <w:szCs w:val="18"/>
          <w:lang w:eastAsia="ro-RO"/>
        </w:rPr>
        <w:t>)</w:t>
      </w:r>
      <w:r w:rsidRPr="00DA43D9">
        <w:rPr>
          <w:rFonts w:eastAsia="Calibri"/>
          <w:color w:val="000000" w:themeColor="text1"/>
          <w:sz w:val="18"/>
          <w:szCs w:val="18"/>
          <w:lang w:eastAsia="ro-RO"/>
        </w:rPr>
        <w:t xml:space="preserve">, </w:t>
      </w:r>
      <w:r w:rsidRPr="00DA43D9">
        <w:rPr>
          <w:b/>
          <w:color w:val="000000" w:themeColor="text1"/>
          <w:sz w:val="18"/>
          <w:szCs w:val="18"/>
        </w:rPr>
        <w:t xml:space="preserve">dreptul de a nu face obiectul unei decizii bazate exclusiv pe prelucrarea automată </w:t>
      </w:r>
      <w:r w:rsidRPr="00DA43D9">
        <w:rPr>
          <w:b/>
          <w:bCs/>
          <w:color w:val="000000" w:themeColor="text1"/>
          <w:sz w:val="18"/>
          <w:szCs w:val="18"/>
          <w:lang w:eastAsia="ro-RO"/>
        </w:rPr>
        <w:t xml:space="preserve">(art. 22 </w:t>
      </w:r>
      <w:r w:rsidRPr="00DA43D9">
        <w:rPr>
          <w:b/>
          <w:color w:val="000000" w:themeColor="text1"/>
          <w:sz w:val="18"/>
          <w:szCs w:val="18"/>
        </w:rPr>
        <w:t>din RGPD</w:t>
      </w:r>
      <w:r w:rsidRPr="00DA43D9">
        <w:rPr>
          <w:b/>
          <w:bCs/>
          <w:color w:val="000000" w:themeColor="text1"/>
          <w:sz w:val="18"/>
          <w:szCs w:val="18"/>
          <w:lang w:eastAsia="ro-RO"/>
        </w:rPr>
        <w:t xml:space="preserve">), </w:t>
      </w:r>
      <w:r w:rsidRPr="00DA43D9">
        <w:rPr>
          <w:b/>
          <w:color w:val="000000" w:themeColor="text1"/>
          <w:sz w:val="18"/>
          <w:szCs w:val="18"/>
        </w:rPr>
        <w:t>dreptul de retragere a consimțământului (art.7 alin.(3) din RGPD)</w:t>
      </w:r>
      <w:r w:rsidRPr="00DA43D9">
        <w:rPr>
          <w:color w:val="000000" w:themeColor="text1"/>
          <w:sz w:val="18"/>
          <w:szCs w:val="18"/>
        </w:rPr>
        <w:t>.</w:t>
      </w:r>
    </w:p>
    <w:p w14:paraId="3A5069C8" w14:textId="77777777" w:rsidR="007F4809" w:rsidRPr="00DA43D9" w:rsidRDefault="007F4809" w:rsidP="007F4809">
      <w:pPr>
        <w:ind w:left="-510" w:right="-142"/>
        <w:jc w:val="both"/>
        <w:rPr>
          <w:color w:val="000000" w:themeColor="text1"/>
          <w:sz w:val="18"/>
          <w:szCs w:val="18"/>
          <w:lang w:eastAsia="ro-RO"/>
        </w:rPr>
      </w:pPr>
      <w:r w:rsidRPr="00DA43D9">
        <w:rPr>
          <w:color w:val="000000" w:themeColor="text1"/>
          <w:sz w:val="18"/>
          <w:szCs w:val="18"/>
          <w:lang w:eastAsia="ro-RO"/>
        </w:rPr>
        <w:t>În cazul în care considerați că drepturile cu privire la prelucrarea datelor dumneavoastră cu caracter personal au fost încălcate, aveți:</w:t>
      </w:r>
    </w:p>
    <w:p w14:paraId="39F6E2AA" w14:textId="77777777" w:rsidR="007F4809" w:rsidRPr="00DA43D9" w:rsidRDefault="007F4809" w:rsidP="007F4809">
      <w:pPr>
        <w:ind w:left="-510" w:right="-142"/>
        <w:jc w:val="both"/>
        <w:rPr>
          <w:color w:val="000000" w:themeColor="text1"/>
          <w:sz w:val="18"/>
          <w:szCs w:val="18"/>
          <w:lang w:eastAsia="ro-RO"/>
        </w:rPr>
      </w:pPr>
      <w:r w:rsidRPr="00DA43D9">
        <w:rPr>
          <w:bCs/>
          <w:color w:val="000000" w:themeColor="text1"/>
          <w:sz w:val="18"/>
          <w:szCs w:val="18"/>
          <w:lang w:eastAsia="ro-RO"/>
        </w:rPr>
        <w:t>- Dreptul de a depune o plângere la Autoritatea Națională de Supraveghere a Prelucrării Datelor cu Caracter Personal;</w:t>
      </w:r>
    </w:p>
    <w:p w14:paraId="4F6278C3" w14:textId="77777777" w:rsidR="007F4809" w:rsidRPr="00DA43D9" w:rsidRDefault="007F4809" w:rsidP="007F4809">
      <w:pPr>
        <w:ind w:left="-510" w:right="-142"/>
        <w:jc w:val="both"/>
        <w:rPr>
          <w:color w:val="000000" w:themeColor="text1"/>
          <w:sz w:val="18"/>
          <w:szCs w:val="18"/>
          <w:lang w:eastAsia="ro-RO"/>
        </w:rPr>
      </w:pPr>
      <w:r w:rsidRPr="00DA43D9">
        <w:rPr>
          <w:bCs/>
          <w:color w:val="000000" w:themeColor="text1"/>
          <w:sz w:val="18"/>
          <w:szCs w:val="18"/>
          <w:lang w:eastAsia="ro-RO"/>
        </w:rPr>
        <w:t>- Dreptul de a vă adresa instanței de judecată competente.</w:t>
      </w:r>
    </w:p>
    <w:p w14:paraId="0FBFA4FD" w14:textId="77777777" w:rsidR="007F4809" w:rsidRPr="00DA43D9" w:rsidRDefault="007F4809" w:rsidP="007F4809">
      <w:pPr>
        <w:tabs>
          <w:tab w:val="left" w:pos="7515"/>
        </w:tabs>
        <w:ind w:left="-510" w:right="-142"/>
        <w:jc w:val="both"/>
        <w:rPr>
          <w:rFonts w:eastAsia="Calibri"/>
          <w:b/>
          <w:color w:val="000000" w:themeColor="text1"/>
          <w:sz w:val="18"/>
          <w:szCs w:val="18"/>
          <w:bdr w:val="none" w:sz="0" w:space="0" w:color="auto" w:frame="1"/>
        </w:rPr>
      </w:pPr>
      <w:r w:rsidRPr="00DA43D9">
        <w:rPr>
          <w:rFonts w:eastAsia="Calibri"/>
          <w:b/>
          <w:color w:val="000000" w:themeColor="text1"/>
          <w:sz w:val="18"/>
          <w:szCs w:val="18"/>
          <w:bdr w:val="none" w:sz="0" w:space="0" w:color="auto" w:frame="1"/>
        </w:rPr>
        <w:t xml:space="preserve">CUM VĂ EXERCITAȚI DREPTURILE </w:t>
      </w:r>
      <w:r w:rsidRPr="00DA43D9">
        <w:rPr>
          <w:rFonts w:eastAsia="Calibri"/>
          <w:b/>
          <w:color w:val="000000" w:themeColor="text1"/>
          <w:sz w:val="18"/>
          <w:szCs w:val="18"/>
          <w:bdr w:val="none" w:sz="0" w:space="0" w:color="auto" w:frame="1"/>
        </w:rPr>
        <w:tab/>
      </w:r>
    </w:p>
    <w:p w14:paraId="462930B6" w14:textId="77777777" w:rsidR="007F4809" w:rsidRPr="00DA43D9" w:rsidRDefault="007F4809" w:rsidP="007F4809">
      <w:pPr>
        <w:ind w:left="-510" w:right="-142"/>
        <w:jc w:val="both"/>
        <w:rPr>
          <w:rFonts w:eastAsia="Calibri"/>
          <w:color w:val="000000" w:themeColor="text1"/>
          <w:sz w:val="18"/>
          <w:szCs w:val="18"/>
        </w:rPr>
      </w:pPr>
      <w:r w:rsidRPr="00DA43D9">
        <w:rPr>
          <w:rFonts w:eastAsia="Calibri"/>
          <w:color w:val="000000" w:themeColor="text1"/>
          <w:sz w:val="18"/>
          <w:szCs w:val="18"/>
        </w:rPr>
        <w:t xml:space="preserve">Dacă aveți întrebări sau nelămuriri cu privire la prelucrarea datelor dumneavoastră sau doriți să vă exercitați drepturile legale în legătură cu datele pe care le deținem, vă puteți adresa responsabilului cu prelucrarea datelor cu caracter personal al Băncii Naționale a României, la adresa de e-mail: </w:t>
      </w:r>
      <w:hyperlink r:id="rId11" w:history="1">
        <w:r w:rsidRPr="00DA43D9">
          <w:rPr>
            <w:rFonts w:eastAsia="Calibri"/>
            <w:color w:val="000000" w:themeColor="text1"/>
            <w:sz w:val="18"/>
            <w:szCs w:val="18"/>
            <w:u w:val="single"/>
          </w:rPr>
          <w:t>datepersonale@bnro.ro</w:t>
        </w:r>
      </w:hyperlink>
      <w:r w:rsidRPr="00DA43D9">
        <w:rPr>
          <w:rFonts w:eastAsia="Calibri"/>
          <w:color w:val="000000" w:themeColor="text1"/>
          <w:sz w:val="18"/>
          <w:szCs w:val="18"/>
        </w:rPr>
        <w:t xml:space="preserve"> și/sau în scris la adresa de corespondență: Banca Națională a României, strada Lipscani, nr.25, sector 3, București, cod poștal 030031.</w:t>
      </w:r>
    </w:p>
    <w:p w14:paraId="353E95CD" w14:textId="77777777" w:rsidR="007F4809" w:rsidRPr="00DA43D9" w:rsidRDefault="007F4809" w:rsidP="007F4809">
      <w:pPr>
        <w:ind w:left="-510" w:right="-142"/>
        <w:jc w:val="both"/>
        <w:rPr>
          <w:rFonts w:eastAsia="Calibri"/>
          <w:color w:val="000000" w:themeColor="text1"/>
          <w:sz w:val="18"/>
          <w:szCs w:val="18"/>
        </w:rPr>
      </w:pPr>
      <w:r w:rsidRPr="00DA43D9">
        <w:rPr>
          <w:rFonts w:eastAsia="Calibri"/>
          <w:color w:val="000000" w:themeColor="text1"/>
          <w:sz w:val="18"/>
          <w:szCs w:val="18"/>
        </w:rPr>
        <w:t>Termenul legal de răspuns la aceste cereri este de 30 de zile, cu posibilitatea de prelungire.</w:t>
      </w:r>
    </w:p>
    <w:p w14:paraId="3D05B197" w14:textId="77777777" w:rsidR="007F4809" w:rsidRPr="00DA43D9" w:rsidRDefault="007F4809" w:rsidP="007F4809">
      <w:pPr>
        <w:ind w:left="-510" w:right="-142"/>
        <w:jc w:val="both"/>
        <w:rPr>
          <w:rFonts w:eastAsia="Calibri"/>
          <w:b/>
          <w:color w:val="000000" w:themeColor="text1"/>
          <w:sz w:val="18"/>
          <w:szCs w:val="18"/>
        </w:rPr>
      </w:pPr>
      <w:r w:rsidRPr="00DA43D9">
        <w:rPr>
          <w:rFonts w:eastAsia="Calibri"/>
          <w:b/>
          <w:color w:val="000000" w:themeColor="text1"/>
          <w:sz w:val="18"/>
          <w:szCs w:val="18"/>
        </w:rPr>
        <w:t>ACTUALIZARE</w:t>
      </w:r>
    </w:p>
    <w:p w14:paraId="1E7AB8B6" w14:textId="77777777" w:rsidR="007F4809" w:rsidRPr="00DA43D9" w:rsidRDefault="007F4809" w:rsidP="007F4809">
      <w:pPr>
        <w:ind w:left="-510" w:right="-142"/>
        <w:jc w:val="both"/>
        <w:rPr>
          <w:rFonts w:eastAsia="Calibri"/>
          <w:color w:val="000000" w:themeColor="text1"/>
          <w:sz w:val="18"/>
          <w:szCs w:val="18"/>
        </w:rPr>
      </w:pPr>
      <w:r w:rsidRPr="00DA43D9">
        <w:rPr>
          <w:rFonts w:eastAsia="Calibri"/>
          <w:color w:val="000000" w:themeColor="text1"/>
          <w:sz w:val="18"/>
          <w:szCs w:val="18"/>
        </w:rPr>
        <w:t>Informarea prezentă poate face obiectul unor modificări ulterioare. Toate actualizările și modificările prezentei informări sunt valabile de la data aducerii la cunoștință.</w:t>
      </w:r>
    </w:p>
    <w:p w14:paraId="650CE333" w14:textId="77777777" w:rsidR="007F4809" w:rsidRPr="00DA43D9" w:rsidRDefault="007F4809" w:rsidP="007F4809">
      <w:pPr>
        <w:ind w:left="-510" w:right="-142"/>
        <w:jc w:val="both"/>
        <w:rPr>
          <w:b/>
          <w:color w:val="000000" w:themeColor="text1"/>
          <w:sz w:val="18"/>
          <w:szCs w:val="18"/>
        </w:rPr>
      </w:pPr>
      <w:r w:rsidRPr="00DA43D9">
        <w:rPr>
          <w:b/>
          <w:color w:val="000000" w:themeColor="text1"/>
          <w:sz w:val="18"/>
          <w:szCs w:val="18"/>
        </w:rPr>
        <w:t xml:space="preserve">DATELE DE CONTACT ALE RESPONSABILULUI CU PROTECȚIA DATELOR </w:t>
      </w:r>
    </w:p>
    <w:p w14:paraId="3A750780" w14:textId="77777777" w:rsidR="007F4809" w:rsidRPr="00DA43D9" w:rsidRDefault="007F4809" w:rsidP="007F4809">
      <w:pPr>
        <w:ind w:left="-510" w:right="-142"/>
        <w:jc w:val="both"/>
        <w:rPr>
          <w:rFonts w:eastAsia="Calibri"/>
          <w:color w:val="000000" w:themeColor="text1"/>
          <w:sz w:val="18"/>
          <w:szCs w:val="18"/>
        </w:rPr>
      </w:pPr>
      <w:r w:rsidRPr="00DA43D9">
        <w:rPr>
          <w:rFonts w:eastAsia="Calibri"/>
          <w:color w:val="000000" w:themeColor="text1"/>
          <w:sz w:val="18"/>
          <w:szCs w:val="18"/>
        </w:rPr>
        <w:t xml:space="preserve">Responsabilul cu protecția datelor desemnat la nivelul Băncii Naționale a României poate fi contactat la următoarea adresă de e-mail: </w:t>
      </w:r>
      <w:hyperlink r:id="rId12" w:history="1">
        <w:r w:rsidRPr="00DA43D9">
          <w:rPr>
            <w:rFonts w:eastAsia="Calibri"/>
            <w:color w:val="000000" w:themeColor="text1"/>
            <w:sz w:val="18"/>
            <w:szCs w:val="18"/>
            <w:u w:val="single"/>
          </w:rPr>
          <w:t>datepersonale@bnro.ro</w:t>
        </w:r>
      </w:hyperlink>
      <w:r w:rsidRPr="00DA43D9">
        <w:rPr>
          <w:rFonts w:eastAsia="Calibri"/>
          <w:color w:val="000000" w:themeColor="text1"/>
          <w:sz w:val="18"/>
          <w:szCs w:val="18"/>
        </w:rPr>
        <w:t xml:space="preserve"> și/sau în scris la adresa de corespondență Banca Națională a României, strada Lipscani, nr.25, sector 3, București, cod poștal 030031.</w:t>
      </w:r>
    </w:p>
    <w:p w14:paraId="36AD8986" w14:textId="77777777" w:rsidR="007F4809" w:rsidRPr="00DA43D9" w:rsidRDefault="007F4809" w:rsidP="007F4809">
      <w:pPr>
        <w:ind w:left="-510" w:right="-142"/>
        <w:jc w:val="both"/>
        <w:rPr>
          <w:rFonts w:eastAsia="Calibri"/>
          <w:i/>
          <w:color w:val="000000" w:themeColor="text1"/>
          <w:sz w:val="18"/>
          <w:szCs w:val="18"/>
        </w:rPr>
      </w:pPr>
    </w:p>
    <w:p w14:paraId="3A81B338" w14:textId="77777777" w:rsidR="007F4809" w:rsidRPr="00DA43D9" w:rsidRDefault="007F4809" w:rsidP="007F4809">
      <w:pPr>
        <w:ind w:left="-510" w:right="-142"/>
        <w:jc w:val="both"/>
        <w:rPr>
          <w:rFonts w:eastAsia="Calibri"/>
          <w:i/>
          <w:color w:val="000000" w:themeColor="text1"/>
          <w:sz w:val="18"/>
          <w:szCs w:val="18"/>
        </w:rPr>
      </w:pPr>
      <w:r w:rsidRPr="00DA43D9">
        <w:rPr>
          <w:rFonts w:eastAsia="Calibri"/>
          <w:i/>
          <w:color w:val="000000" w:themeColor="text1"/>
          <w:sz w:val="18"/>
          <w:szCs w:val="18"/>
        </w:rPr>
        <w:t>Subsemnatul(a)________________________________am fost informat(ă) cu privire la prelucrarea datelor cu caracter personal!</w:t>
      </w:r>
    </w:p>
    <w:p w14:paraId="1CC54782" w14:textId="77777777" w:rsidR="007F4809" w:rsidRPr="00DA43D9" w:rsidRDefault="007F4809" w:rsidP="007F4809">
      <w:pPr>
        <w:ind w:left="-510" w:right="-142"/>
        <w:rPr>
          <w:rFonts w:eastAsia="Calibri"/>
          <w:i/>
          <w:color w:val="000000" w:themeColor="text1"/>
          <w:sz w:val="18"/>
          <w:szCs w:val="18"/>
        </w:rPr>
      </w:pPr>
    </w:p>
    <w:p w14:paraId="575509BC" w14:textId="77777777" w:rsidR="007F4809" w:rsidRPr="00DA43D9" w:rsidRDefault="007F4809" w:rsidP="007F4809">
      <w:pPr>
        <w:ind w:left="-510" w:right="-142"/>
        <w:rPr>
          <w:color w:val="000000" w:themeColor="text1"/>
        </w:rPr>
      </w:pPr>
      <w:r w:rsidRPr="00DA43D9">
        <w:rPr>
          <w:rFonts w:eastAsia="Calibri"/>
          <w:i/>
          <w:color w:val="000000" w:themeColor="text1"/>
          <w:sz w:val="18"/>
          <w:szCs w:val="18"/>
        </w:rPr>
        <w:t>Data:_______________________                                     Semnătura:________________________________</w:t>
      </w:r>
    </w:p>
    <w:p w14:paraId="7B4417E2" w14:textId="6BAF9DE0" w:rsidR="000740FC" w:rsidRPr="00DA43D9" w:rsidRDefault="000740FC" w:rsidP="0099522A">
      <w:pPr>
        <w:autoSpaceDE w:val="0"/>
        <w:autoSpaceDN w:val="0"/>
        <w:adjustRightInd w:val="0"/>
        <w:contextualSpacing/>
        <w:jc w:val="both"/>
        <w:rPr>
          <w:rFonts w:asciiTheme="minorHAnsi" w:hAnsiTheme="minorHAnsi" w:cstheme="minorHAnsi"/>
          <w:color w:val="000000" w:themeColor="text1"/>
        </w:rPr>
      </w:pPr>
    </w:p>
    <w:sectPr w:rsidR="000740FC" w:rsidRPr="00DA43D9" w:rsidSect="003A4001">
      <w:headerReference w:type="even" r:id="rId13"/>
      <w:headerReference w:type="default" r:id="rId14"/>
      <w:footerReference w:type="even" r:id="rId15"/>
      <w:footerReference w:type="default" r:id="rId16"/>
      <w:headerReference w:type="first" r:id="rId17"/>
      <w:footerReference w:type="first" r:id="rId18"/>
      <w:pgSz w:w="11907" w:h="16839" w:code="9"/>
      <w:pgMar w:top="709" w:right="90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15CB" w14:textId="77777777" w:rsidR="00BE1715" w:rsidRDefault="00BE1715" w:rsidP="007F1954">
      <w:r>
        <w:separator/>
      </w:r>
    </w:p>
  </w:endnote>
  <w:endnote w:type="continuationSeparator" w:id="0">
    <w:p w14:paraId="1F53A118" w14:textId="77777777" w:rsidR="00BE1715" w:rsidRDefault="00BE1715" w:rsidP="007F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C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mJurnalis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95F1" w14:textId="77777777" w:rsidR="00F01837" w:rsidRDefault="00F01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474A" w14:textId="32FF73CB" w:rsidR="004C2689" w:rsidRDefault="004C2689">
    <w:pPr>
      <w:pStyle w:val="Footer"/>
      <w:jc w:val="center"/>
    </w:pPr>
    <w:r>
      <w:fldChar w:fldCharType="begin"/>
    </w:r>
    <w:r>
      <w:instrText xml:space="preserve"> PAGE   \* MERGEFORMAT </w:instrText>
    </w:r>
    <w:r>
      <w:fldChar w:fldCharType="separate"/>
    </w:r>
    <w:r w:rsidR="00BE7999">
      <w:rPr>
        <w:noProof/>
      </w:rPr>
      <w:t>1</w:t>
    </w:r>
    <w:r w:rsidR="00BE7999">
      <w:rPr>
        <w:noProof/>
      </w:rPr>
      <w:t>9</w:t>
    </w:r>
    <w:r>
      <w:rPr>
        <w:noProof/>
      </w:rPr>
      <w:fldChar w:fldCharType="end"/>
    </w:r>
  </w:p>
  <w:p w14:paraId="1220CFBB" w14:textId="77777777" w:rsidR="004C2689" w:rsidRDefault="004C2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7ACA" w14:textId="77777777" w:rsidR="00F01837" w:rsidRDefault="00F01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F333" w14:textId="77777777" w:rsidR="00BE1715" w:rsidRDefault="00BE1715" w:rsidP="007F1954">
      <w:r>
        <w:separator/>
      </w:r>
    </w:p>
  </w:footnote>
  <w:footnote w:type="continuationSeparator" w:id="0">
    <w:p w14:paraId="4ACDADA4" w14:textId="77777777" w:rsidR="00BE1715" w:rsidRDefault="00BE1715" w:rsidP="007F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8FBC" w14:textId="77777777" w:rsidR="00F01837" w:rsidRDefault="00F01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4994" w14:textId="77777777" w:rsidR="004C2689" w:rsidRDefault="004C2689">
    <w:pPr>
      <w:pStyle w:val="Header"/>
    </w:pPr>
    <w:r>
      <w:rPr>
        <w:noProof/>
        <w:lang w:val="en-US"/>
      </w:rPr>
      <mc:AlternateContent>
        <mc:Choice Requires="wps">
          <w:drawing>
            <wp:anchor distT="0" distB="0" distL="114300" distR="114300" simplePos="0" relativeHeight="251659264" behindDoc="0" locked="0" layoutInCell="0" allowOverlap="1" wp14:anchorId="1F233F74" wp14:editId="26461936">
              <wp:simplePos x="0" y="0"/>
              <wp:positionH relativeFrom="page">
                <wp:posOffset>0</wp:posOffset>
              </wp:positionH>
              <wp:positionV relativeFrom="page">
                <wp:posOffset>190500</wp:posOffset>
              </wp:positionV>
              <wp:extent cx="7560945" cy="266700"/>
              <wp:effectExtent l="0" t="0" r="0" b="0"/>
              <wp:wrapNone/>
              <wp:docPr id="2" name="MSIPCM5d2a4984aca9439838732077" descr="{&quot;HashCode&quot;:577904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ACCEE4" w14:textId="77777777" w:rsidR="004C2689" w:rsidRPr="007F1954" w:rsidRDefault="004C2689" w:rsidP="007F1954">
                          <w:pPr>
                            <w:jc w:val="right"/>
                            <w:rPr>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F233F74" id="_x0000_t202" coordsize="21600,21600" o:spt="202" path="m,l,21600r21600,l21600,xe">
              <v:stroke joinstyle="miter"/>
              <v:path gradientshapeok="t" o:connecttype="rect"/>
            </v:shapetype>
            <v:shape id="MSIPCM5d2a4984aca9439838732077" o:spid="_x0000_s1026" type="#_x0000_t202" alt="{&quot;HashCode&quot;:577904551,&quot;Height&quot;:841.0,&quot;Width&quot;:595.0,&quot;Placement&quot;:&quot;Header&quot;,&quot;Index&quot;:&quot;Primary&quot;,&quot;Section&quot;:1,&quot;Top&quot;:0.0,&quot;Left&quot;:0.0}" style="position:absolute;margin-left:0;margin-top:15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" o:allowincell="f" filled="f" stroked="f" strokeweight=".5pt">
              <v:textbox inset=",0,20pt,0">
                <w:txbxContent>
                  <w:p w14:paraId="2CACCEE4" w14:textId="77777777" w:rsidR="004C2689" w:rsidRPr="007F1954" w:rsidRDefault="004C2689" w:rsidP="007F1954">
                    <w:pPr>
                      <w:jc w:val="right"/>
                      <w:rPr>
                        <w:color w:val="000000"/>
                      </w:rPr>
                    </w:pPr>
                  </w:p>
                </w:txbxContent>
              </v:textbox>
              <w10:wrap anchorx="page" anchory="page"/>
            </v:shape>
          </w:pict>
        </mc:Fallback>
      </mc:AlternateContent>
    </w:r>
    <w:r>
      <w:rPr>
        <w:noProof/>
        <w:lang w:val="en-US"/>
      </w:rPr>
      <mc:AlternateContent>
        <mc:Choice Requires="wps">
          <w:drawing>
            <wp:anchor distT="0" distB="0" distL="114300" distR="114300" simplePos="0" relativeHeight="251658240" behindDoc="0" locked="0" layoutInCell="0" allowOverlap="1" wp14:anchorId="6A41FED0" wp14:editId="00D9555F">
              <wp:simplePos x="0" y="0"/>
              <wp:positionH relativeFrom="page">
                <wp:posOffset>0</wp:posOffset>
              </wp:positionH>
              <wp:positionV relativeFrom="page">
                <wp:posOffset>190500</wp:posOffset>
              </wp:positionV>
              <wp:extent cx="7560945" cy="266700"/>
              <wp:effectExtent l="0" t="0" r="0" b="0"/>
              <wp:wrapNone/>
              <wp:docPr id="1" name="Text Box 1" descr="{&quot;HashCode&quot;:57790455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DEE315" w14:textId="77777777" w:rsidR="004C2689" w:rsidRPr="002E31C1" w:rsidRDefault="004C2689" w:rsidP="0099522A">
                          <w:pPr>
                            <w:jc w:val="right"/>
                            <w:rPr>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41FED0" id="Text Box 1" o:spid="_x0000_s1027" type="#_x0000_t202" alt="{&quot;HashCode&quot;:577904551,&quot;Height&quot;:841.0,&quot;Width&quot;:595.0,&quot;Placement&quot;:&quot;Header&quot;,&quot;Index&quot;:&quot;Primary&quot;,&quot;Section&quot;:1,&quot;Top&quot;:0.0,&quot;Left&quot;:0.0}" style="position:absolute;margin-left:0;margin-top:15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" o:allowincell="f" filled="f" stroked="f" strokeweight=".5pt">
              <v:path arrowok="t"/>
              <v:textbox inset=",0,20pt,0">
                <w:txbxContent>
                  <w:p w14:paraId="4DDEE315" w14:textId="77777777" w:rsidR="004C2689" w:rsidRPr="002E31C1" w:rsidRDefault="004C2689" w:rsidP="0099522A">
                    <w:pPr>
                      <w:jc w:val="right"/>
                      <w:rPr>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1712" w14:textId="77777777" w:rsidR="00F01837" w:rsidRDefault="00F01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22DC84"/>
    <w:name w:val="WW8Num2"/>
    <w:lvl w:ilvl="0">
      <w:start w:val="1"/>
      <w:numFmt w:val="upperRoman"/>
      <w:lvlText w:val="%1."/>
      <w:lvlJc w:val="left"/>
      <w:pPr>
        <w:tabs>
          <w:tab w:val="num" w:pos="0"/>
        </w:tabs>
        <w:ind w:left="216" w:hanging="216"/>
      </w:pPr>
      <w:rPr>
        <w:rFonts w:hint="default"/>
      </w:rPr>
    </w:lvl>
    <w:lvl w:ilvl="1">
      <w:start w:val="1"/>
      <w:numFmt w:val="upperLetter"/>
      <w:lvlText w:val="%2."/>
      <w:lvlJc w:val="left"/>
      <w:pPr>
        <w:tabs>
          <w:tab w:val="num" w:pos="0"/>
        </w:tabs>
        <w:ind w:left="432" w:hanging="216"/>
      </w:pPr>
      <w:rPr>
        <w:rFonts w:hint="default"/>
      </w:rPr>
    </w:lvl>
    <w:lvl w:ilvl="2">
      <w:start w:val="1"/>
      <w:numFmt w:val="decimal"/>
      <w:lvlText w:val="%3."/>
      <w:lvlJc w:val="left"/>
      <w:pPr>
        <w:tabs>
          <w:tab w:val="num" w:pos="0"/>
        </w:tabs>
        <w:ind w:left="648" w:hanging="216"/>
      </w:pPr>
      <w:rPr>
        <w:rFonts w:hint="default"/>
      </w:rPr>
    </w:lvl>
    <w:lvl w:ilvl="3">
      <w:start w:val="1"/>
      <w:numFmt w:val="lowerLetter"/>
      <w:lvlText w:val="%4."/>
      <w:lvlJc w:val="left"/>
      <w:pPr>
        <w:tabs>
          <w:tab w:val="num" w:pos="0"/>
        </w:tabs>
        <w:ind w:left="216" w:hanging="216"/>
      </w:pPr>
      <w:rPr>
        <w:b/>
        <w:color w:val="000000"/>
        <w:szCs w:val="24"/>
        <w:lang w:val="ro-RO"/>
      </w:rPr>
    </w:lvl>
    <w:lvl w:ilvl="4">
      <w:start w:val="1"/>
      <w:numFmt w:val="lowerRoman"/>
      <w:lvlText w:val="%5."/>
      <w:lvlJc w:val="left"/>
      <w:pPr>
        <w:tabs>
          <w:tab w:val="num" w:pos="0"/>
        </w:tabs>
        <w:ind w:left="1080" w:hanging="216"/>
      </w:pPr>
      <w:rPr>
        <w:rFonts w:hint="default"/>
      </w:rPr>
    </w:lvl>
    <w:lvl w:ilvl="5">
      <w:start w:val="1"/>
      <w:numFmt w:val="decimal"/>
      <w:lvlText w:val="%6)"/>
      <w:lvlJc w:val="left"/>
      <w:pPr>
        <w:tabs>
          <w:tab w:val="num" w:pos="0"/>
        </w:tabs>
        <w:ind w:left="1296" w:hanging="216"/>
      </w:pPr>
      <w:rPr>
        <w:rFonts w:hint="default"/>
      </w:rPr>
    </w:lvl>
    <w:lvl w:ilvl="6">
      <w:start w:val="1"/>
      <w:numFmt w:val="lowerLetter"/>
      <w:lvlText w:val="%7)"/>
      <w:lvlJc w:val="left"/>
      <w:pPr>
        <w:tabs>
          <w:tab w:val="num" w:pos="0"/>
        </w:tabs>
        <w:ind w:left="1512" w:hanging="216"/>
      </w:pPr>
      <w:rPr>
        <w:rFonts w:hint="default"/>
      </w:rPr>
    </w:lvl>
    <w:lvl w:ilvl="7">
      <w:start w:val="1"/>
      <w:numFmt w:val="lowerRoman"/>
      <w:lvlText w:val="%8)"/>
      <w:lvlJc w:val="left"/>
      <w:pPr>
        <w:tabs>
          <w:tab w:val="num" w:pos="0"/>
        </w:tabs>
        <w:ind w:left="1728" w:hanging="216"/>
      </w:pPr>
      <w:rPr>
        <w:rFonts w:hint="default"/>
      </w:rPr>
    </w:lvl>
    <w:lvl w:ilvl="8">
      <w:start w:val="1"/>
      <w:numFmt w:val="decimal"/>
      <w:lvlText w:val="(%9)"/>
      <w:lvlJc w:val="left"/>
      <w:pPr>
        <w:tabs>
          <w:tab w:val="num" w:pos="0"/>
        </w:tabs>
        <w:ind w:left="1944" w:hanging="216"/>
      </w:pPr>
      <w:rPr>
        <w:rFonts w:hint="default"/>
      </w:rPr>
    </w:lvl>
  </w:abstractNum>
  <w:abstractNum w:abstractNumId="1" w15:restartNumberingAfterBreak="0">
    <w:nsid w:val="00000004"/>
    <w:multiLevelType w:val="singleLevel"/>
    <w:tmpl w:val="00000004"/>
    <w:name w:val="WW8Num4"/>
    <w:lvl w:ilvl="0">
      <w:numFmt w:val="bullet"/>
      <w:lvlText w:val="-"/>
      <w:lvlJc w:val="left"/>
      <w:pPr>
        <w:tabs>
          <w:tab w:val="num" w:pos="0"/>
        </w:tabs>
        <w:ind w:left="720" w:hanging="360"/>
      </w:pPr>
      <w:rPr>
        <w:rFonts w:ascii="Times New Roman" w:hAnsi="Times New Roman" w:hint="default"/>
        <w:color w:val="000000"/>
      </w:rPr>
    </w:lvl>
  </w:abstractNum>
  <w:abstractNum w:abstractNumId="2" w15:restartNumberingAfterBreak="0">
    <w:nsid w:val="0000002D"/>
    <w:multiLevelType w:val="multilevel"/>
    <w:tmpl w:val="81F622AA"/>
    <w:lvl w:ilvl="0">
      <w:start w:val="1"/>
      <w:numFmt w:val="decimal"/>
      <w:lvlText w:val="%1"/>
      <w:lvlJc w:val="left"/>
      <w:pPr>
        <w:ind w:left="405" w:hanging="405"/>
      </w:pPr>
      <w:rPr>
        <w:rFonts w:eastAsia="Times New Roman" w:hint="default"/>
      </w:rPr>
    </w:lvl>
    <w:lvl w:ilvl="1">
      <w:start w:val="1"/>
      <w:numFmt w:val="decimal"/>
      <w:lvlText w:val="%1.%2."/>
      <w:lvlJc w:val="left"/>
      <w:pPr>
        <w:ind w:left="405" w:hanging="405"/>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10A7EE2"/>
    <w:multiLevelType w:val="hybridMultilevel"/>
    <w:tmpl w:val="47E69B94"/>
    <w:lvl w:ilvl="0" w:tplc="E29AD46C">
      <w:start w:val="1"/>
      <w:numFmt w:val="decimal"/>
      <w:lvlText w:val="8.%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5083465"/>
    <w:multiLevelType w:val="hybridMultilevel"/>
    <w:tmpl w:val="AEFA340A"/>
    <w:lvl w:ilvl="0" w:tplc="732A856A">
      <w:start w:val="1"/>
      <w:numFmt w:val="decimal"/>
      <w:lvlText w:val="17.%1."/>
      <w:lvlJc w:val="left"/>
      <w:pPr>
        <w:ind w:left="720" w:hanging="360"/>
      </w:pPr>
      <w:rPr>
        <w:rFonts w:hint="default"/>
        <w:b/>
      </w:rPr>
    </w:lvl>
    <w:lvl w:ilvl="1" w:tplc="B6B84230">
      <w:start w:val="1"/>
      <w:numFmt w:val="lowerLetter"/>
      <w:lvlText w:val="(%2)"/>
      <w:lvlJc w:val="left"/>
      <w:pPr>
        <w:ind w:left="1353" w:hanging="360"/>
      </w:pPr>
      <w:rPr>
        <w:rFonts w:hint="default"/>
        <w:b/>
      </w:rPr>
    </w:lvl>
    <w:lvl w:ilvl="2" w:tplc="2EEA3C18">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5277A"/>
    <w:multiLevelType w:val="hybridMultilevel"/>
    <w:tmpl w:val="C45A3760"/>
    <w:lvl w:ilvl="0" w:tplc="D618FCCC">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E1653"/>
    <w:multiLevelType w:val="hybridMultilevel"/>
    <w:tmpl w:val="9410A0AE"/>
    <w:lvl w:ilvl="0" w:tplc="BDFC0636">
      <w:start w:val="1"/>
      <w:numFmt w:val="decimal"/>
      <w:lvlText w:val="25.1.%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C3071"/>
    <w:multiLevelType w:val="hybridMultilevel"/>
    <w:tmpl w:val="50DC6926"/>
    <w:lvl w:ilvl="0" w:tplc="B05ADF82">
      <w:start w:val="8"/>
      <w:numFmt w:val="decimal"/>
      <w:lvlText w:val="25.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77F32"/>
    <w:multiLevelType w:val="hybridMultilevel"/>
    <w:tmpl w:val="E5022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5569A"/>
    <w:multiLevelType w:val="hybridMultilevel"/>
    <w:tmpl w:val="4394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02BEB"/>
    <w:multiLevelType w:val="hybridMultilevel"/>
    <w:tmpl w:val="0E58ADD2"/>
    <w:lvl w:ilvl="0" w:tplc="0409000B">
      <w:start w:val="1"/>
      <w:numFmt w:val="bullet"/>
      <w:lvlText w:val=""/>
      <w:lvlJc w:val="left"/>
      <w:pPr>
        <w:tabs>
          <w:tab w:val="num" w:pos="690"/>
        </w:tabs>
        <w:ind w:left="690" w:hanging="360"/>
      </w:pPr>
      <w:rPr>
        <w:rFonts w:ascii="Wingdings" w:hAnsi="Wingdings" w:hint="default"/>
      </w:rPr>
    </w:lvl>
    <w:lvl w:ilvl="1" w:tplc="6068F2B4">
      <w:numFmt w:val="bullet"/>
      <w:lvlText w:val=""/>
      <w:lvlJc w:val="left"/>
      <w:pPr>
        <w:tabs>
          <w:tab w:val="num" w:pos="1410"/>
        </w:tabs>
        <w:ind w:left="1410" w:hanging="360"/>
      </w:pPr>
      <w:rPr>
        <w:rFonts w:ascii="Symbol" w:eastAsia="Calibri" w:hAnsi="Symbol" w:cs="Gill Sans CE" w:hint="default"/>
      </w:rPr>
    </w:lvl>
    <w:lvl w:ilvl="2" w:tplc="04090005">
      <w:start w:val="1"/>
      <w:numFmt w:val="decimal"/>
      <w:lvlText w:val="%3."/>
      <w:lvlJc w:val="left"/>
      <w:pPr>
        <w:tabs>
          <w:tab w:val="num" w:pos="2130"/>
        </w:tabs>
        <w:ind w:left="2130" w:hanging="360"/>
      </w:pPr>
    </w:lvl>
    <w:lvl w:ilvl="3" w:tplc="04090001">
      <w:start w:val="1"/>
      <w:numFmt w:val="decimal"/>
      <w:lvlText w:val="%4."/>
      <w:lvlJc w:val="left"/>
      <w:pPr>
        <w:tabs>
          <w:tab w:val="num" w:pos="2850"/>
        </w:tabs>
        <w:ind w:left="2850" w:hanging="360"/>
      </w:pPr>
    </w:lvl>
    <w:lvl w:ilvl="4" w:tplc="04090003">
      <w:start w:val="1"/>
      <w:numFmt w:val="decimal"/>
      <w:lvlText w:val="%5."/>
      <w:lvlJc w:val="left"/>
      <w:pPr>
        <w:tabs>
          <w:tab w:val="num" w:pos="3570"/>
        </w:tabs>
        <w:ind w:left="3570" w:hanging="360"/>
      </w:pPr>
    </w:lvl>
    <w:lvl w:ilvl="5" w:tplc="04090005">
      <w:start w:val="1"/>
      <w:numFmt w:val="decimal"/>
      <w:lvlText w:val="%6."/>
      <w:lvlJc w:val="left"/>
      <w:pPr>
        <w:tabs>
          <w:tab w:val="num" w:pos="4290"/>
        </w:tabs>
        <w:ind w:left="4290" w:hanging="360"/>
      </w:pPr>
    </w:lvl>
    <w:lvl w:ilvl="6" w:tplc="04090001">
      <w:start w:val="1"/>
      <w:numFmt w:val="decimal"/>
      <w:lvlText w:val="%7."/>
      <w:lvlJc w:val="left"/>
      <w:pPr>
        <w:tabs>
          <w:tab w:val="num" w:pos="5010"/>
        </w:tabs>
        <w:ind w:left="5010" w:hanging="360"/>
      </w:pPr>
    </w:lvl>
    <w:lvl w:ilvl="7" w:tplc="04090003">
      <w:start w:val="1"/>
      <w:numFmt w:val="decimal"/>
      <w:lvlText w:val="%8."/>
      <w:lvlJc w:val="left"/>
      <w:pPr>
        <w:tabs>
          <w:tab w:val="num" w:pos="5730"/>
        </w:tabs>
        <w:ind w:left="5730" w:hanging="360"/>
      </w:pPr>
    </w:lvl>
    <w:lvl w:ilvl="8" w:tplc="04090005">
      <w:start w:val="1"/>
      <w:numFmt w:val="decimal"/>
      <w:lvlText w:val="%9."/>
      <w:lvlJc w:val="left"/>
      <w:pPr>
        <w:tabs>
          <w:tab w:val="num" w:pos="6450"/>
        </w:tabs>
        <w:ind w:left="6450" w:hanging="360"/>
      </w:pPr>
    </w:lvl>
  </w:abstractNum>
  <w:abstractNum w:abstractNumId="11" w15:restartNumberingAfterBreak="0">
    <w:nsid w:val="26E276D1"/>
    <w:multiLevelType w:val="hybridMultilevel"/>
    <w:tmpl w:val="E4A2E0A2"/>
    <w:lvl w:ilvl="0" w:tplc="CC4C193E">
      <w:start w:val="1"/>
      <w:numFmt w:val="decimal"/>
      <w:lvlText w:val="19.%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517776"/>
    <w:multiLevelType w:val="multilevel"/>
    <w:tmpl w:val="919EE9E0"/>
    <w:lvl w:ilvl="0">
      <w:start w:val="1"/>
      <w:numFmt w:val="decimal"/>
      <w:lvlText w:val="27.%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FF73F4"/>
    <w:multiLevelType w:val="hybridMultilevel"/>
    <w:tmpl w:val="36721EF8"/>
    <w:lvl w:ilvl="0" w:tplc="284EC468">
      <w:start w:val="1"/>
      <w:numFmt w:val="decimal"/>
      <w:lvlText w:val="2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50E0F"/>
    <w:multiLevelType w:val="hybridMultilevel"/>
    <w:tmpl w:val="1644849C"/>
    <w:lvl w:ilvl="0" w:tplc="B6B8423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863B7"/>
    <w:multiLevelType w:val="hybridMultilevel"/>
    <w:tmpl w:val="0B286FE8"/>
    <w:lvl w:ilvl="0" w:tplc="3220826C">
      <w:start w:val="1"/>
      <w:numFmt w:val="decimal"/>
      <w:lvlText w:val="14.%1."/>
      <w:lvlJc w:val="left"/>
      <w:pPr>
        <w:ind w:left="720" w:hanging="360"/>
      </w:pPr>
      <w:rPr>
        <w:rFonts w:hint="default"/>
        <w:b/>
      </w:rPr>
    </w:lvl>
    <w:lvl w:ilvl="1" w:tplc="B6B8423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B3721"/>
    <w:multiLevelType w:val="hybridMultilevel"/>
    <w:tmpl w:val="06621954"/>
    <w:lvl w:ilvl="0" w:tplc="F6FE2422">
      <w:start w:val="1"/>
      <w:numFmt w:val="decimal"/>
      <w:lvlText w:val="12.%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05C6F"/>
    <w:multiLevelType w:val="hybridMultilevel"/>
    <w:tmpl w:val="F56A73DC"/>
    <w:lvl w:ilvl="0" w:tplc="F3CEE3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6C1AF1"/>
    <w:multiLevelType w:val="hybridMultilevel"/>
    <w:tmpl w:val="7B9A65BC"/>
    <w:lvl w:ilvl="0" w:tplc="4080D238">
      <w:start w:val="1"/>
      <w:numFmt w:val="decimal"/>
      <w:lvlText w:val="12.%1."/>
      <w:lvlJc w:val="left"/>
      <w:pPr>
        <w:ind w:left="720" w:hanging="360"/>
      </w:pPr>
      <w:rPr>
        <w:rFonts w:hint="default"/>
        <w:b/>
      </w:rPr>
    </w:lvl>
    <w:lvl w:ilvl="1" w:tplc="1084ED48">
      <w:start w:val="1"/>
      <w:numFmt w:val="lowerLetter"/>
      <w:lvlText w:val="(%2) "/>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44E06"/>
    <w:multiLevelType w:val="hybridMultilevel"/>
    <w:tmpl w:val="5D68D134"/>
    <w:lvl w:ilvl="0" w:tplc="6B5AB8C2">
      <w:start w:val="1"/>
      <w:numFmt w:val="decimal"/>
      <w:lvlText w:val="25.%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397156"/>
    <w:multiLevelType w:val="hybridMultilevel"/>
    <w:tmpl w:val="890279F2"/>
    <w:lvl w:ilvl="0" w:tplc="C28AC964">
      <w:start w:val="1"/>
      <w:numFmt w:val="decimal"/>
      <w:lvlText w:val="21.%1."/>
      <w:lvlJc w:val="left"/>
      <w:pPr>
        <w:ind w:left="720" w:hanging="360"/>
      </w:pPr>
      <w:rPr>
        <w:rFonts w:hint="default"/>
        <w:b/>
        <w:strike w:val="0"/>
      </w:rPr>
    </w:lvl>
    <w:lvl w:ilvl="1" w:tplc="B6B84230">
      <w:start w:val="1"/>
      <w:numFmt w:val="lowerLetter"/>
      <w:lvlText w:val="(%2)"/>
      <w:lvlJc w:val="left"/>
      <w:pPr>
        <w:ind w:left="1440" w:hanging="360"/>
      </w:pPr>
      <w:rPr>
        <w:rFonts w:hint="default"/>
        <w:b/>
      </w:rPr>
    </w:lvl>
    <w:lvl w:ilvl="2" w:tplc="C72C9700">
      <w:start w:val="1"/>
      <w:numFmt w:val="lowerLetter"/>
      <w:lvlText w:val="%3)"/>
      <w:lvlJc w:val="left"/>
      <w:pPr>
        <w:ind w:left="2340" w:hanging="360"/>
      </w:pPr>
      <w:rPr>
        <w:rFonts w:hint="default"/>
        <w:b/>
        <w:color w:val="00008F"/>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E630C"/>
    <w:multiLevelType w:val="hybridMultilevel"/>
    <w:tmpl w:val="1E20202C"/>
    <w:lvl w:ilvl="0" w:tplc="C28AC964">
      <w:start w:val="1"/>
      <w:numFmt w:val="decimal"/>
      <w:lvlText w:val="21.%1."/>
      <w:lvlJc w:val="left"/>
      <w:pPr>
        <w:ind w:left="720" w:hanging="360"/>
      </w:pPr>
      <w:rPr>
        <w:rFonts w:hint="default"/>
        <w:b/>
        <w:strike w:val="0"/>
      </w:rPr>
    </w:lvl>
    <w:lvl w:ilvl="1" w:tplc="69AECDB6">
      <w:start w:val="3"/>
      <w:numFmt w:val="bullet"/>
      <w:lvlText w:val="-"/>
      <w:lvlJc w:val="left"/>
      <w:pPr>
        <w:ind w:left="1440" w:hanging="360"/>
      </w:pPr>
      <w:rPr>
        <w:rFonts w:ascii="Times New Roman" w:eastAsia="Times New Roman" w:hAnsi="Times New Roman" w:cs="Times New Roman" w:hint="default"/>
      </w:rPr>
    </w:lvl>
    <w:lvl w:ilvl="2" w:tplc="C72C9700">
      <w:start w:val="1"/>
      <w:numFmt w:val="lowerLetter"/>
      <w:lvlText w:val="%3)"/>
      <w:lvlJc w:val="left"/>
      <w:pPr>
        <w:ind w:left="2340" w:hanging="360"/>
      </w:pPr>
      <w:rPr>
        <w:rFonts w:hint="default"/>
        <w:b/>
        <w:color w:val="00008F"/>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D6632"/>
    <w:multiLevelType w:val="hybridMultilevel"/>
    <w:tmpl w:val="1180A736"/>
    <w:lvl w:ilvl="0" w:tplc="70248A56">
      <w:start w:val="1"/>
      <w:numFmt w:val="decimal"/>
      <w:lvlText w:val="%1."/>
      <w:lvlJc w:val="left"/>
      <w:pPr>
        <w:ind w:left="5322" w:hanging="360"/>
      </w:pPr>
      <w:rPr>
        <w:b/>
        <w:i w:val="0"/>
      </w:rPr>
    </w:lvl>
    <w:lvl w:ilvl="1" w:tplc="04090019">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23" w15:restartNumberingAfterBreak="0">
    <w:nsid w:val="42575122"/>
    <w:multiLevelType w:val="multilevel"/>
    <w:tmpl w:val="BBD208AC"/>
    <w:lvl w:ilvl="0">
      <w:start w:val="1"/>
      <w:numFmt w:val="decimal"/>
      <w:lvlText w:val="25.2.%1."/>
      <w:lvlJc w:val="left"/>
      <w:pPr>
        <w:ind w:left="1440"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15:restartNumberingAfterBreak="0">
    <w:nsid w:val="44B10721"/>
    <w:multiLevelType w:val="hybridMultilevel"/>
    <w:tmpl w:val="553EB772"/>
    <w:lvl w:ilvl="0" w:tplc="43A80F9C">
      <w:start w:val="1"/>
      <w:numFmt w:val="lowerLetter"/>
      <w:lvlText w:val="%1."/>
      <w:lvlJc w:val="left"/>
      <w:pPr>
        <w:ind w:left="360" w:hanging="360"/>
      </w:pPr>
      <w:rPr>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8167EC"/>
    <w:multiLevelType w:val="hybridMultilevel"/>
    <w:tmpl w:val="F73A1476"/>
    <w:lvl w:ilvl="0" w:tplc="C0505AB0">
      <w:start w:val="1"/>
      <w:numFmt w:val="decimal"/>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B296C"/>
    <w:multiLevelType w:val="hybridMultilevel"/>
    <w:tmpl w:val="EFA664E8"/>
    <w:lvl w:ilvl="0" w:tplc="896C80B2">
      <w:start w:val="1"/>
      <w:numFmt w:val="decimal"/>
      <w:lvlText w:val="18.%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206A7"/>
    <w:multiLevelType w:val="multilevel"/>
    <w:tmpl w:val="D8282A48"/>
    <w:lvl w:ilvl="0">
      <w:start w:val="1"/>
      <w:numFmt w:val="decimal"/>
      <w:lvlText w:val=""/>
      <w:lvlJc w:val="left"/>
      <w:pPr>
        <w:tabs>
          <w:tab w:val="num" w:pos="792"/>
        </w:tabs>
        <w:ind w:left="79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2250"/>
        </w:tabs>
        <w:ind w:left="2250" w:hanging="720"/>
      </w:pPr>
    </w:lvl>
    <w:lvl w:ilvl="3">
      <w:start w:val="1"/>
      <w:numFmt w:val="decimal"/>
      <w:pStyle w:val="Heading4"/>
      <w:lvlText w:val="%1.%2.%3.%4"/>
      <w:lvlJc w:val="left"/>
      <w:pPr>
        <w:tabs>
          <w:tab w:val="num" w:pos="5724"/>
        </w:tabs>
        <w:ind w:left="57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28" w15:restartNumberingAfterBreak="0">
    <w:nsid w:val="4DC375D3"/>
    <w:multiLevelType w:val="hybridMultilevel"/>
    <w:tmpl w:val="FD0693BE"/>
    <w:lvl w:ilvl="0" w:tplc="6BA65382">
      <w:start w:val="1"/>
      <w:numFmt w:val="decimal"/>
      <w:lvlText w:val="25.%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441BE9"/>
    <w:multiLevelType w:val="hybridMultilevel"/>
    <w:tmpl w:val="C4D0158A"/>
    <w:lvl w:ilvl="0" w:tplc="D91A4E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F23327"/>
    <w:multiLevelType w:val="multilevel"/>
    <w:tmpl w:val="399C712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69721C"/>
    <w:multiLevelType w:val="multilevel"/>
    <w:tmpl w:val="6C98637C"/>
    <w:lvl w:ilvl="0">
      <w:start w:val="1"/>
      <w:numFmt w:val="none"/>
      <w:lvlText w:val="25.1.7."/>
      <w:lvlJc w:val="left"/>
      <w:pPr>
        <w:ind w:left="2062"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5AF77C57"/>
    <w:multiLevelType w:val="multilevel"/>
    <w:tmpl w:val="59601AA0"/>
    <w:lvl w:ilvl="0">
      <w:start w:val="1"/>
      <w:numFmt w:val="decimal"/>
      <w:lvlText w:val="24.%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C516246"/>
    <w:multiLevelType w:val="multilevel"/>
    <w:tmpl w:val="69BA9E96"/>
    <w:lvl w:ilvl="0">
      <w:start w:val="1"/>
      <w:numFmt w:val="none"/>
      <w:lvlText w:val="25.1.6."/>
      <w:lvlJc w:val="left"/>
      <w:pPr>
        <w:ind w:left="502" w:hanging="360"/>
      </w:pPr>
      <w:rPr>
        <w:rFonts w:hint="default"/>
        <w:b/>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34" w15:restartNumberingAfterBreak="0">
    <w:nsid w:val="5E355071"/>
    <w:multiLevelType w:val="hybridMultilevel"/>
    <w:tmpl w:val="89AA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300D80"/>
    <w:multiLevelType w:val="multilevel"/>
    <w:tmpl w:val="A98CCF98"/>
    <w:lvl w:ilvl="0">
      <w:start w:val="1"/>
      <w:numFmt w:val="none"/>
      <w:lvlText w:val="17.2.2."/>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3627DFC"/>
    <w:multiLevelType w:val="hybridMultilevel"/>
    <w:tmpl w:val="162AABC6"/>
    <w:lvl w:ilvl="0" w:tplc="D91A4EA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C5105C"/>
    <w:multiLevelType w:val="hybridMultilevel"/>
    <w:tmpl w:val="9D7643DE"/>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6C27ECF"/>
    <w:multiLevelType w:val="hybridMultilevel"/>
    <w:tmpl w:val="60A05BF8"/>
    <w:lvl w:ilvl="0" w:tplc="CDE6755E">
      <w:start w:val="4"/>
      <w:numFmt w:val="bullet"/>
      <w:lvlText w:val="-"/>
      <w:lvlJc w:val="left"/>
      <w:pPr>
        <w:ind w:left="742" w:hanging="360"/>
      </w:pPr>
      <w:rPr>
        <w:rFonts w:ascii="Times New Roman" w:eastAsia="Times New Roman" w:hAnsi="Times New Roman" w:cs="Times New Roman"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39" w15:restartNumberingAfterBreak="0">
    <w:nsid w:val="677C42A6"/>
    <w:multiLevelType w:val="hybridMultilevel"/>
    <w:tmpl w:val="3E1E50C8"/>
    <w:lvl w:ilvl="0" w:tplc="DAB0491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ED0D80"/>
    <w:multiLevelType w:val="hybridMultilevel"/>
    <w:tmpl w:val="53B4A4F0"/>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EE4DEE"/>
    <w:multiLevelType w:val="multilevel"/>
    <w:tmpl w:val="F41C6BD4"/>
    <w:lvl w:ilvl="0">
      <w:start w:val="1"/>
      <w:numFmt w:val="decimal"/>
      <w:lvlText w:val="3.%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B167629"/>
    <w:multiLevelType w:val="hybridMultilevel"/>
    <w:tmpl w:val="A2A66B16"/>
    <w:lvl w:ilvl="0" w:tplc="732A856A">
      <w:start w:val="1"/>
      <w:numFmt w:val="decimal"/>
      <w:lvlText w:val="17.%1."/>
      <w:lvlJc w:val="left"/>
      <w:pPr>
        <w:ind w:left="720" w:hanging="360"/>
      </w:pPr>
      <w:rPr>
        <w:rFonts w:hint="default"/>
        <w:b/>
      </w:rPr>
    </w:lvl>
    <w:lvl w:ilvl="1" w:tplc="8D2E9274">
      <w:start w:val="1"/>
      <w:numFmt w:val="lowerLetter"/>
      <w:lvlText w:val="(%2)"/>
      <w:lvlJc w:val="left"/>
      <w:pPr>
        <w:ind w:left="1440" w:hanging="360"/>
      </w:pPr>
      <w:rPr>
        <w:rFonts w:hint="default"/>
        <w:b/>
        <w:color w:val="auto"/>
      </w:rPr>
    </w:lvl>
    <w:lvl w:ilvl="2" w:tplc="2EEA3C18">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6147D"/>
    <w:multiLevelType w:val="hybridMultilevel"/>
    <w:tmpl w:val="5B181D44"/>
    <w:lvl w:ilvl="0" w:tplc="B6B842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6102786">
    <w:abstractNumId w:val="27"/>
  </w:num>
  <w:num w:numId="2" w16cid:durableId="1943024413">
    <w:abstractNumId w:val="39"/>
  </w:num>
  <w:num w:numId="3" w16cid:durableId="1336882790">
    <w:abstractNumId w:val="24"/>
  </w:num>
  <w:num w:numId="4" w16cid:durableId="1777485315">
    <w:abstractNumId w:val="1"/>
  </w:num>
  <w:num w:numId="5" w16cid:durableId="1009451163">
    <w:abstractNumId w:val="40"/>
  </w:num>
  <w:num w:numId="6" w16cid:durableId="2030520855">
    <w:abstractNumId w:val="5"/>
  </w:num>
  <w:num w:numId="7" w16cid:durableId="1968899604">
    <w:abstractNumId w:val="37"/>
  </w:num>
  <w:num w:numId="8" w16cid:durableId="1784958414">
    <w:abstractNumId w:val="0"/>
  </w:num>
  <w:num w:numId="9" w16cid:durableId="497312598">
    <w:abstractNumId w:val="8"/>
  </w:num>
  <w:num w:numId="10" w16cid:durableId="338966475">
    <w:abstractNumId w:val="34"/>
  </w:num>
  <w:num w:numId="11" w16cid:durableId="589045250">
    <w:abstractNumId w:val="9"/>
  </w:num>
  <w:num w:numId="12" w16cid:durableId="815800450">
    <w:abstractNumId w:val="10"/>
  </w:num>
  <w:num w:numId="13" w16cid:durableId="2014184796">
    <w:abstractNumId w:val="30"/>
  </w:num>
  <w:num w:numId="14" w16cid:durableId="2023435195">
    <w:abstractNumId w:val="2"/>
  </w:num>
  <w:num w:numId="15" w16cid:durableId="640230391">
    <w:abstractNumId w:val="13"/>
  </w:num>
  <w:num w:numId="16" w16cid:durableId="1541741101">
    <w:abstractNumId w:val="42"/>
  </w:num>
  <w:num w:numId="17" w16cid:durableId="487870471">
    <w:abstractNumId w:val="22"/>
  </w:num>
  <w:num w:numId="18" w16cid:durableId="1515724548">
    <w:abstractNumId w:val="28"/>
  </w:num>
  <w:num w:numId="19" w16cid:durableId="1873877700">
    <w:abstractNumId w:val="6"/>
  </w:num>
  <w:num w:numId="20" w16cid:durableId="2036615844">
    <w:abstractNumId w:val="29"/>
  </w:num>
  <w:num w:numId="21" w16cid:durableId="319113310">
    <w:abstractNumId w:val="33"/>
  </w:num>
  <w:num w:numId="22" w16cid:durableId="1900358842">
    <w:abstractNumId w:val="36"/>
  </w:num>
  <w:num w:numId="23" w16cid:durableId="95097354">
    <w:abstractNumId w:val="31"/>
  </w:num>
  <w:num w:numId="24" w16cid:durableId="461654440">
    <w:abstractNumId w:val="7"/>
  </w:num>
  <w:num w:numId="25" w16cid:durableId="561215800">
    <w:abstractNumId w:val="23"/>
  </w:num>
  <w:num w:numId="26" w16cid:durableId="1140271492">
    <w:abstractNumId w:val="11"/>
  </w:num>
  <w:num w:numId="27" w16cid:durableId="244263858">
    <w:abstractNumId w:val="19"/>
  </w:num>
  <w:num w:numId="28" w16cid:durableId="590435355">
    <w:abstractNumId w:val="17"/>
  </w:num>
  <w:num w:numId="29" w16cid:durableId="519319418">
    <w:abstractNumId w:val="3"/>
  </w:num>
  <w:num w:numId="30" w16cid:durableId="639111834">
    <w:abstractNumId w:val="16"/>
  </w:num>
  <w:num w:numId="31" w16cid:durableId="1792478788">
    <w:abstractNumId w:val="18"/>
  </w:num>
  <w:num w:numId="32" w16cid:durableId="24329177">
    <w:abstractNumId w:val="15"/>
  </w:num>
  <w:num w:numId="33" w16cid:durableId="437221790">
    <w:abstractNumId w:val="4"/>
  </w:num>
  <w:num w:numId="34" w16cid:durableId="2069649449">
    <w:abstractNumId w:val="43"/>
  </w:num>
  <w:num w:numId="35" w16cid:durableId="204755877">
    <w:abstractNumId w:val="41"/>
  </w:num>
  <w:num w:numId="36" w16cid:durableId="1401975790">
    <w:abstractNumId w:val="12"/>
  </w:num>
  <w:num w:numId="37" w16cid:durableId="566259081">
    <w:abstractNumId w:val="38"/>
  </w:num>
  <w:num w:numId="38" w16cid:durableId="954478841">
    <w:abstractNumId w:val="32"/>
  </w:num>
  <w:num w:numId="39" w16cid:durableId="261883070">
    <w:abstractNumId w:val="14"/>
  </w:num>
  <w:num w:numId="40" w16cid:durableId="635768283">
    <w:abstractNumId w:val="21"/>
  </w:num>
  <w:num w:numId="41" w16cid:durableId="928123687">
    <w:abstractNumId w:val="20"/>
  </w:num>
  <w:num w:numId="42" w16cid:durableId="1570071953">
    <w:abstractNumId w:val="26"/>
  </w:num>
  <w:num w:numId="43" w16cid:durableId="1981304437">
    <w:abstractNumId w:val="25"/>
  </w:num>
  <w:num w:numId="44" w16cid:durableId="5956759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22A"/>
    <w:rsid w:val="0000244C"/>
    <w:rsid w:val="0002630F"/>
    <w:rsid w:val="00035C86"/>
    <w:rsid w:val="00050520"/>
    <w:rsid w:val="00061070"/>
    <w:rsid w:val="00062623"/>
    <w:rsid w:val="0006620F"/>
    <w:rsid w:val="000740FC"/>
    <w:rsid w:val="0008549F"/>
    <w:rsid w:val="000858F6"/>
    <w:rsid w:val="000A065E"/>
    <w:rsid w:val="000A0D4A"/>
    <w:rsid w:val="000B0D7C"/>
    <w:rsid w:val="000B5B7A"/>
    <w:rsid w:val="000C2621"/>
    <w:rsid w:val="000D1446"/>
    <w:rsid w:val="000D7607"/>
    <w:rsid w:val="000E0808"/>
    <w:rsid w:val="001215A0"/>
    <w:rsid w:val="00135732"/>
    <w:rsid w:val="00137885"/>
    <w:rsid w:val="00140F28"/>
    <w:rsid w:val="00142C99"/>
    <w:rsid w:val="0014341B"/>
    <w:rsid w:val="001471CA"/>
    <w:rsid w:val="00150B3D"/>
    <w:rsid w:val="00172880"/>
    <w:rsid w:val="001832A0"/>
    <w:rsid w:val="001B3F7E"/>
    <w:rsid w:val="001B46D8"/>
    <w:rsid w:val="001B745D"/>
    <w:rsid w:val="001E0DD8"/>
    <w:rsid w:val="001E1DE3"/>
    <w:rsid w:val="001E7E54"/>
    <w:rsid w:val="00223AB9"/>
    <w:rsid w:val="00223E06"/>
    <w:rsid w:val="00230DFA"/>
    <w:rsid w:val="0024390C"/>
    <w:rsid w:val="00285F5C"/>
    <w:rsid w:val="00291407"/>
    <w:rsid w:val="00292402"/>
    <w:rsid w:val="002A13E9"/>
    <w:rsid w:val="002A69AC"/>
    <w:rsid w:val="002B0D7A"/>
    <w:rsid w:val="002B2D4A"/>
    <w:rsid w:val="002B2FEE"/>
    <w:rsid w:val="002B559A"/>
    <w:rsid w:val="002B5993"/>
    <w:rsid w:val="002C2866"/>
    <w:rsid w:val="002E4CFB"/>
    <w:rsid w:val="002F04D1"/>
    <w:rsid w:val="00310206"/>
    <w:rsid w:val="003108C3"/>
    <w:rsid w:val="00311E53"/>
    <w:rsid w:val="00331F14"/>
    <w:rsid w:val="00340ABD"/>
    <w:rsid w:val="003433B3"/>
    <w:rsid w:val="00345627"/>
    <w:rsid w:val="003474E3"/>
    <w:rsid w:val="00353B9F"/>
    <w:rsid w:val="00354746"/>
    <w:rsid w:val="00367D90"/>
    <w:rsid w:val="00371A17"/>
    <w:rsid w:val="00384305"/>
    <w:rsid w:val="003A4001"/>
    <w:rsid w:val="003B014C"/>
    <w:rsid w:val="003B225A"/>
    <w:rsid w:val="003C376F"/>
    <w:rsid w:val="003C5CC7"/>
    <w:rsid w:val="003D7524"/>
    <w:rsid w:val="003E4C4A"/>
    <w:rsid w:val="003E544F"/>
    <w:rsid w:val="00421CC9"/>
    <w:rsid w:val="004401A1"/>
    <w:rsid w:val="004425A0"/>
    <w:rsid w:val="00444649"/>
    <w:rsid w:val="00445B49"/>
    <w:rsid w:val="004537BB"/>
    <w:rsid w:val="00461038"/>
    <w:rsid w:val="004A0852"/>
    <w:rsid w:val="004B2B2E"/>
    <w:rsid w:val="004C2689"/>
    <w:rsid w:val="004F2060"/>
    <w:rsid w:val="005018F4"/>
    <w:rsid w:val="00510F2A"/>
    <w:rsid w:val="00512489"/>
    <w:rsid w:val="005274A5"/>
    <w:rsid w:val="00531D58"/>
    <w:rsid w:val="00535324"/>
    <w:rsid w:val="005359AA"/>
    <w:rsid w:val="00552A10"/>
    <w:rsid w:val="00556C2B"/>
    <w:rsid w:val="005711B7"/>
    <w:rsid w:val="00586613"/>
    <w:rsid w:val="00586FB5"/>
    <w:rsid w:val="005A1B84"/>
    <w:rsid w:val="005B0A23"/>
    <w:rsid w:val="005C7E59"/>
    <w:rsid w:val="005D19C7"/>
    <w:rsid w:val="005D51CB"/>
    <w:rsid w:val="005E380A"/>
    <w:rsid w:val="005F02C7"/>
    <w:rsid w:val="005F3F68"/>
    <w:rsid w:val="006066DA"/>
    <w:rsid w:val="00611CA2"/>
    <w:rsid w:val="006130C7"/>
    <w:rsid w:val="0061316F"/>
    <w:rsid w:val="0064319E"/>
    <w:rsid w:val="006501A2"/>
    <w:rsid w:val="00650CD1"/>
    <w:rsid w:val="0067235F"/>
    <w:rsid w:val="006B2217"/>
    <w:rsid w:val="006B4307"/>
    <w:rsid w:val="006C6E1F"/>
    <w:rsid w:val="006E5859"/>
    <w:rsid w:val="006E728E"/>
    <w:rsid w:val="006F2CB2"/>
    <w:rsid w:val="00710D20"/>
    <w:rsid w:val="007523A9"/>
    <w:rsid w:val="00760EAD"/>
    <w:rsid w:val="007774DF"/>
    <w:rsid w:val="00782DB4"/>
    <w:rsid w:val="0078491A"/>
    <w:rsid w:val="00793DC3"/>
    <w:rsid w:val="007B1C7F"/>
    <w:rsid w:val="007B69DA"/>
    <w:rsid w:val="007D465D"/>
    <w:rsid w:val="007D6E15"/>
    <w:rsid w:val="007E2865"/>
    <w:rsid w:val="007F1954"/>
    <w:rsid w:val="007F4809"/>
    <w:rsid w:val="007F6573"/>
    <w:rsid w:val="0082117C"/>
    <w:rsid w:val="00831D3D"/>
    <w:rsid w:val="008455CA"/>
    <w:rsid w:val="0087462D"/>
    <w:rsid w:val="00883D59"/>
    <w:rsid w:val="0089363B"/>
    <w:rsid w:val="008C3552"/>
    <w:rsid w:val="008C363B"/>
    <w:rsid w:val="008D04CC"/>
    <w:rsid w:val="008D2192"/>
    <w:rsid w:val="008D47D7"/>
    <w:rsid w:val="008E2103"/>
    <w:rsid w:val="009054F4"/>
    <w:rsid w:val="0094055B"/>
    <w:rsid w:val="00945D1C"/>
    <w:rsid w:val="00947DF3"/>
    <w:rsid w:val="009612F4"/>
    <w:rsid w:val="00965563"/>
    <w:rsid w:val="0097252C"/>
    <w:rsid w:val="00976D44"/>
    <w:rsid w:val="009822A5"/>
    <w:rsid w:val="009910F5"/>
    <w:rsid w:val="00993467"/>
    <w:rsid w:val="0099522A"/>
    <w:rsid w:val="009966CA"/>
    <w:rsid w:val="009A3664"/>
    <w:rsid w:val="009A6295"/>
    <w:rsid w:val="009C7B8E"/>
    <w:rsid w:val="009D3BEA"/>
    <w:rsid w:val="009E0968"/>
    <w:rsid w:val="009E374E"/>
    <w:rsid w:val="009E6205"/>
    <w:rsid w:val="009F6A49"/>
    <w:rsid w:val="009F759C"/>
    <w:rsid w:val="00A01AFD"/>
    <w:rsid w:val="00A063B1"/>
    <w:rsid w:val="00A43077"/>
    <w:rsid w:val="00A554A8"/>
    <w:rsid w:val="00A5678C"/>
    <w:rsid w:val="00A81E8B"/>
    <w:rsid w:val="00A93CC3"/>
    <w:rsid w:val="00A97DF1"/>
    <w:rsid w:val="00AA4985"/>
    <w:rsid w:val="00AD00E7"/>
    <w:rsid w:val="00AF0FB2"/>
    <w:rsid w:val="00AF2939"/>
    <w:rsid w:val="00AF4DD9"/>
    <w:rsid w:val="00AF7DD4"/>
    <w:rsid w:val="00B04E7F"/>
    <w:rsid w:val="00B32200"/>
    <w:rsid w:val="00B479EF"/>
    <w:rsid w:val="00B63D68"/>
    <w:rsid w:val="00B645AE"/>
    <w:rsid w:val="00B64BFE"/>
    <w:rsid w:val="00B7490C"/>
    <w:rsid w:val="00B81AAD"/>
    <w:rsid w:val="00B90F57"/>
    <w:rsid w:val="00BA21CE"/>
    <w:rsid w:val="00BA6792"/>
    <w:rsid w:val="00BB09E0"/>
    <w:rsid w:val="00BB5A52"/>
    <w:rsid w:val="00BE1715"/>
    <w:rsid w:val="00BE35BA"/>
    <w:rsid w:val="00BE3E61"/>
    <w:rsid w:val="00BE7999"/>
    <w:rsid w:val="00C15E34"/>
    <w:rsid w:val="00C2306A"/>
    <w:rsid w:val="00C258A1"/>
    <w:rsid w:val="00C32D02"/>
    <w:rsid w:val="00C3791F"/>
    <w:rsid w:val="00C5389F"/>
    <w:rsid w:val="00C572AF"/>
    <w:rsid w:val="00C708BB"/>
    <w:rsid w:val="00C91F8D"/>
    <w:rsid w:val="00C9449B"/>
    <w:rsid w:val="00CA5449"/>
    <w:rsid w:val="00CC641C"/>
    <w:rsid w:val="00CC7975"/>
    <w:rsid w:val="00CD77B3"/>
    <w:rsid w:val="00D11CAE"/>
    <w:rsid w:val="00D13817"/>
    <w:rsid w:val="00D26D93"/>
    <w:rsid w:val="00D346C2"/>
    <w:rsid w:val="00D4000E"/>
    <w:rsid w:val="00D40858"/>
    <w:rsid w:val="00D46044"/>
    <w:rsid w:val="00D47234"/>
    <w:rsid w:val="00D559D2"/>
    <w:rsid w:val="00D77BF1"/>
    <w:rsid w:val="00D840AD"/>
    <w:rsid w:val="00D87778"/>
    <w:rsid w:val="00DA19F8"/>
    <w:rsid w:val="00DA43D9"/>
    <w:rsid w:val="00DA5EDD"/>
    <w:rsid w:val="00DB18C7"/>
    <w:rsid w:val="00DC4EED"/>
    <w:rsid w:val="00DD0578"/>
    <w:rsid w:val="00DE4EB6"/>
    <w:rsid w:val="00DF2C7E"/>
    <w:rsid w:val="00E103A0"/>
    <w:rsid w:val="00E14F80"/>
    <w:rsid w:val="00E34A03"/>
    <w:rsid w:val="00E42CB7"/>
    <w:rsid w:val="00E46D86"/>
    <w:rsid w:val="00E4794E"/>
    <w:rsid w:val="00E641E8"/>
    <w:rsid w:val="00E74A8A"/>
    <w:rsid w:val="00E7502B"/>
    <w:rsid w:val="00E77876"/>
    <w:rsid w:val="00E90CAE"/>
    <w:rsid w:val="00EA040C"/>
    <w:rsid w:val="00EC125E"/>
    <w:rsid w:val="00EC4DC5"/>
    <w:rsid w:val="00F01837"/>
    <w:rsid w:val="00F039FA"/>
    <w:rsid w:val="00F06BE6"/>
    <w:rsid w:val="00F247E6"/>
    <w:rsid w:val="00F3333C"/>
    <w:rsid w:val="00F8475C"/>
    <w:rsid w:val="00F95497"/>
    <w:rsid w:val="00FB0679"/>
    <w:rsid w:val="00FB5030"/>
    <w:rsid w:val="00FC4470"/>
    <w:rsid w:val="00FD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9812"/>
  <w15:chartTrackingRefBased/>
  <w15:docId w15:val="{D9395BFB-2D1C-4AE2-8E57-DD9DE036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22A"/>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next w:val="Normal"/>
    <w:link w:val="Heading2Char"/>
    <w:qFormat/>
    <w:rsid w:val="0099522A"/>
    <w:pPr>
      <w:keepNext/>
      <w:widowControl w:val="0"/>
      <w:numPr>
        <w:ilvl w:val="1"/>
        <w:numId w:val="1"/>
      </w:numPr>
      <w:suppressAutoHyphens/>
      <w:spacing w:before="240" w:after="60"/>
      <w:textAlignment w:val="baseline"/>
      <w:outlineLvl w:val="1"/>
    </w:pPr>
    <w:rPr>
      <w:rFonts w:ascii="Arial" w:hAnsi="Arial"/>
      <w:b/>
      <w:i/>
      <w:szCs w:val="20"/>
      <w:lang w:eastAsia="ar-SA"/>
    </w:rPr>
  </w:style>
  <w:style w:type="paragraph" w:styleId="Heading3">
    <w:name w:val="heading 3"/>
    <w:basedOn w:val="Normal"/>
    <w:next w:val="Normal"/>
    <w:link w:val="Heading3Char"/>
    <w:qFormat/>
    <w:rsid w:val="0099522A"/>
    <w:pPr>
      <w:widowControl w:val="0"/>
      <w:numPr>
        <w:ilvl w:val="2"/>
        <w:numId w:val="1"/>
      </w:numPr>
      <w:suppressAutoHyphens/>
      <w:textAlignment w:val="baseline"/>
      <w:outlineLvl w:val="2"/>
    </w:pPr>
    <w:rPr>
      <w:b/>
      <w:szCs w:val="20"/>
      <w:lang w:eastAsia="ar-SA"/>
    </w:rPr>
  </w:style>
  <w:style w:type="paragraph" w:styleId="Heading4">
    <w:name w:val="heading 4"/>
    <w:basedOn w:val="Normal"/>
    <w:next w:val="Normal"/>
    <w:link w:val="Heading4Char"/>
    <w:qFormat/>
    <w:rsid w:val="0099522A"/>
    <w:pPr>
      <w:widowControl w:val="0"/>
      <w:numPr>
        <w:ilvl w:val="3"/>
        <w:numId w:val="1"/>
      </w:numPr>
      <w:suppressAutoHyphens/>
      <w:textAlignment w:val="baseline"/>
      <w:outlineLvl w:val="3"/>
    </w:pPr>
    <w:rPr>
      <w:szCs w:val="20"/>
      <w:lang w:eastAsia="ar-SA"/>
    </w:rPr>
  </w:style>
  <w:style w:type="paragraph" w:styleId="Heading5">
    <w:name w:val="heading 5"/>
    <w:basedOn w:val="Normal"/>
    <w:next w:val="Normal"/>
    <w:link w:val="Heading5Char"/>
    <w:qFormat/>
    <w:rsid w:val="0099522A"/>
    <w:pPr>
      <w:widowControl w:val="0"/>
      <w:numPr>
        <w:ilvl w:val="4"/>
        <w:numId w:val="1"/>
      </w:numPr>
      <w:suppressAutoHyphens/>
      <w:textAlignment w:val="baseline"/>
      <w:outlineLvl w:val="4"/>
    </w:pPr>
    <w:rPr>
      <w:szCs w:val="20"/>
      <w:lang w:eastAsia="ar-SA"/>
    </w:rPr>
  </w:style>
  <w:style w:type="paragraph" w:styleId="Heading6">
    <w:name w:val="heading 6"/>
    <w:basedOn w:val="Normal"/>
    <w:next w:val="Normal"/>
    <w:link w:val="Heading6Char"/>
    <w:qFormat/>
    <w:rsid w:val="0099522A"/>
    <w:pPr>
      <w:keepNext/>
      <w:widowControl w:val="0"/>
      <w:numPr>
        <w:ilvl w:val="5"/>
        <w:numId w:val="1"/>
      </w:numPr>
      <w:suppressAutoHyphens/>
      <w:textAlignment w:val="baseline"/>
      <w:outlineLvl w:val="5"/>
    </w:pPr>
    <w:rPr>
      <w:szCs w:val="20"/>
      <w:lang w:eastAsia="ar-SA"/>
    </w:rPr>
  </w:style>
  <w:style w:type="paragraph" w:styleId="Heading7">
    <w:name w:val="heading 7"/>
    <w:basedOn w:val="Normal"/>
    <w:next w:val="Normal"/>
    <w:link w:val="Heading7Char"/>
    <w:qFormat/>
    <w:rsid w:val="0099522A"/>
    <w:pPr>
      <w:keepNext/>
      <w:widowControl w:val="0"/>
      <w:numPr>
        <w:ilvl w:val="6"/>
        <w:numId w:val="1"/>
      </w:numPr>
      <w:suppressAutoHyphens/>
      <w:jc w:val="center"/>
      <w:textAlignment w:val="baseline"/>
      <w:outlineLvl w:val="6"/>
    </w:pPr>
    <w:rPr>
      <w:b/>
      <w:sz w:val="28"/>
      <w:szCs w:val="20"/>
      <w:lang w:eastAsia="ar-SA"/>
    </w:rPr>
  </w:style>
  <w:style w:type="paragraph" w:styleId="Heading8">
    <w:name w:val="heading 8"/>
    <w:basedOn w:val="Normal"/>
    <w:next w:val="Normal"/>
    <w:link w:val="Heading8Char"/>
    <w:qFormat/>
    <w:rsid w:val="0099522A"/>
    <w:pPr>
      <w:keepNext/>
      <w:widowControl w:val="0"/>
      <w:numPr>
        <w:ilvl w:val="7"/>
        <w:numId w:val="1"/>
      </w:numPr>
      <w:suppressAutoHyphens/>
      <w:jc w:val="right"/>
      <w:textAlignment w:val="baseline"/>
      <w:outlineLvl w:val="7"/>
    </w:pPr>
    <w:rPr>
      <w:b/>
      <w:sz w:val="28"/>
      <w:szCs w:val="20"/>
      <w:lang w:eastAsia="ar-SA"/>
    </w:rPr>
  </w:style>
  <w:style w:type="paragraph" w:styleId="Heading9">
    <w:name w:val="heading 9"/>
    <w:basedOn w:val="Normal"/>
    <w:next w:val="Normal"/>
    <w:link w:val="Heading9Char"/>
    <w:qFormat/>
    <w:rsid w:val="0099522A"/>
    <w:pPr>
      <w:widowControl w:val="0"/>
      <w:numPr>
        <w:ilvl w:val="8"/>
        <w:numId w:val="1"/>
      </w:numPr>
      <w:suppressAutoHyphens/>
      <w:textAlignment w:val="baseline"/>
      <w:outlineLvl w:val="8"/>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522A"/>
    <w:rPr>
      <w:rFonts w:ascii="Arial" w:eastAsia="Times New Roman" w:hAnsi="Arial" w:cs="Times New Roman"/>
      <w:b/>
      <w:i/>
      <w:sz w:val="24"/>
      <w:szCs w:val="20"/>
      <w:lang w:val="ro-RO" w:eastAsia="ar-SA"/>
    </w:rPr>
  </w:style>
  <w:style w:type="character" w:customStyle="1" w:styleId="Heading3Char">
    <w:name w:val="Heading 3 Char"/>
    <w:basedOn w:val="DefaultParagraphFont"/>
    <w:link w:val="Heading3"/>
    <w:rsid w:val="0099522A"/>
    <w:rPr>
      <w:rFonts w:ascii="Times New Roman" w:eastAsia="Times New Roman" w:hAnsi="Times New Roman" w:cs="Times New Roman"/>
      <w:b/>
      <w:sz w:val="24"/>
      <w:szCs w:val="20"/>
      <w:lang w:val="ro-RO" w:eastAsia="ar-SA"/>
    </w:rPr>
  </w:style>
  <w:style w:type="character" w:customStyle="1" w:styleId="Heading4Char">
    <w:name w:val="Heading 4 Char"/>
    <w:basedOn w:val="DefaultParagraphFont"/>
    <w:link w:val="Heading4"/>
    <w:rsid w:val="0099522A"/>
    <w:rPr>
      <w:rFonts w:ascii="Times New Roman" w:eastAsia="Times New Roman" w:hAnsi="Times New Roman" w:cs="Times New Roman"/>
      <w:sz w:val="24"/>
      <w:szCs w:val="20"/>
      <w:lang w:val="ro-RO" w:eastAsia="ar-SA"/>
    </w:rPr>
  </w:style>
  <w:style w:type="character" w:customStyle="1" w:styleId="Heading5Char">
    <w:name w:val="Heading 5 Char"/>
    <w:basedOn w:val="DefaultParagraphFont"/>
    <w:link w:val="Heading5"/>
    <w:rsid w:val="0099522A"/>
    <w:rPr>
      <w:rFonts w:ascii="Times New Roman" w:eastAsia="Times New Roman" w:hAnsi="Times New Roman" w:cs="Times New Roman"/>
      <w:sz w:val="24"/>
      <w:szCs w:val="20"/>
      <w:lang w:val="ro-RO" w:eastAsia="ar-SA"/>
    </w:rPr>
  </w:style>
  <w:style w:type="character" w:customStyle="1" w:styleId="Heading6Char">
    <w:name w:val="Heading 6 Char"/>
    <w:basedOn w:val="DefaultParagraphFont"/>
    <w:link w:val="Heading6"/>
    <w:rsid w:val="0099522A"/>
    <w:rPr>
      <w:rFonts w:ascii="Times New Roman" w:eastAsia="Times New Roman" w:hAnsi="Times New Roman" w:cs="Times New Roman"/>
      <w:sz w:val="24"/>
      <w:szCs w:val="20"/>
      <w:lang w:val="ro-RO" w:eastAsia="ar-SA"/>
    </w:rPr>
  </w:style>
  <w:style w:type="character" w:customStyle="1" w:styleId="Heading7Char">
    <w:name w:val="Heading 7 Char"/>
    <w:basedOn w:val="DefaultParagraphFont"/>
    <w:link w:val="Heading7"/>
    <w:rsid w:val="0099522A"/>
    <w:rPr>
      <w:rFonts w:ascii="Times New Roman" w:eastAsia="Times New Roman" w:hAnsi="Times New Roman" w:cs="Times New Roman"/>
      <w:b/>
      <w:sz w:val="28"/>
      <w:szCs w:val="20"/>
      <w:lang w:val="ro-RO" w:eastAsia="ar-SA"/>
    </w:rPr>
  </w:style>
  <w:style w:type="character" w:customStyle="1" w:styleId="Heading8Char">
    <w:name w:val="Heading 8 Char"/>
    <w:basedOn w:val="DefaultParagraphFont"/>
    <w:link w:val="Heading8"/>
    <w:rsid w:val="0099522A"/>
    <w:rPr>
      <w:rFonts w:ascii="Times New Roman" w:eastAsia="Times New Roman" w:hAnsi="Times New Roman" w:cs="Times New Roman"/>
      <w:b/>
      <w:sz w:val="28"/>
      <w:szCs w:val="20"/>
      <w:lang w:val="ro-RO" w:eastAsia="ar-SA"/>
    </w:rPr>
  </w:style>
  <w:style w:type="character" w:customStyle="1" w:styleId="Heading9Char">
    <w:name w:val="Heading 9 Char"/>
    <w:basedOn w:val="DefaultParagraphFont"/>
    <w:link w:val="Heading9"/>
    <w:rsid w:val="0099522A"/>
    <w:rPr>
      <w:rFonts w:ascii="Times New Roman" w:eastAsia="Times New Roman" w:hAnsi="Times New Roman" w:cs="Times New Roman"/>
      <w:sz w:val="24"/>
      <w:szCs w:val="20"/>
      <w:lang w:val="ro-RO" w:eastAsia="ar-SA"/>
    </w:rPr>
  </w:style>
  <w:style w:type="paragraph" w:styleId="Footer">
    <w:name w:val="footer"/>
    <w:basedOn w:val="Normal"/>
    <w:link w:val="FooterChar"/>
    <w:uiPriority w:val="99"/>
    <w:rsid w:val="0099522A"/>
    <w:pPr>
      <w:tabs>
        <w:tab w:val="center" w:pos="4320"/>
        <w:tab w:val="right" w:pos="8640"/>
      </w:tabs>
    </w:pPr>
  </w:style>
  <w:style w:type="character" w:customStyle="1" w:styleId="FooterChar">
    <w:name w:val="Footer Char"/>
    <w:basedOn w:val="DefaultParagraphFont"/>
    <w:link w:val="Footer"/>
    <w:uiPriority w:val="99"/>
    <w:rsid w:val="0099522A"/>
    <w:rPr>
      <w:rFonts w:ascii="Times New Roman" w:eastAsia="Times New Roman" w:hAnsi="Times New Roman" w:cs="Times New Roman"/>
      <w:sz w:val="24"/>
      <w:szCs w:val="24"/>
      <w:lang w:val="ro-RO"/>
    </w:rPr>
  </w:style>
  <w:style w:type="character" w:styleId="PageNumber">
    <w:name w:val="page number"/>
    <w:basedOn w:val="DefaultParagraphFont"/>
    <w:rsid w:val="0099522A"/>
  </w:style>
  <w:style w:type="paragraph" w:customStyle="1" w:styleId="DefaultText">
    <w:name w:val="Default Text"/>
    <w:basedOn w:val="Normal"/>
    <w:link w:val="DefaultTextChar"/>
    <w:rsid w:val="0099522A"/>
    <w:rPr>
      <w:noProof/>
      <w:szCs w:val="20"/>
    </w:rPr>
  </w:style>
  <w:style w:type="character" w:customStyle="1" w:styleId="DefaultTextChar">
    <w:name w:val="Default Text Char"/>
    <w:link w:val="DefaultText"/>
    <w:locked/>
    <w:rsid w:val="0099522A"/>
    <w:rPr>
      <w:rFonts w:ascii="Times New Roman" w:eastAsia="Times New Roman" w:hAnsi="Times New Roman" w:cs="Times New Roman"/>
      <w:noProof/>
      <w:sz w:val="24"/>
      <w:szCs w:val="20"/>
      <w:lang w:val="ro-RO"/>
    </w:rPr>
  </w:style>
  <w:style w:type="paragraph" w:customStyle="1" w:styleId="DefaultText2">
    <w:name w:val="Default Text:2"/>
    <w:basedOn w:val="Normal"/>
    <w:rsid w:val="0099522A"/>
    <w:rPr>
      <w:noProof/>
      <w:szCs w:val="20"/>
      <w:lang w:val="en-US"/>
    </w:rPr>
  </w:style>
  <w:style w:type="paragraph" w:styleId="BodyText">
    <w:name w:val="Body Text"/>
    <w:basedOn w:val="Normal"/>
    <w:link w:val="BodyTextChar"/>
    <w:uiPriority w:val="99"/>
    <w:unhideWhenUsed/>
    <w:rsid w:val="0099522A"/>
    <w:pPr>
      <w:spacing w:after="120"/>
    </w:pPr>
  </w:style>
  <w:style w:type="character" w:customStyle="1" w:styleId="BodyTextChar">
    <w:name w:val="Body Text Char"/>
    <w:basedOn w:val="DefaultParagraphFont"/>
    <w:link w:val="BodyText"/>
    <w:uiPriority w:val="99"/>
    <w:rsid w:val="0099522A"/>
    <w:rPr>
      <w:rFonts w:ascii="Times New Roman" w:eastAsia="Times New Roman" w:hAnsi="Times New Roman" w:cs="Times New Roman"/>
      <w:sz w:val="24"/>
      <w:szCs w:val="24"/>
      <w:lang w:val="ro-RO"/>
    </w:rPr>
  </w:style>
  <w:style w:type="paragraph" w:styleId="CommentText">
    <w:name w:val="annotation text"/>
    <w:basedOn w:val="Normal"/>
    <w:link w:val="CommentTextChar"/>
    <w:uiPriority w:val="99"/>
    <w:rsid w:val="0099522A"/>
    <w:rPr>
      <w:sz w:val="20"/>
      <w:szCs w:val="20"/>
    </w:rPr>
  </w:style>
  <w:style w:type="character" w:customStyle="1" w:styleId="CommentTextChar">
    <w:name w:val="Comment Text Char"/>
    <w:basedOn w:val="DefaultParagraphFont"/>
    <w:link w:val="CommentText"/>
    <w:uiPriority w:val="99"/>
    <w:rsid w:val="0099522A"/>
    <w:rPr>
      <w:rFonts w:ascii="Times New Roman" w:eastAsia="Times New Roman" w:hAnsi="Times New Roman" w:cs="Times New Roman"/>
      <w:sz w:val="20"/>
      <w:szCs w:val="20"/>
      <w:lang w:val="ro-RO"/>
    </w:rPr>
  </w:style>
  <w:style w:type="character" w:customStyle="1" w:styleId="ListParagraphChar">
    <w:name w:val="List Paragraph Char"/>
    <w:aliases w:val="Forth level Char,Bullet Number Char,List Paragraph1 Char,lp1 Char,lp11 Char,List Paragraph11 Char,Bullet 1 Char,Use Case List Paragraph Char,Num Bullet 1 Char,Liste 1 Char,body 2 Char,Citation List Char,본문(내용) Char"/>
    <w:link w:val="ListParagraph"/>
    <w:uiPriority w:val="34"/>
    <w:qFormat/>
    <w:locked/>
    <w:rsid w:val="0099522A"/>
    <w:rPr>
      <w:lang w:eastAsia="ro-RO"/>
    </w:rPr>
  </w:style>
  <w:style w:type="paragraph" w:styleId="ListParagraph">
    <w:name w:val="List Paragraph"/>
    <w:aliases w:val="Forth level,Bullet Number,List Paragraph1,lp1,lp11,List Paragraph11,Bullet 1,Use Case List Paragraph,Num Bullet 1,Liste 1,body 2,Citation List,본문(내용),List Paragraph (numbered (a)),Colorful List - Accent 11,Medium Grid 1 - Accent 21"/>
    <w:basedOn w:val="Normal"/>
    <w:link w:val="ListParagraphChar"/>
    <w:uiPriority w:val="34"/>
    <w:qFormat/>
    <w:rsid w:val="0099522A"/>
    <w:pPr>
      <w:ind w:left="720"/>
      <w:contextualSpacing/>
      <w:jc w:val="both"/>
      <w:textAlignment w:val="baseline"/>
    </w:pPr>
    <w:rPr>
      <w:rFonts w:asciiTheme="minorHAnsi" w:eastAsiaTheme="minorHAnsi" w:hAnsiTheme="minorHAnsi" w:cstheme="minorBidi"/>
      <w:sz w:val="22"/>
      <w:szCs w:val="22"/>
      <w:lang w:val="en-US" w:eastAsia="ro-RO"/>
    </w:rPr>
  </w:style>
  <w:style w:type="paragraph" w:customStyle="1" w:styleId="Par1">
    <w:name w:val="Par_1"/>
    <w:basedOn w:val="Normal"/>
    <w:link w:val="Par1Char"/>
    <w:rsid w:val="0099522A"/>
    <w:pPr>
      <w:ind w:left="580" w:hanging="580"/>
      <w:jc w:val="both"/>
    </w:pPr>
    <w:rPr>
      <w:rFonts w:ascii="Calibri" w:eastAsia="Calibri" w:hAnsi="Calibri"/>
      <w:color w:val="000000"/>
      <w:sz w:val="18"/>
      <w:szCs w:val="20"/>
      <w:lang w:val="en-US" w:eastAsia="en-GB"/>
    </w:rPr>
  </w:style>
  <w:style w:type="character" w:customStyle="1" w:styleId="Par1Char">
    <w:name w:val="Par_1 Char"/>
    <w:link w:val="Par1"/>
    <w:rsid w:val="0099522A"/>
    <w:rPr>
      <w:rFonts w:ascii="Calibri" w:eastAsia="Calibri" w:hAnsi="Calibri" w:cs="Times New Roman"/>
      <w:color w:val="000000"/>
      <w:sz w:val="18"/>
      <w:szCs w:val="20"/>
      <w:lang w:eastAsia="en-GB"/>
    </w:rPr>
  </w:style>
  <w:style w:type="paragraph" w:styleId="Title">
    <w:name w:val="Title"/>
    <w:basedOn w:val="Normal"/>
    <w:link w:val="TitleChar"/>
    <w:qFormat/>
    <w:rsid w:val="0099522A"/>
    <w:pPr>
      <w:jc w:val="center"/>
    </w:pPr>
    <w:rPr>
      <w:rFonts w:ascii="RomJurnalist" w:hAnsi="RomJurnalist"/>
      <w:b/>
      <w:sz w:val="36"/>
      <w:szCs w:val="20"/>
      <w:lang w:val="en-US" w:eastAsia="ro-RO"/>
    </w:rPr>
  </w:style>
  <w:style w:type="character" w:customStyle="1" w:styleId="TitleChar">
    <w:name w:val="Title Char"/>
    <w:basedOn w:val="DefaultParagraphFont"/>
    <w:link w:val="Title"/>
    <w:rsid w:val="0099522A"/>
    <w:rPr>
      <w:rFonts w:ascii="RomJurnalist" w:eastAsia="Times New Roman" w:hAnsi="RomJurnalist" w:cs="Times New Roman"/>
      <w:b/>
      <w:sz w:val="36"/>
      <w:szCs w:val="20"/>
      <w:lang w:eastAsia="ro-RO"/>
    </w:rPr>
  </w:style>
  <w:style w:type="character" w:customStyle="1" w:styleId="FontStyle21">
    <w:name w:val="Font Style21"/>
    <w:uiPriority w:val="99"/>
    <w:rsid w:val="0099522A"/>
    <w:rPr>
      <w:rFonts w:ascii="Times New Roman" w:hAnsi="Times New Roman" w:cs="Times New Roman"/>
      <w:color w:val="000000"/>
      <w:sz w:val="22"/>
      <w:szCs w:val="22"/>
    </w:rPr>
  </w:style>
  <w:style w:type="paragraph" w:customStyle="1" w:styleId="Style13">
    <w:name w:val="Style13"/>
    <w:basedOn w:val="Normal"/>
    <w:uiPriority w:val="99"/>
    <w:rsid w:val="0099522A"/>
    <w:pPr>
      <w:widowControl w:val="0"/>
      <w:autoSpaceDE w:val="0"/>
      <w:autoSpaceDN w:val="0"/>
      <w:adjustRightInd w:val="0"/>
    </w:pPr>
    <w:rPr>
      <w:lang w:val="en-US"/>
    </w:rPr>
  </w:style>
  <w:style w:type="character" w:customStyle="1" w:styleId="BalloonTextChar">
    <w:name w:val="Balloon Text Char"/>
    <w:basedOn w:val="DefaultParagraphFont"/>
    <w:link w:val="BalloonText"/>
    <w:uiPriority w:val="99"/>
    <w:semiHidden/>
    <w:rsid w:val="0099522A"/>
    <w:rPr>
      <w:rFonts w:ascii="Segoe UI" w:eastAsia="Times New Roman" w:hAnsi="Segoe UI" w:cs="Segoe UI"/>
      <w:sz w:val="18"/>
      <w:szCs w:val="18"/>
      <w:lang w:val="ro-RO"/>
    </w:rPr>
  </w:style>
  <w:style w:type="paragraph" w:styleId="BalloonText">
    <w:name w:val="Balloon Text"/>
    <w:basedOn w:val="Normal"/>
    <w:link w:val="BalloonTextChar"/>
    <w:uiPriority w:val="99"/>
    <w:semiHidden/>
    <w:unhideWhenUsed/>
    <w:rsid w:val="0099522A"/>
    <w:rPr>
      <w:rFonts w:ascii="Segoe UI" w:hAnsi="Segoe UI" w:cs="Segoe UI"/>
      <w:sz w:val="18"/>
      <w:szCs w:val="18"/>
    </w:rPr>
  </w:style>
  <w:style w:type="paragraph" w:styleId="Header">
    <w:name w:val="header"/>
    <w:basedOn w:val="Normal"/>
    <w:link w:val="HeaderChar"/>
    <w:uiPriority w:val="99"/>
    <w:unhideWhenUsed/>
    <w:rsid w:val="0099522A"/>
    <w:pPr>
      <w:tabs>
        <w:tab w:val="center" w:pos="4680"/>
        <w:tab w:val="right" w:pos="9360"/>
      </w:tabs>
    </w:pPr>
  </w:style>
  <w:style w:type="character" w:customStyle="1" w:styleId="HeaderChar">
    <w:name w:val="Header Char"/>
    <w:basedOn w:val="DefaultParagraphFont"/>
    <w:link w:val="Header"/>
    <w:uiPriority w:val="99"/>
    <w:rsid w:val="0099522A"/>
    <w:rPr>
      <w:rFonts w:ascii="Times New Roman" w:eastAsia="Times New Roman" w:hAnsi="Times New Roman" w:cs="Times New Roman"/>
      <w:sz w:val="24"/>
      <w:szCs w:val="24"/>
      <w:lang w:val="ro-RO"/>
    </w:rPr>
  </w:style>
  <w:style w:type="character" w:customStyle="1" w:styleId="CommentSubjectChar">
    <w:name w:val="Comment Subject Char"/>
    <w:basedOn w:val="CommentTextChar"/>
    <w:link w:val="CommentSubject"/>
    <w:uiPriority w:val="99"/>
    <w:semiHidden/>
    <w:rsid w:val="0099522A"/>
    <w:rPr>
      <w:rFonts w:ascii="Times New Roman" w:eastAsia="Times New Roman" w:hAnsi="Times New Roman" w:cs="Times New Roman"/>
      <w:b/>
      <w:bCs/>
      <w:sz w:val="20"/>
      <w:szCs w:val="20"/>
      <w:lang w:val="ro-RO"/>
    </w:rPr>
  </w:style>
  <w:style w:type="paragraph" w:styleId="CommentSubject">
    <w:name w:val="annotation subject"/>
    <w:basedOn w:val="CommentText"/>
    <w:next w:val="CommentText"/>
    <w:link w:val="CommentSubjectChar"/>
    <w:uiPriority w:val="99"/>
    <w:semiHidden/>
    <w:unhideWhenUsed/>
    <w:rsid w:val="0099522A"/>
    <w:rPr>
      <w:b/>
      <w:bCs/>
    </w:rPr>
  </w:style>
  <w:style w:type="paragraph" w:customStyle="1" w:styleId="xxmsonormal">
    <w:name w:val="x_xmsonormal"/>
    <w:basedOn w:val="Normal"/>
    <w:rsid w:val="0099522A"/>
    <w:pPr>
      <w:spacing w:before="100" w:beforeAutospacing="1" w:after="100" w:afterAutospacing="1"/>
    </w:pPr>
    <w:rPr>
      <w:lang w:val="en-US"/>
    </w:rPr>
  </w:style>
  <w:style w:type="character" w:styleId="Hyperlink">
    <w:name w:val="Hyperlink"/>
    <w:basedOn w:val="DefaultParagraphFont"/>
    <w:uiPriority w:val="99"/>
    <w:unhideWhenUsed/>
    <w:rsid w:val="0099522A"/>
    <w:rPr>
      <w:color w:val="0000FF"/>
      <w:u w:val="single"/>
    </w:rPr>
  </w:style>
  <w:style w:type="paragraph" w:customStyle="1" w:styleId="xmsonormal">
    <w:name w:val="x_msonormal"/>
    <w:basedOn w:val="Normal"/>
    <w:rsid w:val="0099522A"/>
    <w:pPr>
      <w:spacing w:before="100" w:beforeAutospacing="1" w:after="100" w:afterAutospacing="1"/>
    </w:pPr>
    <w:rPr>
      <w:lang w:val="en-US"/>
    </w:rPr>
  </w:style>
  <w:style w:type="character" w:styleId="CommentReference">
    <w:name w:val="annotation reference"/>
    <w:basedOn w:val="DefaultParagraphFont"/>
    <w:uiPriority w:val="99"/>
    <w:unhideWhenUsed/>
    <w:rsid w:val="00DC4EED"/>
    <w:rPr>
      <w:sz w:val="16"/>
      <w:szCs w:val="16"/>
    </w:rPr>
  </w:style>
  <w:style w:type="character" w:customStyle="1" w:styleId="DefaultTextCaracter">
    <w:name w:val="Default Text Caracter"/>
    <w:rsid w:val="005F02C7"/>
    <w:rPr>
      <w:rFonts w:ascii="Times New Roman" w:eastAsia="Times New Roman" w:hAnsi="Times New Roman" w:cs="Times New Roman"/>
      <w:noProof/>
      <w:sz w:val="24"/>
      <w:szCs w:val="20"/>
    </w:rPr>
  </w:style>
  <w:style w:type="paragraph" w:styleId="Revision">
    <w:name w:val="Revision"/>
    <w:hidden/>
    <w:uiPriority w:val="99"/>
    <w:semiHidden/>
    <w:rsid w:val="0014341B"/>
    <w:pPr>
      <w:spacing w:after="0" w:line="240" w:lineRule="auto"/>
    </w:pPr>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02301%2045680866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epersonale@bnro.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personale@bnro.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sSP454DElFq14QRdSA2W/PTaVPV+n3BcMg6/HD/ebOw=</DigestValue>
    </Reference>
    <Reference Type="http://www.w3.org/2000/09/xmldsig#Object" URI="#idOfficeObject">
      <DigestMethod Algorithm="http://www.w3.org/2001/04/xmlenc#sha256"/>
      <DigestValue>N7JtwtLeIF00KE0IEfTOb2hTYS//r1ePx/thdLdi73Q=</DigestValue>
    </Reference>
    <Reference Type="http://uri.etsi.org/01903#SignedProperties" URI="#idSignedProperties">
      <Transforms>
        <Transform Algorithm="http://www.w3.org/TR/2001/REC-xml-c14n-20010315"/>
      </Transforms>
      <DigestMethod Algorithm="http://www.w3.org/2001/04/xmlenc#sha256"/>
      <DigestValue>fKiD01hUsLNI7RjTW0Ego5+75QcIBpN41+MOo8fwoBQ=</DigestValue>
    </Reference>
    <Reference Type="http://www.w3.org/2000/09/xmldsig#Object" URI="#idValidSigLnImg">
      <DigestMethod Algorithm="http://www.w3.org/2001/04/xmlenc#sha256"/>
      <DigestValue>+FAfchNqvraHg8w4LC3Ea6xZomaJid3dgI8vP05vDH8=</DigestValue>
    </Reference>
    <Reference Type="http://www.w3.org/2000/09/xmldsig#Object" URI="#idInvalidSigLnImg">
      <DigestMethod Algorithm="http://www.w3.org/2001/04/xmlenc#sha256"/>
      <DigestValue>RuQwDLJ4PTqjDP6wppj2QFPoRjumCJhGoVO9Xg6Icx8=</DigestValue>
    </Reference>
  </SignedInfo>
  <SignatureValue>tAgX7j/U6Bx6oeS4wH1ZpLX6JttJk48NIyji1THvzVvw3KeytaCd6yaXB5aTITmKnqNft8JvPC3e
wBZURhOCYf8siJOuqO5SDHIQqbvnsJzbtENe4BIAH2ZYE+2mNbg3QSA0FTVUMcCo5aNsPyr28cxL
jjyjCHk+G1Mo7HyJsrn0T0KGSlBpb1hel5FyrzwNnJ3SC4Dh18U/GAFTPVqFtGlA0HhZIjFwYn1e
qNoJUrG/Pc9jnWv3py22wVqWdoZJLEJiLya0F6He9RxPzKDt6TMkVo5deDrOdQTxViIJdJu/Kmj7
Zw1v0dZ2keBslaSmDemOe923o5dNm2p0UlPbgw==</SignatureValue>
  <KeyInfo>
    <X509Data>
      <X509Certificate>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Zj9HlBo8x7ZK2MAsY0yBGzbgV2W8KrbxrUqaKz/P+4I=</DigestValue>
      </Reference>
      <Reference URI="/word/document.xml?ContentType=application/vnd.openxmlformats-officedocument.wordprocessingml.document.main+xml">
        <DigestMethod Algorithm="http://www.w3.org/2001/04/xmlenc#sha256"/>
        <DigestValue>YChq2lyVL84cFdcsq7cpkb+zDJ/gPYI2QYvHOxvdqOg=</DigestValue>
      </Reference>
      <Reference URI="/word/endnotes.xml?ContentType=application/vnd.openxmlformats-officedocument.wordprocessingml.endnotes+xml">
        <DigestMethod Algorithm="http://www.w3.org/2001/04/xmlenc#sha256"/>
        <DigestValue>9DU8op969W4iby2L7z14teSUPqeDBcjJjFjdJz33FFc=</DigestValue>
      </Reference>
      <Reference URI="/word/fontTable.xml?ContentType=application/vnd.openxmlformats-officedocument.wordprocessingml.fontTable+xml">
        <DigestMethod Algorithm="http://www.w3.org/2001/04/xmlenc#sha256"/>
        <DigestValue>r4I7jOh4R83m5xDZmSLPQMhgKgocz1q/Rirkdp2fe74=</DigestValue>
      </Reference>
      <Reference URI="/word/footer1.xml?ContentType=application/vnd.openxmlformats-officedocument.wordprocessingml.footer+xml">
        <DigestMethod Algorithm="http://www.w3.org/2001/04/xmlenc#sha256"/>
        <DigestValue>e7ynwqnQIkxglShm8ov9ao0zMR9yz9Hs3V0wIhW6+RY=</DigestValue>
      </Reference>
      <Reference URI="/word/footer2.xml?ContentType=application/vnd.openxmlformats-officedocument.wordprocessingml.footer+xml">
        <DigestMethod Algorithm="http://www.w3.org/2001/04/xmlenc#sha256"/>
        <DigestValue>VX0uQZRO3XmSSfU0RYKXCUudmbbIVTHWCXdTWZnFzvE=</DigestValue>
      </Reference>
      <Reference URI="/word/footer3.xml?ContentType=application/vnd.openxmlformats-officedocument.wordprocessingml.footer+xml">
        <DigestMethod Algorithm="http://www.w3.org/2001/04/xmlenc#sha256"/>
        <DigestValue>Jl8ua78N1gDPimp/4bXWIpspVi/L7zA9tI9TV0iKwDs=</DigestValue>
      </Reference>
      <Reference URI="/word/footnotes.xml?ContentType=application/vnd.openxmlformats-officedocument.wordprocessingml.footnotes+xml">
        <DigestMethod Algorithm="http://www.w3.org/2001/04/xmlenc#sha256"/>
        <DigestValue>In/nerpg2QACIcNfHn39CdgMzHeLTRrjwUGaqMt05qQ=</DigestValue>
      </Reference>
      <Reference URI="/word/header1.xml?ContentType=application/vnd.openxmlformats-officedocument.wordprocessingml.header+xml">
        <DigestMethod Algorithm="http://www.w3.org/2001/04/xmlenc#sha256"/>
        <DigestValue>Ey17uTzX8fog9WJAfZ0s8KYBnjh8y8asatqh+lxxR44=</DigestValue>
      </Reference>
      <Reference URI="/word/header2.xml?ContentType=application/vnd.openxmlformats-officedocument.wordprocessingml.header+xml">
        <DigestMethod Algorithm="http://www.w3.org/2001/04/xmlenc#sha256"/>
        <DigestValue>4JQWAUZHyvgzbwngGlevI9q9IdbwGOq4eE1bsY5OVwU=</DigestValue>
      </Reference>
      <Reference URI="/word/header3.xml?ContentType=application/vnd.openxmlformats-officedocument.wordprocessingml.header+xml">
        <DigestMethod Algorithm="http://www.w3.org/2001/04/xmlenc#sha256"/>
        <DigestValue>vF8pI2GPx1pKqtDC87f8Qqrffg/7Jnb5a3SkDXNfK9w=</DigestValue>
      </Reference>
      <Reference URI="/word/media/image1.emf?ContentType=image/x-emf">
        <DigestMethod Algorithm="http://www.w3.org/2001/04/xmlenc#sha256"/>
        <DigestValue>qPTTwJoSaSjBeOZi5nKGI5uQQxz9aJbPX/grt9e9JtE=</DigestValue>
      </Reference>
      <Reference URI="/word/media/image2.png?ContentType=image/png">
        <DigestMethod Algorithm="http://www.w3.org/2001/04/xmlenc#sha256"/>
        <DigestValue>ebVsfdOLn7oiJ8QFe6JqwajHgYfR0lt+EPjnMjHK8yo=</DigestValue>
      </Reference>
      <Reference URI="/word/numbering.xml?ContentType=application/vnd.openxmlformats-officedocument.wordprocessingml.numbering+xml">
        <DigestMethod Algorithm="http://www.w3.org/2001/04/xmlenc#sha256"/>
        <DigestValue>EA6f6rjJKOjyaai3PbJwRIgTgKdNOl8h8jhThWj5i30=</DigestValue>
      </Reference>
      <Reference URI="/word/settings.xml?ContentType=application/vnd.openxmlformats-officedocument.wordprocessingml.settings+xml">
        <DigestMethod Algorithm="http://www.w3.org/2001/04/xmlenc#sha256"/>
        <DigestValue>6W2ffFGekNVohBEaZ8EWUwR8+mAo/cYYcRRpfj5ki3M=</DigestValue>
      </Reference>
      <Reference URI="/word/styles.xml?ContentType=application/vnd.openxmlformats-officedocument.wordprocessingml.styles+xml">
        <DigestMethod Algorithm="http://www.w3.org/2001/04/xmlenc#sha256"/>
        <DigestValue>j2kENp8dYNmWNLXjRU6Ln124PABffvZsaF4SQABrU6s=</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2026-03-06T12:40:28Z</mdssi:Value>
        </mdssi:SignatureTime>
      </SignatureProperty>
    </SignatureProperties>
  </Object>
  <Object Id="idOfficeObject">
    <SignatureProperties>
      <SignatureProperty Id="idOfficeV1Details" Target="#idPackageSignature">
        <SignatureInfoV1 xmlns="http://schemas.microsoft.com/office/2006/digsig">
          <SetupID>{D455D267-2973-40DE-8546-38773A79A605}</SetupID>
          <SignatureText>Daniel Diaconescu</SignatureText>
          <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2026-03-06T12:40:28Z</xd:SigningTime>
          <xd:SigningCertificate>
            <xd:Cert>
              <xd:CertDigest>
                <DigestMethod Algorithm="http://www.w3.org/2001/04/xmlenc#sha256"/>
                <DigestValue>fmaOt0OachE+8Uu042OJcn6BPgqNaDzC+6vmkkurYEk=</DigestValue>
              </xd:CertDigest>
              <xd:IssuerSerial>
                <X509IssuerName>CN=DigiSign Qualified CA Class 3 2017, OU=DigiSign Certification Services, OID.2.5.4.97=VATRO-17544945, O=DigiSign S.A., C=RO</X509IssuerName>
                <X509SerialNumber>42561381920842181495051986741111113294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Object Id="idValidSigLnImg">AQAAAGwAAAAAAAAAAAAAAP8AAAB/AAAAAAAAAAAAAACDGgAAPg0AACBFTUYAAAEAQBkAAJo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QvHw0CQAAAAAAAAAAAAAAyF585f1/AAAAAAAAAAAAAApifp79fwAAYMbhTpcBAADQ0hGf/X8AAAAAAAAAAAAAAAAAAAAAAACaYgAknsoAAMCVnmKXAQAAKAAAAAAAAAB4vnw0CQAAAMCzsE6XAQAAkAEAAAAAAADg////AAAAAAYAAAAAAAAAAAAAAAAAAACcvXw0CQAAANm9fDQJAAAAYURS5f1/AAABAAAAAAAAAKAPAAAAAAAAQNIRn/1/AACQK31klwEAAMCzsE6XAQAAu+tW5f1/AABAvXw0CQAAANm9fDQJAAAAsK16XpcBAAAAAAAAZHYACAAAAAAlAAAADAAAAAMAAAAYAAAADAAAAAAAAAASAAAADAAAAAEAAAAWAAAADAAAAAgAAABUAAAAVAAAAAoAAAAnAAAAHgAAAEoAAAABAAAAVRXU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</Object>
  <Object Id="idInvalidSigLnImg">AQAAAGwAAAAAAAAAAAAAAP8AAAB/AAAAAAAAAAAAAACDGgAAPg0AACBFTUYAAAEAxB4AAKE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KMTlrv1/AACwzdyu/X8AAPChfDQJAAAAyF585f1/AAAAAAAAAAAAAAgAAAAAAAAA8KF8NAkAAADoO8Wu/X8AAAAAAAAAAAAAAAAAAAAAAACqeAAknsoAAFCifDQJAAAABAAAAAkAAABopHw0CQAAAMCzsE6XAQAAkAEAAAAAAAD1////AAAAAAkAAAAAAAAAAAAAAAAAAACMo3w0CQAAAMmjfDQJAAAAYURS5f1/AAAAAKbn/X8AAAAAAAAAAAAAAAAAAP1/AAAACAAAAAAAAMCzsE6XAQAAu+tW5f1/AAAwo3w0CQAAAMmjfDQJAAAAAAAAAAAAAAAAAAAAZHYACAAAAAAlAAAADAAAAAEAAAAYAAAADAAAAP8AAAASAAAADAAAAAEAAAAeAAAAGAAAACIAAAAEAAAAegAAABEAAAAlAAAADAAAAAEAAABUAAAAtAAAACMAAAAEAAAAeAAAABAAAAABAAAAVRXU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JcBAADo33w0CQAAAADNC1aXAQAAyF585f1/AAAAAAAAAAAAAAkAAAAAAAAABwAAAAAAAABhjfmt/X8AAAAAAAAAAAAAAAAAAAAAAADaBgAknsoAAGjhfDQJAAAAYFvfTpcBAACg4nw0CQAAAMCzsE6XAQAA0BtSYgAAAAC0AIoFAAAAAAcAAAAAAAAAEOCmTpcBAADc4Xw0CQAAABnifDQJAAAAYURS5f1/AACw6whWlwEAAEaFV+UAAAAAAAAAAAAAAAAswQtWlwEAAMCzsE6XAQAAu+tW5f1/AACA4Xw0CQAAABnifDQJAAAAcAlhYpc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DAAAAAAAAAJC8fDQJAAAAAAAAAAAAAADIXnzl/X8AAAAAAAAAAAAACmJ+nv1/AABgxuFOlwEAANDSEZ/9fwAAAAAAAAAAAAAAAAAAAAAAAJpiACSeygAAwJWeYpcBAAAoAAAAAAAAAHi+fDQJAAAAwLOwTpcBAACQAQAAAAAAAOD///8AAAAABgAAAAAAAAAAAAAAAAAAAJy9fDQJAAAA2b18NAkAAABhRFLl/X8AAAEAAAAAAAAAoA8AAAAAAABA0hGf/X8AAJArfWSXAQAAwLOwTpcBAAC761bl/X8AAEC9fDQJAAAA2b18NAkAAACwrXpelwEAAAAAAABkdgAIAAAAACUAAAAMAAAAAwAAABgAAAAMAAAAAAAAABIAAAAMAAAAAQAAABYAAAAMAAAACAAAAFQAAABUAAAACgAAACcAAAAeAAAASgAAAAEAAABVFdR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DsAAAAfAAAAAkAAABwAAAA5AAAAA0AAAAhAPAAAAAAAAAAAAAAAIA/AAAAAAAAAAAAAIA/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AAAAYAAAADAAAABwAAAAcAAAAGAAAABwAAAAMAAAAHAAAABQAAAAMAAAADAAAACAAAAAMAAAAHAAAABwAAAAkAAAAIAAAABgAAAAYAAAAHAAAACAAAAAMAAAAIAAAABwAAAAgAAAADAAAABgAAAAUAAAAEAAAACAAAAAYAAAAJAAAABwAAAAgAAAADAAAABw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98F1C-3F87-4324-8708-8B1F9BBB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12412</Words>
  <Characters>70750</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82997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Lacatus</dc:creator>
  <cp:keywords/>
  <dc:description/>
  <cp:lastModifiedBy>Daniel Diaconescu</cp:lastModifiedBy>
  <cp:revision>6</cp:revision>
  <cp:lastPrinted>2026-02-23T14:08:00Z</cp:lastPrinted>
  <dcterms:created xsi:type="dcterms:W3CDTF">2026-02-27T08:50:00Z</dcterms:created>
  <dcterms:modified xsi:type="dcterms:W3CDTF">2026-03-06T12:40:00Z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iteId">
    <vt:lpwstr>c4f8f904-47e9-4e03-8a3a-90619d4a24a0</vt:lpwstr>
  </property>
  <property fmtid="{D5CDD505-2E9C-101B-9397-08002B2CF9AE}" pid="4" name="MSIP_Label_d4854e4d-cbd9-4add-afce-3efecf8cc4fb_Owner">
    <vt:lpwstr>cristina.lacatus@bnr.ro</vt:lpwstr>
  </property>
  <property fmtid="{D5CDD505-2E9C-101B-9397-08002B2CF9AE}" pid="5" name="MSIP_Label_d4854e4d-cbd9-4add-afce-3efecf8cc4fb_SetDate">
    <vt:lpwstr>2023-03-15T08:14:45.9019147Z</vt:lpwstr>
  </property>
  <property fmtid="{D5CDD505-2E9C-101B-9397-08002B2CF9AE}" pid="6" name="MSIP_Label_d4854e4d-cbd9-4add-afce-3efecf8cc4fb_Name">
    <vt:lpwstr>Extern</vt:lpwstr>
  </property>
  <property fmtid="{D5CDD505-2E9C-101B-9397-08002B2CF9AE}" pid="7" name="MSIP_Label_d4854e4d-cbd9-4add-afce-3efecf8cc4fb_Application">
    <vt:lpwstr>Microsoft Azure Information Protection</vt:lpwstr>
  </property>
  <property fmtid="{D5CDD505-2E9C-101B-9397-08002B2CF9AE}" pid="8" name="MSIP_Label_d4854e4d-cbd9-4add-afce-3efecf8cc4fb_ActionId">
    <vt:lpwstr>b08c0c87-d65a-4b0b-a20b-08e682170427</vt:lpwstr>
  </property>
  <property fmtid="{D5CDD505-2E9C-101B-9397-08002B2CF9AE}" pid="9" name="MSIP_Label_d4854e4d-cbd9-4add-afce-3efecf8cc4fb_Extended_MSFT_Method">
    <vt:lpwstr>Manual</vt:lpwstr>
  </property>
  <property fmtid="{D5CDD505-2E9C-101B-9397-08002B2CF9AE}" pid="10" name="Sensitivity">
    <vt:lpwstr>Extern</vt:lpwstr>
  </property>
</Properties>
</file>