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CA0" w:rsidRPr="00131759" w:rsidRDefault="001F1CA0" w:rsidP="001F1CA0">
      <w:pPr>
        <w:jc w:val="center"/>
        <w:rPr>
          <w:rFonts w:ascii="Arial" w:hAnsi="Arial" w:cs="Arial"/>
          <w:lang w:val="fr-FR"/>
        </w:rPr>
      </w:pPr>
    </w:p>
    <w:p w:rsidR="001F1CA0" w:rsidRPr="00131759" w:rsidRDefault="001F1CA0" w:rsidP="001F1CA0">
      <w:pPr>
        <w:jc w:val="center"/>
        <w:rPr>
          <w:rFonts w:ascii="Arial" w:hAnsi="Arial" w:cs="Arial"/>
          <w:lang w:val="fr-FR"/>
        </w:rPr>
      </w:pPr>
    </w:p>
    <w:p w:rsidR="001F1CA0" w:rsidRPr="00131759" w:rsidRDefault="001F1CA0" w:rsidP="001F1CA0">
      <w:pPr>
        <w:shd w:val="clear" w:color="auto" w:fill="FFFFFF"/>
        <w:tabs>
          <w:tab w:val="left" w:pos="8208"/>
        </w:tabs>
        <w:ind w:left="1378"/>
        <w:rPr>
          <w:rFonts w:ascii="Arial" w:hAnsi="Arial" w:cs="Arial"/>
          <w:i/>
          <w:lang w:val="pt-BR"/>
        </w:rPr>
      </w:pPr>
      <w:r>
        <w:rPr>
          <w:rFonts w:ascii="Arial" w:hAnsi="Arial" w:cs="Arial"/>
          <w:i/>
          <w:iCs/>
          <w:color w:val="000000"/>
          <w:spacing w:val="-6"/>
        </w:rPr>
        <w:t xml:space="preserve">        </w:t>
      </w:r>
      <w:r w:rsidRPr="00131759">
        <w:rPr>
          <w:rFonts w:ascii="Arial" w:hAnsi="Arial" w:cs="Arial"/>
          <w:i/>
          <w:iCs/>
          <w:color w:val="000000"/>
          <w:spacing w:val="-6"/>
        </w:rPr>
        <w:t>ROMÂNIA</w:t>
      </w:r>
      <w:r w:rsidRPr="00131759">
        <w:rPr>
          <w:rFonts w:ascii="Arial" w:hAnsi="Arial" w:cs="Arial"/>
          <w:i/>
          <w:iCs/>
          <w:color w:val="000000"/>
        </w:rPr>
        <w:t xml:space="preserve">                                                                          NECLASIFICAT</w:t>
      </w:r>
    </w:p>
    <w:p w:rsidR="001F1CA0" w:rsidRPr="00131759" w:rsidRDefault="001F1CA0" w:rsidP="001F1CA0">
      <w:pPr>
        <w:shd w:val="clear" w:color="auto" w:fill="FFFFFF"/>
        <w:tabs>
          <w:tab w:val="left" w:pos="8213"/>
        </w:tabs>
        <w:rPr>
          <w:rFonts w:ascii="Arial" w:hAnsi="Arial" w:cs="Arial"/>
          <w:i/>
          <w:lang w:val="pt-BR"/>
        </w:rPr>
      </w:pPr>
      <w:r w:rsidRPr="00131759">
        <w:rPr>
          <w:rFonts w:ascii="Arial" w:hAnsi="Arial" w:cs="Arial"/>
          <w:i/>
          <w:iCs/>
          <w:color w:val="000000"/>
          <w:spacing w:val="-5"/>
        </w:rPr>
        <w:t xml:space="preserve">       MINISTERUL APĂRĂRII NATIONALE</w:t>
      </w:r>
      <w:r w:rsidRPr="00131759">
        <w:rPr>
          <w:rFonts w:ascii="Arial" w:hAnsi="Arial" w:cs="Arial"/>
          <w:i/>
          <w:iCs/>
          <w:color w:val="000000"/>
        </w:rPr>
        <w:t xml:space="preserve">                                                       </w:t>
      </w:r>
      <w:r w:rsidRPr="00131759">
        <w:rPr>
          <w:rFonts w:ascii="Arial" w:hAnsi="Arial" w:cs="Arial"/>
          <w:i/>
          <w:iCs/>
          <w:color w:val="000000"/>
          <w:spacing w:val="-2"/>
        </w:rPr>
        <w:t>Exemplar unic</w:t>
      </w:r>
    </w:p>
    <w:p w:rsidR="001F1CA0" w:rsidRPr="00131759" w:rsidRDefault="000B658C" w:rsidP="001F1CA0">
      <w:pPr>
        <w:spacing w:before="14"/>
        <w:ind w:left="1368" w:right="7728"/>
        <w:rPr>
          <w:rFonts w:ascii="Arial" w:hAnsi="Arial" w:cs="Arial"/>
          <w:i/>
        </w:rPr>
      </w:pPr>
      <w:r w:rsidRPr="000B658C">
        <w:rPr>
          <w:rFonts w:ascii="Arial" w:hAnsi="Arial" w:cs="Arial"/>
          <w:i/>
          <w:noProof/>
        </w:rPr>
        <w:pict>
          <v:group id="_x0000_s1027" style="position:absolute;left:0;text-align:left;margin-left:67.2pt;margin-top:.15pt;width:1in;height:1in;z-index:-1" coordorigin="1440,2160" coordsize="9893,11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440;top:2160;width:9893;height:11338">
              <v:imagedata r:id="rId7" o:title="FARA SCRIS"/>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9" type="#_x0000_t145" style="position:absolute;left:3485;top:8297;width:5886;height:4762" adj="-184509" fillcolor="black">
              <v:shadow color="#868686"/>
              <v:textpath style="font-family:&quot;Times New Roman&quot;;font-size:10pt" fitshape="t" trim="t" string="DIRECŢIA REPREZENTARE, PATRIMONIU ŞI ASISTENŢĂ SOCIALĂ"/>
              <o:lock v:ext="edit" aspectratio="t"/>
            </v:shape>
          </v:group>
        </w:pict>
      </w:r>
    </w:p>
    <w:p w:rsidR="001F1CA0" w:rsidRPr="00131759" w:rsidRDefault="001F1CA0" w:rsidP="001F1CA0">
      <w:pPr>
        <w:spacing w:before="14"/>
        <w:ind w:left="1368" w:right="7728"/>
        <w:rPr>
          <w:rFonts w:ascii="Arial" w:hAnsi="Arial" w:cs="Arial"/>
          <w:i/>
        </w:rPr>
      </w:pPr>
      <w:r>
        <w:rPr>
          <w:rFonts w:ascii="Arial" w:hAnsi="Arial" w:cs="Arial"/>
          <w:i/>
        </w:rPr>
        <w:t xml:space="preserve">                                                           </w:t>
      </w:r>
    </w:p>
    <w:p w:rsidR="001F1CA0" w:rsidRPr="00131759" w:rsidRDefault="001F1CA0" w:rsidP="001F1CA0">
      <w:pPr>
        <w:spacing w:before="14"/>
        <w:ind w:left="1368" w:right="7728"/>
        <w:rPr>
          <w:rFonts w:ascii="Arial" w:hAnsi="Arial" w:cs="Arial"/>
          <w:i/>
        </w:rPr>
      </w:pPr>
    </w:p>
    <w:p w:rsidR="001F1CA0" w:rsidRPr="00131759" w:rsidRDefault="001F1CA0" w:rsidP="001F1CA0">
      <w:pPr>
        <w:spacing w:before="14"/>
        <w:ind w:left="1368" w:right="7728"/>
        <w:rPr>
          <w:rFonts w:ascii="Arial" w:hAnsi="Arial" w:cs="Arial"/>
          <w:i/>
        </w:rPr>
      </w:pPr>
    </w:p>
    <w:p w:rsidR="001F1CA0" w:rsidRPr="00131759" w:rsidRDefault="001F1CA0" w:rsidP="001F1CA0">
      <w:pPr>
        <w:spacing w:before="14"/>
        <w:ind w:left="1368" w:right="7728"/>
        <w:rPr>
          <w:rFonts w:ascii="Arial" w:hAnsi="Arial" w:cs="Arial"/>
          <w:i/>
        </w:rPr>
      </w:pPr>
    </w:p>
    <w:p w:rsidR="001F1CA0" w:rsidRPr="001706D1" w:rsidRDefault="001F1CA0" w:rsidP="001F1CA0">
      <w:pPr>
        <w:shd w:val="clear" w:color="auto" w:fill="FFFFFF"/>
        <w:spacing w:before="43" w:line="274" w:lineRule="exact"/>
        <w:ind w:left="48" w:right="5280"/>
        <w:rPr>
          <w:rFonts w:ascii="Times New Roman" w:hAnsi="Times New Roman" w:cs="Times New Roman"/>
          <w:iCs/>
          <w:color w:val="212121"/>
          <w:spacing w:val="-3"/>
          <w:sz w:val="24"/>
          <w:szCs w:val="24"/>
        </w:rPr>
      </w:pPr>
      <w:r w:rsidRPr="001706D1">
        <w:rPr>
          <w:rFonts w:ascii="Times New Roman" w:hAnsi="Times New Roman" w:cs="Times New Roman"/>
          <w:iCs/>
          <w:color w:val="212121"/>
          <w:spacing w:val="-3"/>
          <w:sz w:val="24"/>
          <w:szCs w:val="24"/>
        </w:rPr>
        <w:t>SPITALUL CLINIC DE URGENTA MILITAR</w:t>
      </w:r>
    </w:p>
    <w:p w:rsidR="001F1CA0" w:rsidRPr="001706D1" w:rsidRDefault="001F1CA0" w:rsidP="001F1CA0">
      <w:pPr>
        <w:shd w:val="clear" w:color="auto" w:fill="FFFFFF"/>
        <w:spacing w:before="43" w:line="274" w:lineRule="exact"/>
        <w:ind w:left="48" w:right="5280"/>
        <w:rPr>
          <w:rFonts w:ascii="Times New Roman" w:hAnsi="Times New Roman" w:cs="Times New Roman"/>
          <w:iCs/>
          <w:color w:val="212121"/>
          <w:spacing w:val="-3"/>
          <w:sz w:val="24"/>
          <w:szCs w:val="24"/>
        </w:rPr>
      </w:pPr>
      <w:r w:rsidRPr="001706D1">
        <w:rPr>
          <w:rFonts w:ascii="Times New Roman" w:hAnsi="Times New Roman" w:cs="Times New Roman"/>
          <w:iCs/>
          <w:color w:val="212121"/>
          <w:spacing w:val="-3"/>
          <w:sz w:val="24"/>
          <w:szCs w:val="24"/>
        </w:rPr>
        <w:t xml:space="preserve">„DR. STEFAN ODOBLEJA” CRAIOVA </w:t>
      </w:r>
    </w:p>
    <w:p w:rsidR="001F1CA0" w:rsidRPr="001706D1" w:rsidRDefault="001F1CA0" w:rsidP="001F1CA0">
      <w:pPr>
        <w:shd w:val="clear" w:color="auto" w:fill="FFFFFF"/>
        <w:spacing w:before="43" w:line="274" w:lineRule="exact"/>
        <w:ind w:left="48" w:right="5280"/>
        <w:rPr>
          <w:rFonts w:ascii="Times New Roman" w:hAnsi="Times New Roman" w:cs="Times New Roman"/>
          <w:iCs/>
          <w:color w:val="212121"/>
          <w:spacing w:val="-3"/>
          <w:sz w:val="24"/>
          <w:szCs w:val="24"/>
        </w:rPr>
      </w:pPr>
      <w:r w:rsidRPr="001706D1">
        <w:rPr>
          <w:rFonts w:ascii="Times New Roman" w:hAnsi="Times New Roman" w:cs="Times New Roman"/>
          <w:iCs/>
          <w:color w:val="212121"/>
          <w:spacing w:val="-3"/>
          <w:sz w:val="24"/>
          <w:szCs w:val="24"/>
        </w:rPr>
        <w:t>NR..........................DIN..........</w:t>
      </w:r>
    </w:p>
    <w:p w:rsidR="001F1CA0" w:rsidRPr="001706D1" w:rsidRDefault="001F1CA0" w:rsidP="001F1CA0">
      <w:pPr>
        <w:autoSpaceDE w:val="0"/>
        <w:autoSpaceDN w:val="0"/>
        <w:adjustRightInd w:val="0"/>
        <w:spacing w:line="276" w:lineRule="auto"/>
        <w:ind w:right="216"/>
        <w:jc w:val="both"/>
        <w:rPr>
          <w:rFonts w:ascii="Times New Roman" w:hAnsi="Times New Roman" w:cs="Times New Roman"/>
          <w:bCs/>
          <w:sz w:val="24"/>
          <w:szCs w:val="24"/>
          <w:lang w:val="fr-FR"/>
        </w:rPr>
      </w:pPr>
      <w:r w:rsidRPr="001706D1">
        <w:rPr>
          <w:rFonts w:ascii="Times New Roman" w:hAnsi="Times New Roman" w:cs="Times New Roman"/>
          <w:iCs/>
          <w:color w:val="212121"/>
          <w:spacing w:val="-3"/>
          <w:sz w:val="24"/>
          <w:szCs w:val="24"/>
        </w:rPr>
        <w:t xml:space="preserve">                                                                                    </w:t>
      </w:r>
      <w:r w:rsidRPr="001706D1">
        <w:rPr>
          <w:rFonts w:ascii="Times New Roman" w:hAnsi="Times New Roman" w:cs="Times New Roman"/>
          <w:bCs/>
          <w:sz w:val="24"/>
          <w:szCs w:val="24"/>
          <w:lang w:val="fr-FR"/>
        </w:rPr>
        <w:t xml:space="preserve">    Aprob,</w:t>
      </w:r>
    </w:p>
    <w:p w:rsidR="001F1CA0" w:rsidRPr="001706D1" w:rsidRDefault="001F1CA0" w:rsidP="001F1CA0">
      <w:pPr>
        <w:autoSpaceDE w:val="0"/>
        <w:autoSpaceDN w:val="0"/>
        <w:adjustRightInd w:val="0"/>
        <w:spacing w:line="276" w:lineRule="auto"/>
        <w:ind w:right="216"/>
        <w:jc w:val="both"/>
        <w:rPr>
          <w:rFonts w:ascii="Times New Roman" w:hAnsi="Times New Roman" w:cs="Times New Roman"/>
          <w:bCs/>
          <w:sz w:val="24"/>
          <w:szCs w:val="24"/>
          <w:lang w:val="fr-FR"/>
        </w:rPr>
      </w:pPr>
      <w:r w:rsidRPr="001706D1">
        <w:rPr>
          <w:rFonts w:ascii="Times New Roman" w:hAnsi="Times New Roman" w:cs="Times New Roman"/>
          <w:bCs/>
          <w:sz w:val="24"/>
          <w:szCs w:val="24"/>
          <w:lang w:val="fr-FR"/>
        </w:rPr>
        <w:t xml:space="preserve">                                                        Comandantul Spitalului Clinic de Urgenta Militar</w:t>
      </w:r>
    </w:p>
    <w:p w:rsidR="001F1CA0" w:rsidRPr="001706D1" w:rsidRDefault="001F1CA0" w:rsidP="001F1CA0">
      <w:pPr>
        <w:autoSpaceDE w:val="0"/>
        <w:autoSpaceDN w:val="0"/>
        <w:adjustRightInd w:val="0"/>
        <w:spacing w:line="276" w:lineRule="auto"/>
        <w:ind w:right="216"/>
        <w:jc w:val="both"/>
        <w:rPr>
          <w:rFonts w:ascii="Times New Roman" w:hAnsi="Times New Roman" w:cs="Times New Roman"/>
          <w:bCs/>
          <w:sz w:val="24"/>
          <w:szCs w:val="24"/>
        </w:rPr>
      </w:pPr>
      <w:r w:rsidRPr="001706D1">
        <w:rPr>
          <w:rFonts w:ascii="Times New Roman" w:hAnsi="Times New Roman" w:cs="Times New Roman"/>
          <w:bCs/>
          <w:sz w:val="24"/>
          <w:szCs w:val="24"/>
          <w:lang w:val="fr-FR"/>
        </w:rPr>
        <w:t xml:space="preserve">                                                                             </w:t>
      </w:r>
      <w:r w:rsidRPr="001706D1">
        <w:rPr>
          <w:rFonts w:ascii="Times New Roman" w:hAnsi="Times New Roman" w:cs="Times New Roman"/>
          <w:bCs/>
          <w:sz w:val="24"/>
          <w:szCs w:val="24"/>
        </w:rPr>
        <w:t>“Dr. Ștefan Odobleja” Craiova</w:t>
      </w:r>
    </w:p>
    <w:p w:rsidR="001F1CA0" w:rsidRPr="001706D1" w:rsidRDefault="001F1CA0" w:rsidP="001F1CA0">
      <w:pPr>
        <w:autoSpaceDE w:val="0"/>
        <w:autoSpaceDN w:val="0"/>
        <w:adjustRightInd w:val="0"/>
        <w:spacing w:line="276" w:lineRule="auto"/>
        <w:ind w:right="216"/>
        <w:jc w:val="both"/>
        <w:rPr>
          <w:rFonts w:ascii="Times New Roman" w:hAnsi="Times New Roman" w:cs="Times New Roman"/>
          <w:bCs/>
          <w:sz w:val="24"/>
          <w:szCs w:val="24"/>
        </w:rPr>
      </w:pPr>
      <w:r w:rsidRPr="001706D1">
        <w:rPr>
          <w:rFonts w:ascii="Times New Roman" w:hAnsi="Times New Roman" w:cs="Times New Roman"/>
          <w:bCs/>
          <w:sz w:val="24"/>
          <w:szCs w:val="24"/>
        </w:rPr>
        <w:t xml:space="preserve">                                                                     Col. medic</w:t>
      </w:r>
    </w:p>
    <w:p w:rsidR="001F1CA0" w:rsidRPr="001706D1" w:rsidRDefault="001F1CA0" w:rsidP="001F1CA0">
      <w:pPr>
        <w:autoSpaceDE w:val="0"/>
        <w:autoSpaceDN w:val="0"/>
        <w:adjustRightInd w:val="0"/>
        <w:spacing w:line="276" w:lineRule="auto"/>
        <w:ind w:right="216"/>
        <w:jc w:val="both"/>
        <w:rPr>
          <w:rFonts w:ascii="Times New Roman" w:hAnsi="Times New Roman" w:cs="Times New Roman"/>
          <w:bCs/>
          <w:sz w:val="24"/>
          <w:szCs w:val="24"/>
        </w:rPr>
      </w:pPr>
      <w:r w:rsidRPr="001706D1">
        <w:rPr>
          <w:rFonts w:ascii="Times New Roman" w:hAnsi="Times New Roman" w:cs="Times New Roman"/>
          <w:bCs/>
          <w:sz w:val="24"/>
          <w:szCs w:val="24"/>
        </w:rPr>
        <w:t xml:space="preserve">                                                                                             Iulian MEŞINĂ</w:t>
      </w:r>
    </w:p>
    <w:p w:rsidR="001F1CA0" w:rsidRPr="001706D1" w:rsidRDefault="001F1CA0" w:rsidP="001F1CA0">
      <w:pPr>
        <w:autoSpaceDE w:val="0"/>
        <w:autoSpaceDN w:val="0"/>
        <w:adjustRightInd w:val="0"/>
        <w:spacing w:line="276" w:lineRule="auto"/>
        <w:ind w:right="216"/>
        <w:jc w:val="both"/>
        <w:rPr>
          <w:rFonts w:ascii="Times New Roman" w:hAnsi="Times New Roman" w:cs="Times New Roman"/>
          <w:bCs/>
          <w:sz w:val="24"/>
          <w:szCs w:val="24"/>
        </w:rPr>
      </w:pPr>
    </w:p>
    <w:p w:rsidR="001F1CA0" w:rsidRPr="001706D1" w:rsidRDefault="003F456C" w:rsidP="001F1CA0">
      <w:pPr>
        <w:jc w:val="center"/>
        <w:rPr>
          <w:rFonts w:ascii="Times New Roman" w:hAnsi="Times New Roman" w:cs="Times New Roman"/>
          <w:sz w:val="24"/>
          <w:szCs w:val="24"/>
          <w:lang w:val="fr-FR"/>
        </w:rPr>
      </w:pPr>
      <w:r w:rsidRPr="001706D1">
        <w:rPr>
          <w:rFonts w:ascii="Times New Roman" w:hAnsi="Times New Roman" w:cs="Times New Roman"/>
          <w:sz w:val="24"/>
          <w:szCs w:val="24"/>
          <w:lang w:val="fr-FR"/>
        </w:rPr>
        <w:t>INFORMATII CATRE OFERTANTI</w:t>
      </w:r>
    </w:p>
    <w:p w:rsidR="001F1CA0" w:rsidRPr="001706D1" w:rsidRDefault="001F1CA0" w:rsidP="001F1CA0">
      <w:pPr>
        <w:jc w:val="center"/>
        <w:rPr>
          <w:rFonts w:ascii="Times New Roman" w:hAnsi="Times New Roman" w:cs="Times New Roman"/>
          <w:b/>
          <w:sz w:val="24"/>
          <w:szCs w:val="24"/>
        </w:rPr>
      </w:pPr>
      <w:r w:rsidRPr="001706D1">
        <w:rPr>
          <w:rFonts w:ascii="Times New Roman" w:hAnsi="Times New Roman" w:cs="Times New Roman"/>
          <w:b/>
          <w:sz w:val="24"/>
          <w:szCs w:val="24"/>
        </w:rPr>
        <w:t>I. 1) AUTORITATEA  CONTRACTANTA</w:t>
      </w:r>
    </w:p>
    <w:p w:rsidR="001F1CA0" w:rsidRPr="001706D1" w:rsidRDefault="001F1CA0" w:rsidP="001F1CA0">
      <w:pPr>
        <w:rPr>
          <w:rFonts w:ascii="Times New Roman" w:hAnsi="Times New Roman" w:cs="Times New Roman"/>
          <w:b/>
          <w:sz w:val="24"/>
          <w:szCs w:val="24"/>
        </w:rPr>
      </w:pPr>
      <w:r w:rsidRPr="001706D1">
        <w:rPr>
          <w:rFonts w:ascii="Times New Roman" w:hAnsi="Times New Roman" w:cs="Times New Roman"/>
          <w:b/>
          <w:sz w:val="24"/>
          <w:szCs w:val="24"/>
        </w:rPr>
        <w:t xml:space="preserve">                                      DENUMIRE, ADRESA SI PUNCT DE CONTACT</w:t>
      </w:r>
    </w:p>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Secțiunea I: Autoritatea/entitatea contractantă</w:t>
      </w:r>
    </w:p>
    <w:p w:rsidR="00462EBC" w:rsidRPr="00AF052A" w:rsidRDefault="00462EBC" w:rsidP="00E86E36">
      <w:pPr>
        <w:spacing w:before="120" w:after="120" w:line="276" w:lineRule="auto"/>
        <w:jc w:val="both"/>
        <w:rPr>
          <w:rFonts w:ascii="Times New Roman" w:hAnsi="Times New Roman" w:cs="Times New Roman"/>
          <w:sz w:val="24"/>
          <w:szCs w:val="24"/>
        </w:rPr>
      </w:pPr>
      <w:r w:rsidRPr="00AF052A">
        <w:rPr>
          <w:rFonts w:ascii="Times New Roman" w:hAnsi="Times New Roman" w:cs="Times New Roman"/>
          <w:b/>
          <w:bCs/>
          <w:sz w:val="24"/>
          <w:szCs w:val="24"/>
        </w:rPr>
        <w:t>I.1) Denumire și adrese</w:t>
      </w:r>
      <w:r w:rsidRPr="00AF052A">
        <w:rPr>
          <w:rFonts w:ascii="Times New Roman" w:hAnsi="Times New Roman" w:cs="Times New Roman"/>
          <w:sz w:val="24"/>
          <w:szCs w:val="24"/>
        </w:rPr>
        <w:t>)</w:t>
      </w:r>
    </w:p>
    <w:tbl>
      <w:tblPr>
        <w:tblW w:w="10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5"/>
        <w:gridCol w:w="2265"/>
        <w:gridCol w:w="2265"/>
        <w:gridCol w:w="3638"/>
      </w:tblGrid>
      <w:tr w:rsidR="00462EBC" w:rsidRPr="00AF052A" w:rsidTr="00926D98">
        <w:trPr>
          <w:trHeight w:val="411"/>
          <w:jc w:val="center"/>
        </w:trPr>
        <w:tc>
          <w:tcPr>
            <w:tcW w:w="6805" w:type="dxa"/>
            <w:gridSpan w:val="3"/>
            <w:shd w:val="clear" w:color="auto" w:fill="FFFFFF"/>
          </w:tcPr>
          <w:p w:rsidR="00462EBC" w:rsidRPr="00AF052A" w:rsidRDefault="00462EBC"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Denumire oficială:</w:t>
            </w:r>
            <w:r w:rsidRPr="00AF052A">
              <w:rPr>
                <w:sz w:val="24"/>
                <w:szCs w:val="24"/>
              </w:rPr>
              <w:t xml:space="preserve"> </w:t>
            </w:r>
            <w:r w:rsidR="001D7CDD" w:rsidRPr="00131759">
              <w:rPr>
                <w:rFonts w:ascii="Arial" w:hAnsi="Arial" w:cs="Arial"/>
                <w:b/>
              </w:rPr>
              <w:t>Spitalul Clinic de Urgenta Militar”Dr. Stefan Odobleja” Craiova</w:t>
            </w:r>
          </w:p>
        </w:tc>
        <w:tc>
          <w:tcPr>
            <w:tcW w:w="3638" w:type="dxa"/>
            <w:shd w:val="clear" w:color="auto" w:fill="FFFFFF"/>
          </w:tcPr>
          <w:p w:rsidR="00462EBC" w:rsidRPr="00AF052A" w:rsidRDefault="00462EBC"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Număr național de înregistrare: (codul unic de inregistrare CUI</w:t>
            </w:r>
            <w:r w:rsidR="001D7CDD">
              <w:rPr>
                <w:rFonts w:ascii="Times New Roman" w:hAnsi="Times New Roman" w:cs="Times New Roman"/>
                <w:sz w:val="24"/>
                <w:szCs w:val="24"/>
              </w:rPr>
              <w:t xml:space="preserve"> </w:t>
            </w:r>
            <w:r w:rsidR="001D7CDD" w:rsidRPr="00131759">
              <w:rPr>
                <w:rFonts w:ascii="Arial" w:hAnsi="Arial" w:cs="Arial"/>
                <w:color w:val="000000"/>
              </w:rPr>
              <w:t>5002185</w:t>
            </w:r>
          </w:p>
        </w:tc>
      </w:tr>
      <w:tr w:rsidR="00462EBC" w:rsidRPr="00AF052A" w:rsidTr="00926D98">
        <w:trPr>
          <w:jc w:val="center"/>
        </w:trPr>
        <w:tc>
          <w:tcPr>
            <w:tcW w:w="10443" w:type="dxa"/>
            <w:gridSpan w:val="4"/>
            <w:shd w:val="clear" w:color="auto" w:fill="FFFFFF"/>
          </w:tcPr>
          <w:p w:rsidR="00462EBC" w:rsidRPr="00AF052A" w:rsidRDefault="00462EBC"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Adresă: </w:t>
            </w:r>
            <w:r w:rsidR="001D7CDD" w:rsidRPr="00131759">
              <w:rPr>
                <w:rFonts w:ascii="Arial" w:hAnsi="Arial" w:cs="Arial"/>
              </w:rPr>
              <w:t>Str. Caracal nr. 150 , Dolj</w:t>
            </w:r>
          </w:p>
        </w:tc>
      </w:tr>
      <w:tr w:rsidR="00462EBC" w:rsidRPr="00AF052A" w:rsidTr="00926D98">
        <w:trPr>
          <w:jc w:val="center"/>
        </w:trPr>
        <w:tc>
          <w:tcPr>
            <w:tcW w:w="2275" w:type="dxa"/>
            <w:shd w:val="clear" w:color="auto" w:fill="FFFFFF"/>
          </w:tcPr>
          <w:p w:rsidR="00462EBC" w:rsidRPr="00AF052A" w:rsidRDefault="00462EBC"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Localitate</w:t>
            </w:r>
            <w:r w:rsidR="001D7CDD">
              <w:rPr>
                <w:rFonts w:ascii="Times New Roman" w:hAnsi="Times New Roman" w:cs="Times New Roman"/>
                <w:sz w:val="24"/>
                <w:szCs w:val="24"/>
              </w:rPr>
              <w:t xml:space="preserve"> </w:t>
            </w:r>
            <w:r w:rsidR="001D7CDD" w:rsidRPr="00131759">
              <w:rPr>
                <w:rFonts w:ascii="Arial" w:hAnsi="Arial" w:cs="Arial"/>
              </w:rPr>
              <w:t>CRAIOVA</w:t>
            </w:r>
          </w:p>
        </w:tc>
        <w:tc>
          <w:tcPr>
            <w:tcW w:w="2265" w:type="dxa"/>
            <w:shd w:val="clear" w:color="auto" w:fill="FFFFFF"/>
          </w:tcPr>
          <w:p w:rsidR="00462EBC" w:rsidRPr="00AF052A" w:rsidRDefault="00462EBC"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Cod NUTS:</w:t>
            </w:r>
            <w:r w:rsidR="001D7CDD">
              <w:rPr>
                <w:rFonts w:ascii="Times New Roman" w:hAnsi="Times New Roman" w:cs="Times New Roman"/>
                <w:sz w:val="24"/>
                <w:szCs w:val="24"/>
              </w:rPr>
              <w:t>RO 411 DOLJ</w:t>
            </w:r>
          </w:p>
        </w:tc>
        <w:tc>
          <w:tcPr>
            <w:tcW w:w="2265" w:type="dxa"/>
            <w:shd w:val="clear" w:color="auto" w:fill="FFFFFF"/>
          </w:tcPr>
          <w:p w:rsidR="00462EBC" w:rsidRPr="00AF052A" w:rsidRDefault="00462EBC"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Cod poștal</w:t>
            </w:r>
            <w:r w:rsidR="001D7CDD">
              <w:rPr>
                <w:rFonts w:ascii="Times New Roman" w:hAnsi="Times New Roman" w:cs="Times New Roman"/>
                <w:sz w:val="24"/>
                <w:szCs w:val="24"/>
              </w:rPr>
              <w:t xml:space="preserve"> </w:t>
            </w:r>
            <w:r w:rsidR="001D7CDD" w:rsidRPr="00131759">
              <w:rPr>
                <w:rFonts w:ascii="Arial" w:hAnsi="Arial" w:cs="Arial"/>
              </w:rPr>
              <w:t>200745</w:t>
            </w:r>
          </w:p>
        </w:tc>
        <w:tc>
          <w:tcPr>
            <w:tcW w:w="3638" w:type="dxa"/>
            <w:shd w:val="clear" w:color="auto" w:fill="FFFFFF"/>
          </w:tcPr>
          <w:p w:rsidR="00462EBC" w:rsidRPr="00AF052A" w:rsidRDefault="00462EBC"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Țară: </w:t>
            </w:r>
            <w:r w:rsidR="001D7CDD" w:rsidRPr="00131759">
              <w:rPr>
                <w:rFonts w:ascii="Arial" w:hAnsi="Arial" w:cs="Arial"/>
              </w:rPr>
              <w:t>Romania</w:t>
            </w:r>
          </w:p>
        </w:tc>
      </w:tr>
      <w:tr w:rsidR="00462EBC" w:rsidRPr="00AF052A" w:rsidTr="00926D98">
        <w:trPr>
          <w:jc w:val="center"/>
        </w:trPr>
        <w:tc>
          <w:tcPr>
            <w:tcW w:w="6805" w:type="dxa"/>
            <w:gridSpan w:val="3"/>
            <w:shd w:val="clear" w:color="auto" w:fill="FFFFFF"/>
          </w:tcPr>
          <w:p w:rsidR="00462EBC" w:rsidRPr="00AF052A" w:rsidRDefault="00462EBC"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Persoană de contact</w:t>
            </w:r>
            <w:r w:rsidRPr="00AF052A">
              <w:rPr>
                <w:rFonts w:ascii="Times New Roman" w:hAnsi="Times New Roman" w:cs="Times New Roman"/>
                <w:sz w:val="24"/>
                <w:szCs w:val="24"/>
                <w:shd w:val="clear" w:color="auto" w:fill="FFFFFF"/>
              </w:rPr>
              <w:t>:</w:t>
            </w:r>
            <w:r w:rsidR="001D7CDD">
              <w:rPr>
                <w:rFonts w:ascii="Times New Roman" w:hAnsi="Times New Roman" w:cs="Times New Roman"/>
                <w:sz w:val="24"/>
                <w:szCs w:val="24"/>
                <w:shd w:val="clear" w:color="auto" w:fill="FFFFFF"/>
              </w:rPr>
              <w:t xml:space="preserve"> </w:t>
            </w:r>
            <w:r w:rsidR="001D7CDD" w:rsidRPr="00131759">
              <w:rPr>
                <w:rFonts w:ascii="Arial" w:hAnsi="Arial" w:cs="Arial"/>
                <w:color w:val="000000"/>
              </w:rPr>
              <w:t>Ing. PREDOI DUMITRU</w:t>
            </w:r>
          </w:p>
        </w:tc>
        <w:tc>
          <w:tcPr>
            <w:tcW w:w="3638" w:type="dxa"/>
            <w:shd w:val="clear" w:color="auto" w:fill="FFFFFF"/>
          </w:tcPr>
          <w:p w:rsidR="001D7CDD" w:rsidRPr="00131759" w:rsidRDefault="00462EBC" w:rsidP="001D7CDD">
            <w:pPr>
              <w:rPr>
                <w:rFonts w:ascii="Arial" w:hAnsi="Arial" w:cs="Arial"/>
                <w:color w:val="000000"/>
              </w:rPr>
            </w:pPr>
            <w:r w:rsidRPr="00AF052A">
              <w:rPr>
                <w:rFonts w:ascii="Times New Roman" w:hAnsi="Times New Roman" w:cs="Times New Roman"/>
                <w:sz w:val="24"/>
                <w:szCs w:val="24"/>
              </w:rPr>
              <w:t>Telefon</w:t>
            </w:r>
            <w:r w:rsidR="001D7CDD">
              <w:rPr>
                <w:rFonts w:ascii="Times New Roman" w:hAnsi="Times New Roman" w:cs="Times New Roman"/>
                <w:sz w:val="24"/>
                <w:szCs w:val="24"/>
              </w:rPr>
              <w:t xml:space="preserve"> </w:t>
            </w:r>
            <w:r w:rsidR="001D7CDD" w:rsidRPr="00131759">
              <w:rPr>
                <w:rFonts w:ascii="Arial" w:hAnsi="Arial" w:cs="Arial"/>
                <w:b/>
                <w:color w:val="000000"/>
              </w:rPr>
              <w:t>0251/581444</w:t>
            </w:r>
            <w:r w:rsidR="001D7CDD" w:rsidRPr="00131759">
              <w:rPr>
                <w:rFonts w:ascii="Arial" w:hAnsi="Arial" w:cs="Arial"/>
                <w:color w:val="000000"/>
              </w:rPr>
              <w:t xml:space="preserve"> ,</w:t>
            </w:r>
          </w:p>
          <w:p w:rsidR="001D7CDD" w:rsidRPr="00131759" w:rsidRDefault="001D7CDD" w:rsidP="001D7CDD">
            <w:pPr>
              <w:rPr>
                <w:rFonts w:ascii="Arial" w:hAnsi="Arial" w:cs="Arial"/>
                <w:color w:val="000000"/>
              </w:rPr>
            </w:pPr>
            <w:r w:rsidRPr="00131759">
              <w:rPr>
                <w:rFonts w:ascii="Arial" w:hAnsi="Arial" w:cs="Arial"/>
                <w:color w:val="000000"/>
              </w:rPr>
              <w:t xml:space="preserve">    0251/581081 int. 249</w:t>
            </w:r>
          </w:p>
          <w:p w:rsidR="00462EBC" w:rsidRPr="00AF052A" w:rsidRDefault="00462EBC" w:rsidP="001D7CDD">
            <w:pPr>
              <w:spacing w:before="120" w:after="120" w:line="240" w:lineRule="auto"/>
              <w:jc w:val="both"/>
              <w:rPr>
                <w:rFonts w:ascii="Times New Roman" w:hAnsi="Times New Roman" w:cs="Times New Roman"/>
                <w:sz w:val="24"/>
                <w:szCs w:val="24"/>
              </w:rPr>
            </w:pPr>
          </w:p>
        </w:tc>
      </w:tr>
      <w:tr w:rsidR="00462EBC" w:rsidRPr="00AF052A" w:rsidTr="00926D98">
        <w:trPr>
          <w:jc w:val="center"/>
        </w:trPr>
        <w:tc>
          <w:tcPr>
            <w:tcW w:w="6805" w:type="dxa"/>
            <w:gridSpan w:val="3"/>
            <w:shd w:val="clear" w:color="auto" w:fill="FFFFFF"/>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lastRenderedPageBreak/>
              <w:t>E-mail</w:t>
            </w:r>
            <w:r w:rsidRPr="00AF052A">
              <w:rPr>
                <w:rFonts w:ascii="Times New Roman" w:hAnsi="Times New Roman" w:cs="Times New Roman"/>
                <w:sz w:val="24"/>
                <w:szCs w:val="24"/>
                <w:shd w:val="clear" w:color="auto" w:fill="FFFFFF"/>
              </w:rPr>
              <w:t>:</w:t>
            </w:r>
            <w:r w:rsidRPr="00AF052A">
              <w:rPr>
                <w:rFonts w:ascii="Times New Roman" w:hAnsi="Times New Roman" w:cs="Times New Roman"/>
                <w:i/>
                <w:iCs/>
                <w:sz w:val="24"/>
                <w:szCs w:val="24"/>
                <w:shd w:val="clear" w:color="auto" w:fill="FFFFFF"/>
              </w:rPr>
              <w:t>(introduceți)</w:t>
            </w:r>
            <w:r w:rsidR="001D7CDD">
              <w:rPr>
                <w:rFonts w:ascii="Times New Roman" w:hAnsi="Times New Roman" w:cs="Times New Roman"/>
                <w:i/>
                <w:iCs/>
                <w:sz w:val="24"/>
                <w:szCs w:val="24"/>
                <w:shd w:val="clear" w:color="auto" w:fill="FFFFFF"/>
              </w:rPr>
              <w:t xml:space="preserve"> </w:t>
            </w:r>
            <w:r w:rsidR="001D7CDD" w:rsidRPr="00131759">
              <w:rPr>
                <w:rFonts w:ascii="Arial" w:hAnsi="Arial" w:cs="Arial"/>
                <w:color w:val="000000"/>
              </w:rPr>
              <w:t>licitatii@smucraiova.ro</w:t>
            </w:r>
          </w:p>
        </w:tc>
        <w:tc>
          <w:tcPr>
            <w:tcW w:w="3638" w:type="dxa"/>
            <w:shd w:val="clear" w:color="auto" w:fill="FFFFFF"/>
          </w:tcPr>
          <w:p w:rsidR="00462EBC" w:rsidRPr="00AF052A" w:rsidRDefault="00462EBC" w:rsidP="001D7CD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Fax</w:t>
            </w:r>
            <w:r w:rsidR="001D7CDD">
              <w:rPr>
                <w:rFonts w:ascii="Times New Roman" w:hAnsi="Times New Roman" w:cs="Times New Roman"/>
                <w:sz w:val="24"/>
                <w:szCs w:val="24"/>
              </w:rPr>
              <w:t xml:space="preserve"> </w:t>
            </w:r>
            <w:r w:rsidR="001D7CDD" w:rsidRPr="00131759">
              <w:rPr>
                <w:rFonts w:ascii="Arial" w:hAnsi="Arial" w:cs="Arial"/>
                <w:b/>
                <w:color w:val="000000"/>
              </w:rPr>
              <w:t>0251/581444</w:t>
            </w:r>
          </w:p>
        </w:tc>
      </w:tr>
      <w:tr w:rsidR="00462EBC" w:rsidRPr="00AF052A" w:rsidTr="00926D98">
        <w:trPr>
          <w:jc w:val="center"/>
        </w:trPr>
        <w:tc>
          <w:tcPr>
            <w:tcW w:w="10443" w:type="dxa"/>
            <w:gridSpan w:val="4"/>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Adresă (adrese) internet</w:t>
            </w:r>
          </w:p>
          <w:p w:rsidR="00462EBC" w:rsidRPr="00AF052A" w:rsidRDefault="00462EBC" w:rsidP="00953F7C">
            <w:pPr>
              <w:spacing w:before="120" w:after="120" w:line="240" w:lineRule="auto"/>
              <w:jc w:val="both"/>
              <w:rPr>
                <w:rFonts w:ascii="Times New Roman" w:hAnsi="Times New Roman" w:cs="Times New Roman"/>
                <w:i/>
                <w:iCs/>
                <w:sz w:val="24"/>
                <w:szCs w:val="24"/>
                <w:shd w:val="clear" w:color="auto" w:fill="FFFFFF"/>
              </w:rPr>
            </w:pPr>
            <w:r w:rsidRPr="00AF052A">
              <w:rPr>
                <w:rFonts w:ascii="Times New Roman" w:hAnsi="Times New Roman" w:cs="Times New Roman"/>
                <w:sz w:val="24"/>
                <w:szCs w:val="24"/>
              </w:rPr>
              <w:t>Adresa principală: (</w:t>
            </w:r>
            <w:r w:rsidRPr="00AF052A">
              <w:rPr>
                <w:rFonts w:ascii="Times New Roman" w:hAnsi="Times New Roman" w:cs="Times New Roman"/>
                <w:i/>
                <w:iCs/>
                <w:sz w:val="24"/>
                <w:szCs w:val="24"/>
              </w:rPr>
              <w:t>URL</w:t>
            </w:r>
            <w:r w:rsidRPr="00AF052A">
              <w:rPr>
                <w:rFonts w:ascii="Times New Roman" w:hAnsi="Times New Roman" w:cs="Times New Roman"/>
                <w:sz w:val="24"/>
                <w:szCs w:val="24"/>
              </w:rPr>
              <w:t xml:space="preserve">) </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Adresa profilului cumpărătorului: www.e-licitație.ro</w:t>
            </w:r>
            <w:r w:rsidRPr="00AF052A">
              <w:rPr>
                <w:rFonts w:ascii="Times New Roman" w:hAnsi="Times New Roman" w:cs="Times New Roman"/>
                <w:i/>
                <w:iCs/>
                <w:sz w:val="24"/>
                <w:szCs w:val="24"/>
                <w:shd w:val="clear" w:color="auto" w:fill="FFFFFF"/>
              </w:rPr>
              <w:t>)</w:t>
            </w:r>
            <w:r w:rsidR="00B85120">
              <w:rPr>
                <w:rFonts w:ascii="Times New Roman" w:hAnsi="Times New Roman" w:cs="Times New Roman"/>
                <w:i/>
                <w:iCs/>
                <w:sz w:val="24"/>
                <w:szCs w:val="24"/>
                <w:shd w:val="clear" w:color="auto" w:fill="FFFFFF"/>
              </w:rPr>
              <w:t xml:space="preserve"> LICITATII@SMUCRAIOVA.RO</w:t>
            </w:r>
          </w:p>
          <w:p w:rsidR="00462EBC" w:rsidRPr="00AF052A" w:rsidRDefault="00462EBC" w:rsidP="00953F7C">
            <w:pPr>
              <w:spacing w:before="120" w:after="120" w:line="240" w:lineRule="auto"/>
              <w:jc w:val="both"/>
              <w:rPr>
                <w:rFonts w:ascii="Times New Roman" w:hAnsi="Times New Roman" w:cs="Times New Roman"/>
                <w:i/>
                <w:iCs/>
                <w:sz w:val="24"/>
                <w:szCs w:val="24"/>
              </w:rPr>
            </w:pPr>
          </w:p>
        </w:tc>
      </w:tr>
    </w:tbl>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I.2) Achiziție comună</w:t>
      </w:r>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6"/>
        <w:gridCol w:w="3338"/>
      </w:tblGrid>
      <w:tr w:rsidR="00462EBC" w:rsidRPr="00AF052A" w:rsidTr="00926D98">
        <w:trPr>
          <w:jc w:val="center"/>
        </w:trPr>
        <w:tc>
          <w:tcPr>
            <w:tcW w:w="10704" w:type="dxa"/>
            <w:gridSpan w:val="2"/>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Contractul implică o achiziție comună</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    În cazul unei achiziții comune care implică diferite țări - legislația națională privind achizițiile publice în vigoare: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 DA                       </w:t>
            </w:r>
            <w:r w:rsidR="00EC52D9" w:rsidRPr="00EC52D9">
              <w:rPr>
                <w:rFonts w:ascii="Times New Roman" w:hAnsi="Times New Roman" w:cs="Times New Roman"/>
                <w:b/>
                <w:sz w:val="24"/>
                <w:szCs w:val="24"/>
              </w:rPr>
              <w:t>X</w:t>
            </w:r>
            <w:r w:rsidRPr="00AF052A">
              <w:rPr>
                <w:rFonts w:ascii="Times New Roman" w:hAnsi="Times New Roman" w:cs="Times New Roman"/>
                <w:sz w:val="24"/>
                <w:szCs w:val="24"/>
              </w:rPr>
              <w:t>□NU</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Contractul este atribuit de un organism central de achiziție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 DA                       </w:t>
            </w:r>
            <w:r w:rsidR="00EC52D9" w:rsidRPr="00EC52D9">
              <w:rPr>
                <w:rFonts w:ascii="Times New Roman" w:hAnsi="Times New Roman" w:cs="Times New Roman"/>
                <w:b/>
                <w:sz w:val="24"/>
                <w:szCs w:val="24"/>
              </w:rPr>
              <w:t>X</w:t>
            </w:r>
            <w:r w:rsidRPr="00AF052A">
              <w:rPr>
                <w:rFonts w:ascii="Times New Roman" w:hAnsi="Times New Roman" w:cs="Times New Roman"/>
                <w:sz w:val="24"/>
                <w:szCs w:val="24"/>
              </w:rPr>
              <w:t>□NU</w:t>
            </w:r>
          </w:p>
          <w:p w:rsidR="00462EBC" w:rsidRPr="00AF052A" w:rsidRDefault="00462EBC" w:rsidP="00953F7C">
            <w:pPr>
              <w:spacing w:before="120" w:after="120" w:line="240" w:lineRule="auto"/>
              <w:jc w:val="both"/>
              <w:rPr>
                <w:rFonts w:ascii="Times New Roman" w:hAnsi="Times New Roman" w:cs="Times New Roman"/>
                <w:sz w:val="24"/>
                <w:szCs w:val="24"/>
              </w:rPr>
            </w:pPr>
          </w:p>
        </w:tc>
      </w:tr>
      <w:tr w:rsidR="00462EBC" w:rsidRPr="00AF052A" w:rsidTr="00926D98">
        <w:trPr>
          <w:jc w:val="center"/>
        </w:trPr>
        <w:tc>
          <w:tcPr>
            <w:tcW w:w="10704" w:type="dxa"/>
            <w:gridSpan w:val="2"/>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Adresa celeilalte autorități contractante:</w:t>
            </w:r>
          </w:p>
        </w:tc>
      </w:tr>
      <w:tr w:rsidR="00462EBC" w:rsidRPr="00AF052A" w:rsidTr="00926D98">
        <w:trPr>
          <w:jc w:val="center"/>
        </w:trPr>
        <w:tc>
          <w:tcPr>
            <w:tcW w:w="7366" w:type="dxa"/>
          </w:tcPr>
          <w:p w:rsidR="00462EBC" w:rsidRPr="00AF052A" w:rsidRDefault="00462EBC"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Denumire oficială: </w:t>
            </w:r>
            <w:r w:rsidR="00B6295C" w:rsidRPr="00131759">
              <w:rPr>
                <w:rFonts w:ascii="Arial" w:hAnsi="Arial" w:cs="Arial"/>
                <w:b/>
              </w:rPr>
              <w:t>Spitalul Clinic de Urgenta Militar”Dr. Stefan Odobleja” Craiova</w:t>
            </w:r>
          </w:p>
        </w:tc>
        <w:tc>
          <w:tcPr>
            <w:tcW w:w="3338" w:type="dxa"/>
          </w:tcPr>
          <w:p w:rsidR="00462EBC" w:rsidRPr="00AF052A" w:rsidRDefault="00462EBC" w:rsidP="00B6295C">
            <w:pPr>
              <w:spacing w:before="120" w:after="120" w:line="240" w:lineRule="auto"/>
              <w:rPr>
                <w:rFonts w:ascii="Times New Roman" w:hAnsi="Times New Roman" w:cs="Times New Roman"/>
                <w:sz w:val="24"/>
                <w:szCs w:val="24"/>
              </w:rPr>
            </w:pPr>
            <w:r w:rsidRPr="00AF052A">
              <w:rPr>
                <w:rFonts w:ascii="Times New Roman" w:hAnsi="Times New Roman" w:cs="Times New Roman"/>
                <w:sz w:val="24"/>
                <w:szCs w:val="24"/>
              </w:rPr>
              <w:t>CIF:</w:t>
            </w:r>
            <w:r w:rsidR="00EC52D9" w:rsidRPr="00EC52D9">
              <w:rPr>
                <w:rFonts w:ascii="Times New Roman" w:hAnsi="Times New Roman" w:cs="Times New Roman"/>
                <w:b/>
                <w:sz w:val="24"/>
                <w:szCs w:val="24"/>
              </w:rPr>
              <w:t>5002185</w:t>
            </w:r>
            <w:r w:rsidRPr="00AF052A">
              <w:rPr>
                <w:rFonts w:ascii="Times New Roman" w:hAnsi="Times New Roman" w:cs="Times New Roman"/>
                <w:sz w:val="24"/>
                <w:szCs w:val="24"/>
              </w:rPr>
              <w:t xml:space="preserve"> </w:t>
            </w:r>
          </w:p>
        </w:tc>
      </w:tr>
      <w:tr w:rsidR="00462EBC" w:rsidRPr="00AF052A" w:rsidTr="00926D98">
        <w:trPr>
          <w:jc w:val="center"/>
        </w:trPr>
        <w:tc>
          <w:tcPr>
            <w:tcW w:w="10704" w:type="dxa"/>
            <w:gridSpan w:val="2"/>
          </w:tcPr>
          <w:p w:rsidR="00462EBC" w:rsidRPr="00AF052A" w:rsidRDefault="00462EBC"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Adresă: </w:t>
            </w:r>
            <w:r w:rsidR="00B6295C" w:rsidRPr="00AF052A">
              <w:rPr>
                <w:rFonts w:ascii="Times New Roman" w:hAnsi="Times New Roman" w:cs="Times New Roman"/>
                <w:sz w:val="24"/>
                <w:szCs w:val="24"/>
              </w:rPr>
              <w:t xml:space="preserve">: </w:t>
            </w:r>
            <w:r w:rsidR="00B6295C" w:rsidRPr="00131759">
              <w:rPr>
                <w:rFonts w:ascii="Arial" w:hAnsi="Arial" w:cs="Arial"/>
              </w:rPr>
              <w:t>Str. Caracal nr. 150 , Dolj</w:t>
            </w:r>
          </w:p>
        </w:tc>
      </w:tr>
      <w:tr w:rsidR="00462EBC" w:rsidRPr="00AF052A" w:rsidTr="00926D98">
        <w:trPr>
          <w:jc w:val="center"/>
        </w:trPr>
        <w:tc>
          <w:tcPr>
            <w:tcW w:w="7366" w:type="dxa"/>
          </w:tcPr>
          <w:p w:rsidR="00462EBC" w:rsidRPr="00AF052A" w:rsidRDefault="00462EBC"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Localitatea: </w:t>
            </w:r>
            <w:r w:rsidR="00B6295C">
              <w:rPr>
                <w:rFonts w:ascii="Times New Roman" w:hAnsi="Times New Roman" w:cs="Times New Roman"/>
                <w:sz w:val="24"/>
                <w:szCs w:val="24"/>
              </w:rPr>
              <w:t>CRAIOVA</w:t>
            </w:r>
          </w:p>
        </w:tc>
        <w:tc>
          <w:tcPr>
            <w:tcW w:w="3338" w:type="dxa"/>
          </w:tcPr>
          <w:p w:rsidR="00462EBC" w:rsidRPr="00AF052A" w:rsidRDefault="00462EBC"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Cod NUTS: </w:t>
            </w:r>
            <w:r w:rsidR="00B6295C" w:rsidRPr="00EC52D9">
              <w:rPr>
                <w:rFonts w:ascii="Times New Roman" w:hAnsi="Times New Roman" w:cs="Times New Roman"/>
                <w:b/>
                <w:i/>
                <w:iCs/>
                <w:sz w:val="24"/>
                <w:szCs w:val="24"/>
              </w:rPr>
              <w:t>RO 411</w:t>
            </w:r>
            <w:r w:rsidR="00B6295C">
              <w:rPr>
                <w:rFonts w:ascii="Times New Roman" w:hAnsi="Times New Roman" w:cs="Times New Roman"/>
                <w:i/>
                <w:iCs/>
                <w:sz w:val="24"/>
                <w:szCs w:val="24"/>
              </w:rPr>
              <w:t xml:space="preserve"> DOLJ</w:t>
            </w:r>
          </w:p>
        </w:tc>
      </w:tr>
      <w:tr w:rsidR="00462EBC" w:rsidRPr="00AF052A" w:rsidTr="00926D98">
        <w:trPr>
          <w:jc w:val="center"/>
        </w:trPr>
        <w:tc>
          <w:tcPr>
            <w:tcW w:w="7366" w:type="dxa"/>
          </w:tcPr>
          <w:p w:rsidR="00462EBC" w:rsidRPr="00AF052A" w:rsidRDefault="00462EBC"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Cod poștal: </w:t>
            </w:r>
            <w:r w:rsidR="00B6295C" w:rsidRPr="00131759">
              <w:rPr>
                <w:rFonts w:ascii="Arial" w:hAnsi="Arial" w:cs="Arial"/>
              </w:rPr>
              <w:t>200745</w:t>
            </w:r>
          </w:p>
        </w:tc>
        <w:tc>
          <w:tcPr>
            <w:tcW w:w="3338" w:type="dxa"/>
          </w:tcPr>
          <w:p w:rsidR="00462EBC" w:rsidRPr="00AF052A" w:rsidRDefault="00462EBC"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Țara: </w:t>
            </w:r>
            <w:r w:rsidR="00B6295C" w:rsidRPr="00EC52D9">
              <w:rPr>
                <w:rFonts w:ascii="Times New Roman" w:hAnsi="Times New Roman" w:cs="Times New Roman"/>
                <w:b/>
                <w:sz w:val="24"/>
                <w:szCs w:val="24"/>
              </w:rPr>
              <w:t>ROMANIA</w:t>
            </w:r>
          </w:p>
        </w:tc>
      </w:tr>
      <w:tr w:rsidR="00462EBC" w:rsidRPr="00AF052A" w:rsidTr="00926D98">
        <w:trPr>
          <w:jc w:val="center"/>
        </w:trPr>
        <w:tc>
          <w:tcPr>
            <w:tcW w:w="10704" w:type="dxa"/>
            <w:gridSpan w:val="2"/>
          </w:tcPr>
          <w:p w:rsidR="00462EBC" w:rsidRPr="00AF052A" w:rsidRDefault="00462EBC"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Adresa web a sediului principal al autorității/entității contractante(URL): </w:t>
            </w:r>
            <w:r w:rsidRPr="00AF052A">
              <w:rPr>
                <w:rFonts w:ascii="Times New Roman" w:hAnsi="Times New Roman" w:cs="Times New Roman"/>
                <w:i/>
                <w:iCs/>
                <w:sz w:val="24"/>
                <w:szCs w:val="24"/>
              </w:rPr>
              <w:t xml:space="preserve">[. </w:t>
            </w:r>
          </w:p>
        </w:tc>
      </w:tr>
    </w:tbl>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I.3) Comunicare</w:t>
      </w:r>
    </w:p>
    <w:tbl>
      <w:tblPr>
        <w:tblW w:w="10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4"/>
      </w:tblGrid>
      <w:tr w:rsidR="00462EBC" w:rsidRPr="00AF052A" w:rsidTr="00926D98">
        <w:tc>
          <w:tcPr>
            <w:tcW w:w="10564"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Documentele achiziției publice sunt disponibile pentru acces direct, nerestricționat, complet și gratuit la: (</w:t>
            </w:r>
            <w:r w:rsidRPr="00AF052A">
              <w:rPr>
                <w:rFonts w:ascii="Times New Roman" w:hAnsi="Times New Roman" w:cs="Times New Roman"/>
                <w:i/>
                <w:iCs/>
                <w:sz w:val="24"/>
                <w:szCs w:val="24"/>
              </w:rPr>
              <w:t>URL</w:t>
            </w:r>
            <w:r w:rsidRPr="00AF052A">
              <w:rPr>
                <w:rFonts w:ascii="Times New Roman" w:hAnsi="Times New Roman" w:cs="Times New Roman"/>
                <w:sz w:val="24"/>
                <w:szCs w:val="24"/>
              </w:rPr>
              <w:t>) https://e-licitatie.ro/pub</w:t>
            </w:r>
            <w:r w:rsidRPr="00AF052A" w:rsidDel="00F70262">
              <w:rPr>
                <w:rStyle w:val="Hyperlink"/>
                <w:rFonts w:ascii="Times New Roman" w:hAnsi="Times New Roman" w:cs="Times New Roman"/>
                <w:color w:val="auto"/>
                <w:sz w:val="24"/>
                <w:szCs w:val="24"/>
                <w:u w:val="none"/>
              </w:rPr>
              <w:t xml:space="preserve"> </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 Număr zile pana la care se pot solicita clarificări înainte de data limita de depunere a ofertelor/candidaturilor </w:t>
            </w:r>
            <w:r w:rsidR="00B6295C">
              <w:rPr>
                <w:rFonts w:ascii="Times New Roman" w:hAnsi="Times New Roman" w:cs="Times New Roman"/>
                <w:sz w:val="24"/>
                <w:szCs w:val="24"/>
              </w:rPr>
              <w:t xml:space="preserve">: </w:t>
            </w:r>
            <w:r w:rsidR="00B6295C" w:rsidRPr="00EC52D9">
              <w:rPr>
                <w:rFonts w:ascii="Times New Roman" w:hAnsi="Times New Roman" w:cs="Times New Roman"/>
                <w:b/>
                <w:sz w:val="24"/>
                <w:szCs w:val="24"/>
              </w:rPr>
              <w:t>18 ZILE</w:t>
            </w:r>
          </w:p>
          <w:p w:rsidR="00462EBC" w:rsidRPr="00AF052A" w:rsidRDefault="00462EBC" w:rsidP="00953F7C">
            <w:pPr>
              <w:spacing w:before="120" w:after="120" w:line="240" w:lineRule="auto"/>
              <w:jc w:val="both"/>
              <w:rPr>
                <w:rFonts w:ascii="Times New Roman" w:hAnsi="Times New Roman" w:cs="Times New Roman"/>
                <w:i/>
                <w:iCs/>
                <w:sz w:val="24"/>
                <w:szCs w:val="24"/>
              </w:rPr>
            </w:pPr>
          </w:p>
        </w:tc>
      </w:tr>
      <w:tr w:rsidR="00462EBC" w:rsidRPr="00AF052A" w:rsidTr="00926D98">
        <w:tc>
          <w:tcPr>
            <w:tcW w:w="10564"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Informații suplimentare pot fi obținute de la</w:t>
            </w:r>
          </w:p>
          <w:p w:rsidR="00462EBC" w:rsidRPr="00EC52D9" w:rsidRDefault="00462EBC" w:rsidP="00953F7C">
            <w:pPr>
              <w:spacing w:before="120" w:after="120" w:line="240" w:lineRule="auto"/>
              <w:jc w:val="both"/>
              <w:rPr>
                <w:rFonts w:ascii="Times New Roman" w:hAnsi="Times New Roman" w:cs="Times New Roman"/>
                <w:b/>
                <w:sz w:val="24"/>
                <w:szCs w:val="24"/>
              </w:rPr>
            </w:pPr>
            <w:r w:rsidRPr="00AF052A">
              <w:rPr>
                <w:rFonts w:ascii="Times New Roman" w:hAnsi="Times New Roman" w:cs="Times New Roman"/>
                <w:sz w:val="24"/>
                <w:szCs w:val="24"/>
              </w:rPr>
              <w:t>○ adresa menționată mai sus</w:t>
            </w:r>
            <w:r w:rsidR="00EC52D9">
              <w:rPr>
                <w:rFonts w:ascii="Times New Roman" w:hAnsi="Times New Roman" w:cs="Times New Roman"/>
                <w:sz w:val="24"/>
                <w:szCs w:val="24"/>
              </w:rPr>
              <w:t xml:space="preserve"> </w:t>
            </w:r>
            <w:r w:rsidR="00EC52D9" w:rsidRPr="00EC52D9">
              <w:rPr>
                <w:rFonts w:ascii="Times New Roman" w:hAnsi="Times New Roman" w:cs="Times New Roman"/>
                <w:b/>
                <w:sz w:val="24"/>
                <w:szCs w:val="24"/>
              </w:rPr>
              <w:t>SECTIA ACHIZITII A SPITALULUI CLINIC DE URGENTA MILITAR DR STEFAN ODOBLEJA,STR CARACAL NR 150,CRAIOVA,DOLJ</w:t>
            </w:r>
          </w:p>
          <w:p w:rsidR="00462EBC" w:rsidRPr="00AF052A" w:rsidRDefault="00462EBC" w:rsidP="00953F7C">
            <w:pPr>
              <w:spacing w:before="120" w:after="120" w:line="240" w:lineRule="auto"/>
              <w:jc w:val="both"/>
              <w:rPr>
                <w:rFonts w:ascii="Times New Roman" w:hAnsi="Times New Roman" w:cs="Times New Roman"/>
                <w:i/>
                <w:iCs/>
                <w:sz w:val="24"/>
                <w:szCs w:val="24"/>
              </w:rPr>
            </w:pPr>
          </w:p>
        </w:tc>
      </w:tr>
      <w:tr w:rsidR="00462EBC" w:rsidRPr="00AF052A" w:rsidTr="00926D98">
        <w:tc>
          <w:tcPr>
            <w:tcW w:w="10564"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Ofertele, candidaturile sau cererile de participare trebuie depuse</w:t>
            </w:r>
          </w:p>
          <w:p w:rsidR="00462EBC" w:rsidRPr="00AF052A" w:rsidRDefault="00B6295C" w:rsidP="00953F7C">
            <w:pPr>
              <w:spacing w:before="120" w:after="120" w:line="240" w:lineRule="auto"/>
              <w:jc w:val="both"/>
              <w:rPr>
                <w:rFonts w:ascii="Times New Roman" w:hAnsi="Times New Roman" w:cs="Times New Roman"/>
                <w:sz w:val="24"/>
                <w:szCs w:val="24"/>
              </w:rPr>
            </w:pPr>
            <w:r w:rsidRPr="00EC52D9">
              <w:rPr>
                <w:rFonts w:ascii="Times New Roman" w:hAnsi="Times New Roman" w:cs="Times New Roman"/>
                <w:b/>
                <w:sz w:val="24"/>
                <w:szCs w:val="24"/>
              </w:rPr>
              <w:t>X</w:t>
            </w:r>
            <w:r w:rsidR="00462EBC" w:rsidRPr="00AF052A">
              <w:rPr>
                <w:rFonts w:ascii="Times New Roman" w:hAnsi="Times New Roman" w:cs="Times New Roman"/>
                <w:sz w:val="24"/>
                <w:szCs w:val="24"/>
              </w:rPr>
              <w:t>□ pe cale electronică via: (</w:t>
            </w:r>
            <w:r w:rsidR="00462EBC" w:rsidRPr="00AF052A">
              <w:rPr>
                <w:rFonts w:ascii="Times New Roman" w:hAnsi="Times New Roman" w:cs="Times New Roman"/>
                <w:i/>
                <w:iCs/>
                <w:sz w:val="24"/>
                <w:szCs w:val="24"/>
              </w:rPr>
              <w:t>URL</w:t>
            </w:r>
            <w:r w:rsidR="00462EBC" w:rsidRPr="00AF052A">
              <w:rPr>
                <w:rFonts w:ascii="Times New Roman" w:hAnsi="Times New Roman" w:cs="Times New Roman"/>
                <w:sz w:val="24"/>
                <w:szCs w:val="24"/>
              </w:rPr>
              <w:t>)</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la adresa menționată mai sus</w:t>
            </w:r>
          </w:p>
          <w:p w:rsidR="00462EBC" w:rsidRPr="00AF052A" w:rsidRDefault="00462EBC" w:rsidP="00B6295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lastRenderedPageBreak/>
              <w:t xml:space="preserve">○ la următoarea adresă: </w:t>
            </w:r>
          </w:p>
        </w:tc>
      </w:tr>
      <w:tr w:rsidR="00462EBC" w:rsidRPr="00AF052A" w:rsidTr="00926D98">
        <w:tc>
          <w:tcPr>
            <w:tcW w:w="10564"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lastRenderedPageBreak/>
              <w:t>□ Comunicarea electronică necesită utilizarea de instrumente și de dispozitive care nu sunt disponibile în mod general. Accesul direct nerestricționat și complet la aceste instrumente și dispozitive este posibil, gratuit, la: (</w:t>
            </w:r>
            <w:r w:rsidRPr="00AF052A">
              <w:rPr>
                <w:rFonts w:ascii="Times New Roman" w:hAnsi="Times New Roman" w:cs="Times New Roman"/>
                <w:i/>
                <w:iCs/>
                <w:sz w:val="24"/>
                <w:szCs w:val="24"/>
              </w:rPr>
              <w:t>URL</w:t>
            </w:r>
            <w:r w:rsidRPr="00AF052A">
              <w:rPr>
                <w:rFonts w:ascii="Times New Roman" w:hAnsi="Times New Roman" w:cs="Times New Roman"/>
                <w:sz w:val="24"/>
                <w:szCs w:val="24"/>
              </w:rPr>
              <w:t>)</w:t>
            </w:r>
          </w:p>
          <w:p w:rsidR="00B6295C" w:rsidRPr="000F2646" w:rsidRDefault="00B6295C" w:rsidP="00B6295C">
            <w:pPr>
              <w:rPr>
                <w:rFonts w:ascii="Arial" w:hAnsi="Arial" w:cs="Arial"/>
              </w:rPr>
            </w:pPr>
            <w:r w:rsidRPr="000F2646">
              <w:rPr>
                <w:rFonts w:ascii="Arial" w:hAnsi="Arial" w:cs="Arial"/>
              </w:rPr>
              <w:t xml:space="preserve">Operatorul economic va putea solicita clarificari inainte cu  18 zile inainte de data limita stabilita pentru depunerea ofertelor </w:t>
            </w:r>
          </w:p>
          <w:p w:rsidR="00B6295C" w:rsidRPr="00AF052A" w:rsidRDefault="00B6295C" w:rsidP="00B6295C">
            <w:pPr>
              <w:pStyle w:val="ListParagraph"/>
              <w:spacing w:before="120" w:after="120" w:line="276" w:lineRule="auto"/>
              <w:ind w:left="270"/>
              <w:jc w:val="both"/>
              <w:rPr>
                <w:rFonts w:ascii="Times New Roman" w:hAnsi="Times New Roman" w:cs="Times New Roman"/>
                <w:i/>
                <w:iCs/>
                <w:sz w:val="24"/>
                <w:szCs w:val="24"/>
              </w:rPr>
            </w:pPr>
            <w:r w:rsidRPr="000F2646">
              <w:rPr>
                <w:rFonts w:ascii="Arial" w:hAnsi="Arial" w:cs="Arial"/>
                <w:lang w:val="fr-FR"/>
              </w:rPr>
              <w:t>In masura in care solicitarile de clarificari sau informatii suplimentare au fost adresate in termenul de mai sus, raspunsul autoritatii contractante la aceste solicitari va fi transmis pana in a 11-a zi inainte de termenul stabilit pentru depunerea ofertelor.</w:t>
            </w:r>
          </w:p>
        </w:tc>
      </w:tr>
    </w:tbl>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I.4) Tipul autorității contractante</w:t>
      </w:r>
    </w:p>
    <w:tbl>
      <w:tblPr>
        <w:tblW w:w="10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8"/>
        <w:gridCol w:w="5756"/>
      </w:tblGrid>
      <w:tr w:rsidR="00462EBC" w:rsidRPr="00AF052A" w:rsidTr="00926D98">
        <w:tc>
          <w:tcPr>
            <w:tcW w:w="4808" w:type="dxa"/>
            <w:tcBorders>
              <w:bottom w:val="nil"/>
              <w:right w:val="nil"/>
            </w:tcBorders>
          </w:tcPr>
          <w:p w:rsidR="00462EBC" w:rsidRPr="00AF052A" w:rsidRDefault="00D6197A" w:rsidP="00953F7C">
            <w:pPr>
              <w:spacing w:before="120" w:after="120" w:line="240" w:lineRule="auto"/>
              <w:jc w:val="both"/>
              <w:rPr>
                <w:rFonts w:ascii="Times New Roman" w:hAnsi="Times New Roman" w:cs="Times New Roman"/>
                <w:sz w:val="24"/>
                <w:szCs w:val="24"/>
              </w:rPr>
            </w:pPr>
            <w:r w:rsidRPr="00EC52D9">
              <w:rPr>
                <w:rFonts w:ascii="Times New Roman" w:hAnsi="Times New Roman" w:cs="Times New Roman"/>
                <w:b/>
                <w:sz w:val="24"/>
                <w:szCs w:val="24"/>
              </w:rPr>
              <w:t>X</w:t>
            </w:r>
            <w:r w:rsidR="00462EBC" w:rsidRPr="00AF052A">
              <w:rPr>
                <w:rFonts w:ascii="Times New Roman" w:hAnsi="Times New Roman" w:cs="Times New Roman"/>
                <w:sz w:val="24"/>
                <w:szCs w:val="24"/>
              </w:rPr>
              <w:t>○ Minister sau orice altă autoritate națională sau federală, inclusiv subdiviziunile regionale sau locale ale acestora</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Agenție/birou național sau federal</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Autoritate regională sau locală</w:t>
            </w:r>
          </w:p>
        </w:tc>
        <w:tc>
          <w:tcPr>
            <w:tcW w:w="5756" w:type="dxa"/>
            <w:tcBorders>
              <w:left w:val="nil"/>
              <w:bottom w:val="nil"/>
            </w:tcBorders>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Agenție/birou regional sau local</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Organism de drept public</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Instituție/agenție europeană sau organizație internațională</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Alt tip:</w:t>
            </w:r>
          </w:p>
        </w:tc>
      </w:tr>
      <w:tr w:rsidR="00462EBC" w:rsidRPr="00AF052A" w:rsidTr="00926D98">
        <w:tc>
          <w:tcPr>
            <w:tcW w:w="10564" w:type="dxa"/>
            <w:gridSpan w:val="2"/>
            <w:tcBorders>
              <w:top w:val="nil"/>
            </w:tcBorders>
          </w:tcPr>
          <w:p w:rsidR="00462EBC" w:rsidRPr="00AF052A" w:rsidRDefault="00462EBC" w:rsidP="00953F7C">
            <w:pPr>
              <w:spacing w:after="0" w:line="240" w:lineRule="auto"/>
              <w:rPr>
                <w:rFonts w:ascii="Times New Roman" w:hAnsi="Times New Roman" w:cs="Times New Roman"/>
                <w:i/>
                <w:iCs/>
                <w:sz w:val="24"/>
                <w:szCs w:val="24"/>
              </w:rPr>
            </w:pPr>
          </w:p>
        </w:tc>
      </w:tr>
    </w:tbl>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I.5) Activitate principală</w:t>
      </w:r>
    </w:p>
    <w:tbl>
      <w:tblPr>
        <w:tblW w:w="10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9"/>
        <w:gridCol w:w="5735"/>
      </w:tblGrid>
      <w:tr w:rsidR="00462EBC" w:rsidRPr="00AF052A" w:rsidTr="00926D98">
        <w:tc>
          <w:tcPr>
            <w:tcW w:w="4829" w:type="dxa"/>
            <w:tcBorders>
              <w:bottom w:val="nil"/>
              <w:right w:val="nil"/>
            </w:tcBorders>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Servicii publice generale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Apărare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Ordine și siguranță publică/sectorială</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Mediu</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Afaceri economice și financiare</w:t>
            </w:r>
          </w:p>
          <w:p w:rsidR="00462EBC" w:rsidRPr="00AF052A" w:rsidRDefault="00D6197A" w:rsidP="00953F7C">
            <w:pPr>
              <w:spacing w:before="120" w:after="120" w:line="240" w:lineRule="auto"/>
              <w:jc w:val="both"/>
              <w:rPr>
                <w:rFonts w:ascii="Times New Roman" w:hAnsi="Times New Roman" w:cs="Times New Roman"/>
                <w:sz w:val="24"/>
                <w:szCs w:val="24"/>
              </w:rPr>
            </w:pPr>
            <w:r w:rsidRPr="00EC52D9">
              <w:rPr>
                <w:rFonts w:ascii="Times New Roman" w:hAnsi="Times New Roman" w:cs="Times New Roman"/>
                <w:b/>
                <w:sz w:val="24"/>
                <w:szCs w:val="24"/>
              </w:rPr>
              <w:t>X</w:t>
            </w:r>
            <w:r w:rsidR="00462EBC" w:rsidRPr="00AF052A">
              <w:rPr>
                <w:rFonts w:ascii="Times New Roman" w:hAnsi="Times New Roman" w:cs="Times New Roman"/>
                <w:sz w:val="24"/>
                <w:szCs w:val="24"/>
              </w:rPr>
              <w:t>○ Sănătate</w:t>
            </w:r>
          </w:p>
        </w:tc>
        <w:tc>
          <w:tcPr>
            <w:tcW w:w="5735" w:type="dxa"/>
            <w:tcBorders>
              <w:left w:val="nil"/>
              <w:bottom w:val="nil"/>
            </w:tcBorders>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Locuințe și facilități pentru comunitate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Protecție socială</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Recreere, cultură și religie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Educație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Altă activitate:</w:t>
            </w:r>
          </w:p>
        </w:tc>
      </w:tr>
      <w:tr w:rsidR="00462EBC" w:rsidRPr="00AF052A" w:rsidTr="00926D98">
        <w:tc>
          <w:tcPr>
            <w:tcW w:w="10564" w:type="dxa"/>
            <w:gridSpan w:val="2"/>
            <w:tcBorders>
              <w:top w:val="nil"/>
            </w:tcBorders>
          </w:tcPr>
          <w:p w:rsidR="00462EBC" w:rsidRPr="00AF052A" w:rsidRDefault="00462EBC" w:rsidP="00953F7C">
            <w:pPr>
              <w:spacing w:before="120" w:after="120" w:line="240" w:lineRule="auto"/>
              <w:jc w:val="both"/>
              <w:rPr>
                <w:rFonts w:ascii="Times New Roman" w:hAnsi="Times New Roman" w:cs="Times New Roman"/>
                <w:sz w:val="24"/>
                <w:szCs w:val="24"/>
              </w:rPr>
            </w:pPr>
          </w:p>
        </w:tc>
      </w:tr>
    </w:tbl>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I.6) Activitate principală</w:t>
      </w:r>
    </w:p>
    <w:tbl>
      <w:tblPr>
        <w:tblW w:w="10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4"/>
        <w:gridCol w:w="5750"/>
      </w:tblGrid>
      <w:tr w:rsidR="00462EBC" w:rsidRPr="00AF052A" w:rsidTr="00926D98">
        <w:tc>
          <w:tcPr>
            <w:tcW w:w="4814" w:type="dxa"/>
            <w:tcBorders>
              <w:bottom w:val="nil"/>
              <w:right w:val="nil"/>
            </w:tcBorders>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Producere, transport și distribuție de gaz și de energie termică</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Electricitate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Extragerea gazelor și petrolului</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Prospectare și extragere a cărbunelui și a altor combustibili solizi</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Apă</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Servicii poștale</w:t>
            </w:r>
          </w:p>
        </w:tc>
        <w:tc>
          <w:tcPr>
            <w:tcW w:w="5750" w:type="dxa"/>
            <w:tcBorders>
              <w:left w:val="nil"/>
              <w:bottom w:val="nil"/>
            </w:tcBorders>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Servicii feroviare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Servicii feroviare urbane, de tramvai, troleibuz sau de autobuz</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Activități portuare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Activități aeroportuare</w:t>
            </w:r>
          </w:p>
          <w:p w:rsidR="00462EBC" w:rsidRPr="00AF052A" w:rsidRDefault="00D6197A" w:rsidP="00953F7C">
            <w:pPr>
              <w:spacing w:before="120" w:after="120" w:line="240" w:lineRule="auto"/>
              <w:jc w:val="both"/>
              <w:rPr>
                <w:rFonts w:ascii="Times New Roman" w:hAnsi="Times New Roman" w:cs="Times New Roman"/>
                <w:sz w:val="24"/>
                <w:szCs w:val="24"/>
              </w:rPr>
            </w:pPr>
            <w:r w:rsidRPr="00EC52D9">
              <w:rPr>
                <w:rFonts w:ascii="Times New Roman" w:hAnsi="Times New Roman" w:cs="Times New Roman"/>
                <w:b/>
                <w:sz w:val="24"/>
                <w:szCs w:val="24"/>
              </w:rPr>
              <w:t>X</w:t>
            </w:r>
            <w:r w:rsidR="00462EBC" w:rsidRPr="00AF052A">
              <w:rPr>
                <w:rFonts w:ascii="Times New Roman" w:hAnsi="Times New Roman" w:cs="Times New Roman"/>
                <w:sz w:val="24"/>
                <w:szCs w:val="24"/>
              </w:rPr>
              <w:t>○ Altă activitate:</w:t>
            </w:r>
          </w:p>
        </w:tc>
      </w:tr>
      <w:tr w:rsidR="00462EBC" w:rsidRPr="00AF052A" w:rsidTr="00926D98">
        <w:tc>
          <w:tcPr>
            <w:tcW w:w="10564" w:type="dxa"/>
            <w:gridSpan w:val="2"/>
            <w:tcBorders>
              <w:top w:val="nil"/>
            </w:tcBorders>
          </w:tcPr>
          <w:p w:rsidR="00462EBC" w:rsidRPr="00AF052A" w:rsidRDefault="00462EBC" w:rsidP="00953F7C">
            <w:pPr>
              <w:spacing w:before="120" w:after="120" w:line="240" w:lineRule="auto"/>
              <w:jc w:val="both"/>
              <w:rPr>
                <w:rFonts w:ascii="Times New Roman" w:hAnsi="Times New Roman" w:cs="Times New Roman"/>
                <w:sz w:val="24"/>
                <w:szCs w:val="24"/>
              </w:rPr>
            </w:pPr>
          </w:p>
        </w:tc>
      </w:tr>
    </w:tbl>
    <w:p w:rsidR="00462EBC" w:rsidRPr="00AF052A" w:rsidRDefault="00462EBC" w:rsidP="00E86E36">
      <w:pPr>
        <w:spacing w:before="120" w:after="120" w:line="276" w:lineRule="auto"/>
        <w:rPr>
          <w:rFonts w:ascii="Times New Roman" w:hAnsi="Times New Roman" w:cs="Times New Roman"/>
          <w:b/>
          <w:bCs/>
          <w:sz w:val="24"/>
          <w:szCs w:val="24"/>
        </w:rPr>
      </w:pPr>
    </w:p>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lastRenderedPageBreak/>
        <w:t>Secțiunea II: Obiect</w:t>
      </w:r>
    </w:p>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II.1) Obiectul achiziției</w:t>
      </w:r>
    </w:p>
    <w:tbl>
      <w:tblPr>
        <w:tblW w:w="10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2"/>
        <w:gridCol w:w="5752"/>
      </w:tblGrid>
      <w:tr w:rsidR="00462EBC" w:rsidRPr="00AF052A" w:rsidTr="00926D98">
        <w:trPr>
          <w:trHeight w:val="2177"/>
        </w:trPr>
        <w:tc>
          <w:tcPr>
            <w:tcW w:w="4812" w:type="dxa"/>
          </w:tcPr>
          <w:p w:rsidR="00BF615F" w:rsidRDefault="00462EBC" w:rsidP="00D6197A">
            <w:pPr>
              <w:jc w:val="center"/>
            </w:pPr>
            <w:r w:rsidRPr="00AF052A">
              <w:rPr>
                <w:rFonts w:ascii="Times New Roman" w:hAnsi="Times New Roman" w:cs="Times New Roman"/>
                <w:b/>
                <w:bCs/>
                <w:sz w:val="24"/>
                <w:szCs w:val="24"/>
              </w:rPr>
              <w:t xml:space="preserve">II.1.1) Titlu:    </w:t>
            </w:r>
            <w:r w:rsidR="00D6197A" w:rsidRPr="00131759">
              <w:t>Denumire contract:</w:t>
            </w:r>
          </w:p>
          <w:p w:rsidR="00D6197A" w:rsidRPr="00BF615F" w:rsidRDefault="001F338E" w:rsidP="00D6197A">
            <w:pPr>
              <w:jc w:val="center"/>
              <w:rPr>
                <w:rFonts w:ascii="Times New Roman" w:hAnsi="Times New Roman" w:cs="Times New Roman"/>
                <w:b/>
                <w:bCs/>
                <w:i/>
              </w:rPr>
            </w:pPr>
            <w:r>
              <w:rPr>
                <w:b/>
              </w:rPr>
              <w:t>PRODUSE ORTOPEDICE</w:t>
            </w:r>
          </w:p>
          <w:p w:rsidR="00D6197A" w:rsidRPr="00B25F6F" w:rsidRDefault="00D6197A" w:rsidP="00D6197A">
            <w:pPr>
              <w:autoSpaceDE w:val="0"/>
              <w:autoSpaceDN w:val="0"/>
              <w:adjustRightInd w:val="0"/>
            </w:pPr>
          </w:p>
          <w:p w:rsidR="00D6197A" w:rsidRPr="00D808AF" w:rsidRDefault="00D6197A" w:rsidP="00D6197A">
            <w:pPr>
              <w:pStyle w:val="ListParagraph"/>
              <w:widowControl w:val="0"/>
              <w:autoSpaceDE w:val="0"/>
              <w:autoSpaceDN w:val="0"/>
              <w:adjustRightInd w:val="0"/>
              <w:spacing w:line="276" w:lineRule="auto"/>
              <w:ind w:left="0"/>
              <w:rPr>
                <w:lang w:val="fr-FR"/>
              </w:rPr>
            </w:pPr>
            <w:r w:rsidRPr="00D808AF">
              <w:rPr>
                <w:lang w:val="fr-FR"/>
              </w:rPr>
              <w:t>in conditiile caietului de sarcini, respectand cer</w:t>
            </w:r>
            <w:r>
              <w:rPr>
                <w:lang w:val="fr-FR"/>
              </w:rPr>
              <w:t>intele din acesta</w:t>
            </w:r>
          </w:p>
          <w:p w:rsidR="00462EBC" w:rsidRPr="00AF052A" w:rsidRDefault="00462EBC" w:rsidP="00953F7C">
            <w:pPr>
              <w:spacing w:before="120" w:after="120" w:line="240" w:lineRule="auto"/>
              <w:jc w:val="both"/>
              <w:rPr>
                <w:rFonts w:ascii="Times New Roman" w:hAnsi="Times New Roman" w:cs="Times New Roman"/>
                <w:b/>
                <w:bCs/>
                <w:sz w:val="24"/>
                <w:szCs w:val="24"/>
              </w:rPr>
            </w:pPr>
          </w:p>
        </w:tc>
        <w:tc>
          <w:tcPr>
            <w:tcW w:w="5752" w:type="dxa"/>
          </w:tcPr>
          <w:p w:rsidR="00462EBC" w:rsidRPr="00AF052A" w:rsidRDefault="00462EBC" w:rsidP="001F338E">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Număr de referință:</w:t>
            </w:r>
            <w:r w:rsidR="0029136B">
              <w:rPr>
                <w:rFonts w:ascii="Times New Roman" w:hAnsi="Times New Roman" w:cs="Times New Roman"/>
                <w:sz w:val="24"/>
                <w:szCs w:val="24"/>
              </w:rPr>
              <w:t>-</w:t>
            </w:r>
            <w:r w:rsidR="00EC52D9">
              <w:rPr>
                <w:rFonts w:ascii="Times New Roman" w:hAnsi="Times New Roman" w:cs="Times New Roman"/>
                <w:sz w:val="24"/>
                <w:szCs w:val="24"/>
              </w:rPr>
              <w:t xml:space="preserve"> </w:t>
            </w:r>
            <w:r w:rsidR="00BF615F" w:rsidRPr="00BF615F">
              <w:rPr>
                <w:rFonts w:ascii="Times New Roman" w:hAnsi="Times New Roman" w:cs="Times New Roman"/>
                <w:b/>
                <w:sz w:val="24"/>
                <w:szCs w:val="24"/>
              </w:rPr>
              <w:t>0</w:t>
            </w:r>
            <w:r w:rsidR="001F338E">
              <w:rPr>
                <w:rFonts w:ascii="Times New Roman" w:hAnsi="Times New Roman" w:cs="Times New Roman"/>
                <w:b/>
                <w:sz w:val="24"/>
                <w:szCs w:val="24"/>
              </w:rPr>
              <w:t>1</w:t>
            </w:r>
          </w:p>
        </w:tc>
      </w:tr>
      <w:tr w:rsidR="00462EBC" w:rsidRPr="00AF052A" w:rsidTr="00926D98">
        <w:tc>
          <w:tcPr>
            <w:tcW w:w="10564" w:type="dxa"/>
            <w:gridSpan w:val="2"/>
          </w:tcPr>
          <w:p w:rsidR="00462EBC" w:rsidRPr="00AF052A" w:rsidRDefault="00462EBC" w:rsidP="000A75BA">
            <w:pPr>
              <w:spacing w:before="120" w:after="120" w:line="240" w:lineRule="auto"/>
              <w:jc w:val="both"/>
              <w:rPr>
                <w:rFonts w:ascii="Times New Roman" w:hAnsi="Times New Roman" w:cs="Times New Roman"/>
                <w:i/>
                <w:iCs/>
                <w:sz w:val="24"/>
                <w:szCs w:val="24"/>
              </w:rPr>
            </w:pPr>
            <w:r w:rsidRPr="00AF052A">
              <w:rPr>
                <w:rFonts w:ascii="Times New Roman" w:hAnsi="Times New Roman" w:cs="Times New Roman"/>
                <w:b/>
                <w:bCs/>
                <w:sz w:val="24"/>
                <w:szCs w:val="24"/>
              </w:rPr>
              <w:t>II.1.2) Cod CPV principal</w:t>
            </w:r>
            <w:r w:rsidRPr="00AF052A">
              <w:rPr>
                <w:rFonts w:ascii="Times New Roman" w:hAnsi="Times New Roman" w:cs="Times New Roman"/>
                <w:sz w:val="24"/>
                <w:szCs w:val="24"/>
              </w:rPr>
              <w:t xml:space="preserve"> </w:t>
            </w:r>
            <w:r w:rsidR="0029136B">
              <w:rPr>
                <w:rFonts w:ascii="Times New Roman" w:hAnsi="Times New Roman" w:cs="Times New Roman"/>
                <w:sz w:val="24"/>
                <w:szCs w:val="24"/>
              </w:rPr>
              <w:t xml:space="preserve">  </w:t>
            </w:r>
            <w:r w:rsidR="00BB52C4">
              <w:rPr>
                <w:sz w:val="24"/>
                <w:szCs w:val="24"/>
              </w:rPr>
              <w:t>33183200-8</w:t>
            </w:r>
          </w:p>
        </w:tc>
      </w:tr>
      <w:tr w:rsidR="00462EBC" w:rsidRPr="00AF052A" w:rsidTr="00926D98">
        <w:tc>
          <w:tcPr>
            <w:tcW w:w="10564" w:type="dxa"/>
            <w:gridSpan w:val="2"/>
          </w:tcPr>
          <w:p w:rsidR="00462EBC" w:rsidRPr="00AF052A" w:rsidRDefault="000B658C" w:rsidP="00953F7C">
            <w:pPr>
              <w:spacing w:before="120" w:after="120" w:line="240" w:lineRule="auto"/>
              <w:jc w:val="both"/>
              <w:rPr>
                <w:rFonts w:ascii="Times New Roman" w:hAnsi="Times New Roman" w:cs="Times New Roman"/>
                <w:sz w:val="24"/>
                <w:szCs w:val="24"/>
              </w:rPr>
            </w:pPr>
            <w:r w:rsidRPr="000B658C">
              <w:rPr>
                <w:noProof/>
                <w:lang w:val="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left:0;text-align:left;margin-left:122.25pt;margin-top:7.8pt;width:7.4pt;height:6.9pt;z-index:1;visibility:visible;mso-position-horizontal-relative:text;mso-position-vertical-relative:text;v-text-anchor:middle" fillcolor="black" strokeweight="1pt">
                  <v:stroke joinstyle="miter"/>
                </v:shape>
              </w:pict>
            </w:r>
            <w:r w:rsidR="00462EBC" w:rsidRPr="00AF052A">
              <w:rPr>
                <w:rFonts w:ascii="Times New Roman" w:hAnsi="Times New Roman" w:cs="Times New Roman"/>
                <w:b/>
                <w:bCs/>
                <w:sz w:val="24"/>
                <w:szCs w:val="24"/>
              </w:rPr>
              <w:t>II.1.3) Tipul contractului</w:t>
            </w:r>
            <w:r w:rsidR="00462EBC" w:rsidRPr="00AF052A">
              <w:rPr>
                <w:rFonts w:ascii="Times New Roman" w:hAnsi="Times New Roman" w:cs="Times New Roman"/>
                <w:sz w:val="24"/>
                <w:szCs w:val="24"/>
              </w:rPr>
              <w:t xml:space="preserve"> ○ Lucrări      </w:t>
            </w:r>
            <w:r w:rsidR="0029136B">
              <w:rPr>
                <w:rFonts w:ascii="Times New Roman" w:hAnsi="Times New Roman" w:cs="Times New Roman"/>
                <w:sz w:val="24"/>
                <w:szCs w:val="24"/>
              </w:rPr>
              <w:t xml:space="preserve">           </w:t>
            </w:r>
            <w:r w:rsidR="00462EBC" w:rsidRPr="00AF052A">
              <w:rPr>
                <w:rFonts w:ascii="Times New Roman" w:hAnsi="Times New Roman" w:cs="Times New Roman"/>
                <w:sz w:val="24"/>
                <w:szCs w:val="24"/>
              </w:rPr>
              <w:t xml:space="preserve"> </w:t>
            </w:r>
            <w:r w:rsidR="00462EBC" w:rsidRPr="00AF052A">
              <w:rPr>
                <w:rFonts w:ascii="Times New Roman" w:hAnsi="Times New Roman" w:cs="Times New Roman"/>
                <w:b/>
                <w:bCs/>
                <w:sz w:val="24"/>
                <w:szCs w:val="24"/>
              </w:rPr>
              <w:t>Produse</w:t>
            </w:r>
            <w:r w:rsidR="00462EBC" w:rsidRPr="00AF052A">
              <w:rPr>
                <w:rFonts w:ascii="Times New Roman" w:hAnsi="Times New Roman" w:cs="Times New Roman"/>
                <w:sz w:val="24"/>
                <w:szCs w:val="24"/>
              </w:rPr>
              <w:t xml:space="preserve">  </w:t>
            </w:r>
            <w:r w:rsidR="00877ED8" w:rsidRPr="00877ED8">
              <w:rPr>
                <w:rFonts w:ascii="Times New Roman" w:hAnsi="Times New Roman" w:cs="Times New Roman"/>
                <w:b/>
                <w:sz w:val="24"/>
                <w:szCs w:val="24"/>
              </w:rPr>
              <w:t>X</w:t>
            </w:r>
            <w:r w:rsidR="0029136B">
              <w:rPr>
                <w:rFonts w:ascii="Times New Roman" w:hAnsi="Times New Roman" w:cs="Times New Roman"/>
                <w:sz w:val="24"/>
                <w:szCs w:val="24"/>
              </w:rPr>
              <w:t xml:space="preserve">                 </w:t>
            </w:r>
            <w:r w:rsidR="00462EBC" w:rsidRPr="00AF052A">
              <w:rPr>
                <w:rFonts w:ascii="Times New Roman" w:hAnsi="Times New Roman" w:cs="Times New Roman"/>
                <w:sz w:val="24"/>
                <w:szCs w:val="24"/>
              </w:rPr>
              <w:t>Servicii</w:t>
            </w:r>
          </w:p>
          <w:p w:rsidR="00462EBC" w:rsidRPr="00AF052A" w:rsidRDefault="00462EBC" w:rsidP="0029136B">
            <w:pPr>
              <w:spacing w:before="120" w:after="120" w:line="276" w:lineRule="auto"/>
              <w:jc w:val="both"/>
              <w:rPr>
                <w:rFonts w:ascii="Times New Roman" w:hAnsi="Times New Roman" w:cs="Times New Roman"/>
                <w:sz w:val="24"/>
                <w:szCs w:val="24"/>
              </w:rPr>
            </w:pPr>
          </w:p>
        </w:tc>
      </w:tr>
    </w:tbl>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 Descriere</w:t>
      </w:r>
    </w:p>
    <w:tbl>
      <w:tblPr>
        <w:tblW w:w="226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8"/>
        <w:gridCol w:w="18"/>
        <w:gridCol w:w="16"/>
        <w:gridCol w:w="1502"/>
        <w:gridCol w:w="2262"/>
        <w:gridCol w:w="471"/>
        <w:gridCol w:w="1012"/>
        <w:gridCol w:w="15"/>
        <w:gridCol w:w="1112"/>
        <w:gridCol w:w="1489"/>
        <w:gridCol w:w="1841"/>
        <w:gridCol w:w="5730"/>
        <w:gridCol w:w="6436"/>
      </w:tblGrid>
      <w:tr w:rsidR="00462EBC" w:rsidRPr="00AF052A" w:rsidTr="00926D98">
        <w:trPr>
          <w:gridAfter w:val="2"/>
          <w:wAfter w:w="12166" w:type="dxa"/>
          <w:trHeight w:val="647"/>
        </w:trPr>
        <w:tc>
          <w:tcPr>
            <w:tcW w:w="4987" w:type="dxa"/>
            <w:gridSpan w:val="6"/>
          </w:tcPr>
          <w:p w:rsidR="00462EBC" w:rsidRDefault="00462EBC" w:rsidP="00CF657C">
            <w:pPr>
              <w:spacing w:before="120" w:after="120" w:line="240" w:lineRule="auto"/>
              <w:rPr>
                <w:rFonts w:ascii="Times New Roman" w:hAnsi="Times New Roman" w:cs="Times New Roman"/>
                <w:b/>
                <w:bCs/>
                <w:sz w:val="24"/>
                <w:szCs w:val="24"/>
              </w:rPr>
            </w:pPr>
            <w:r w:rsidRPr="00AF052A">
              <w:rPr>
                <w:rFonts w:ascii="Times New Roman" w:hAnsi="Times New Roman" w:cs="Times New Roman"/>
                <w:b/>
                <w:bCs/>
                <w:sz w:val="24"/>
                <w:szCs w:val="24"/>
              </w:rPr>
              <w:t>II.2.1) Titlu:</w:t>
            </w:r>
          </w:p>
          <w:p w:rsidR="00176C21" w:rsidRPr="005B1671" w:rsidRDefault="00176C21" w:rsidP="00176C21">
            <w:r w:rsidRPr="00131759">
              <w:t>Furnizare</w:t>
            </w:r>
            <w:r>
              <w:t xml:space="preserve"> </w:t>
            </w:r>
            <w:r w:rsidRPr="00131759">
              <w:t xml:space="preserve"> </w:t>
            </w:r>
            <w:r w:rsidR="00810C5F">
              <w:t>PROTEZE ORTOPEDICE</w:t>
            </w:r>
            <w:r w:rsidRPr="00131759">
              <w:t xml:space="preserve"> – conform caiet de sarcini:</w:t>
            </w:r>
          </w:p>
          <w:p w:rsidR="00176C21" w:rsidRDefault="00176C21" w:rsidP="00176C21">
            <w:pPr>
              <w:pStyle w:val="ListParagraph"/>
              <w:widowControl w:val="0"/>
              <w:autoSpaceDE w:val="0"/>
              <w:autoSpaceDN w:val="0"/>
              <w:adjustRightInd w:val="0"/>
              <w:spacing w:line="276" w:lineRule="auto"/>
              <w:ind w:left="0"/>
              <w:rPr>
                <w:b/>
                <w:i/>
              </w:rPr>
            </w:pPr>
            <w:r w:rsidRPr="00D808AF">
              <w:rPr>
                <w:b/>
                <w:i/>
              </w:rPr>
              <w:t>– valoare estimata</w:t>
            </w:r>
            <w:r>
              <w:rPr>
                <w:b/>
                <w:i/>
              </w:rPr>
              <w:t>-</w:t>
            </w:r>
            <w:r w:rsidR="0027105D">
              <w:rPr>
                <w:b/>
                <w:bCs/>
                <w:color w:val="000000"/>
              </w:rPr>
              <w:t>3.519.000</w:t>
            </w:r>
            <w:r>
              <w:rPr>
                <w:b/>
                <w:bCs/>
                <w:color w:val="000000"/>
              </w:rPr>
              <w:t xml:space="preserve"> </w:t>
            </w:r>
            <w:r w:rsidRPr="00D808AF">
              <w:rPr>
                <w:b/>
                <w:i/>
              </w:rPr>
              <w:t>Lei fara TVA</w:t>
            </w:r>
            <w:r>
              <w:rPr>
                <w:b/>
                <w:i/>
              </w:rPr>
              <w:t xml:space="preserve"> astfel:</w:t>
            </w:r>
          </w:p>
          <w:p w:rsidR="00700C5F" w:rsidRPr="00ED16CE" w:rsidRDefault="008E3E5C" w:rsidP="00700C5F">
            <w:pPr>
              <w:jc w:val="both"/>
              <w:outlineLvl w:val="0"/>
              <w:rPr>
                <w:rFonts w:ascii="Times New Roman" w:hAnsi="Times New Roman" w:cs="Times New Roman"/>
                <w:b/>
                <w:bCs/>
                <w:sz w:val="24"/>
                <w:szCs w:val="24"/>
                <w:lang w:val="pt-BR"/>
              </w:rPr>
            </w:pPr>
            <w:r w:rsidRPr="004374A6">
              <w:rPr>
                <w:rFonts w:ascii="Times New Roman" w:eastAsia="Times New Roman" w:hAnsi="Times New Roman" w:cs="Times New Roman"/>
                <w:color w:val="000000"/>
                <w:sz w:val="24"/>
                <w:szCs w:val="24"/>
                <w:lang w:val="en-US"/>
              </w:rPr>
              <w:t>Lot 1</w:t>
            </w:r>
            <w:r>
              <w:rPr>
                <w:rFonts w:ascii="Times New Roman" w:eastAsia="Times New Roman" w:hAnsi="Times New Roman" w:cs="Times New Roman"/>
                <w:color w:val="000000"/>
                <w:sz w:val="24"/>
                <w:szCs w:val="24"/>
                <w:lang w:val="en-US"/>
              </w:rPr>
              <w:t xml:space="preserve"> </w:t>
            </w:r>
            <w:r w:rsidR="00700C5F" w:rsidRPr="00700C5F">
              <w:rPr>
                <w:rFonts w:ascii="Times New Roman" w:hAnsi="Times New Roman" w:cs="Times New Roman"/>
                <w:bCs/>
                <w:sz w:val="24"/>
                <w:szCs w:val="24"/>
                <w:lang w:val="pt-BR"/>
              </w:rPr>
              <w:t>Proteza totala de sold hibrid inversat cu cap ceramic</w:t>
            </w:r>
            <w:r w:rsidR="00700C5F" w:rsidRPr="00ED16CE">
              <w:rPr>
                <w:rFonts w:ascii="Times New Roman" w:hAnsi="Times New Roman" w:cs="Times New Roman"/>
                <w:b/>
                <w:bCs/>
                <w:sz w:val="24"/>
                <w:szCs w:val="24"/>
                <w:lang w:val="pt-BR"/>
              </w:rPr>
              <w:t xml:space="preserve"> </w:t>
            </w:r>
          </w:p>
          <w:p w:rsidR="008E3E5C" w:rsidRDefault="008E3E5C" w:rsidP="008E3E5C">
            <w:pPr>
              <w:spacing w:before="120" w:after="120" w:line="240" w:lineRule="auto"/>
              <w:jc w:val="both"/>
              <w:rPr>
                <w:rFonts w:ascii="Times New Roman" w:hAnsi="Times New Roman" w:cs="Times New Roman"/>
                <w:bCs/>
                <w:sz w:val="24"/>
                <w:szCs w:val="24"/>
                <w:u w:val="single"/>
                <w:lang w:val="fr-FR"/>
              </w:rPr>
            </w:pPr>
            <w:r>
              <w:rPr>
                <w:rFonts w:ascii="Times New Roman" w:hAnsi="Times New Roman" w:cs="Times New Roman"/>
                <w:bCs/>
                <w:sz w:val="24"/>
                <w:szCs w:val="24"/>
                <w:u w:val="single"/>
                <w:lang w:val="fr-FR"/>
              </w:rPr>
              <w:t xml:space="preserve"> 330 buc</w:t>
            </w:r>
            <w:r w:rsidR="00FD35E5">
              <w:rPr>
                <w:rFonts w:ascii="Times New Roman" w:hAnsi="Times New Roman" w:cs="Times New Roman"/>
                <w:bCs/>
                <w:sz w:val="24"/>
                <w:szCs w:val="24"/>
                <w:u w:val="single"/>
                <w:lang w:val="fr-FR"/>
              </w:rPr>
              <w:t xml:space="preserve"> x 7.500 lei</w:t>
            </w:r>
            <w:r w:rsidR="0027105D">
              <w:rPr>
                <w:rFonts w:ascii="Times New Roman" w:hAnsi="Times New Roman" w:cs="Times New Roman"/>
                <w:bCs/>
                <w:sz w:val="24"/>
                <w:szCs w:val="24"/>
                <w:u w:val="single"/>
                <w:lang w:val="fr-FR"/>
              </w:rPr>
              <w:t xml:space="preserve">  = 2.475.000 lei</w:t>
            </w:r>
          </w:p>
          <w:p w:rsidR="008E3E5C" w:rsidRDefault="008E3E5C" w:rsidP="008E3E5C">
            <w:pPr>
              <w:spacing w:before="120" w:after="120" w:line="240" w:lineRule="auto"/>
              <w:jc w:val="both"/>
              <w:rPr>
                <w:rFonts w:ascii="Times New Roman" w:hAnsi="Times New Roman" w:cs="Times New Roman"/>
                <w:bCs/>
                <w:sz w:val="24"/>
                <w:szCs w:val="24"/>
                <w:u w:val="single"/>
                <w:lang w:val="it-IT"/>
              </w:rPr>
            </w:pPr>
            <w:r>
              <w:rPr>
                <w:rFonts w:ascii="Times New Roman" w:eastAsia="Times New Roman" w:hAnsi="Times New Roman" w:cs="Times New Roman"/>
                <w:color w:val="000000"/>
                <w:sz w:val="24"/>
                <w:szCs w:val="24"/>
                <w:lang w:val="en-US"/>
              </w:rPr>
              <w:t xml:space="preserve">Lot 2 </w:t>
            </w:r>
            <w:r w:rsidRPr="001907DC">
              <w:rPr>
                <w:rFonts w:ascii="Times New Roman" w:hAnsi="Times New Roman" w:cs="Times New Roman"/>
                <w:bCs/>
                <w:sz w:val="24"/>
                <w:szCs w:val="24"/>
                <w:u w:val="single"/>
                <w:lang w:val="it-IT"/>
              </w:rPr>
              <w:t>Proteza totala de genunchi cimentata cu platou mobil si stabilizare  posterioara</w:t>
            </w:r>
            <w:r>
              <w:rPr>
                <w:rFonts w:ascii="Times New Roman" w:hAnsi="Times New Roman" w:cs="Times New Roman"/>
                <w:bCs/>
                <w:sz w:val="24"/>
                <w:szCs w:val="24"/>
                <w:u w:val="single"/>
                <w:lang w:val="it-IT"/>
              </w:rPr>
              <w:t xml:space="preserve"> </w:t>
            </w:r>
          </w:p>
          <w:p w:rsidR="008E3E5C" w:rsidRDefault="008E3E5C" w:rsidP="008E3E5C">
            <w:pPr>
              <w:spacing w:before="120" w:after="120" w:line="240" w:lineRule="auto"/>
              <w:jc w:val="both"/>
              <w:rPr>
                <w:rFonts w:ascii="Times New Roman" w:hAnsi="Times New Roman" w:cs="Times New Roman"/>
                <w:bCs/>
                <w:sz w:val="24"/>
                <w:szCs w:val="24"/>
                <w:u w:val="single"/>
                <w:lang w:val="fr-FR"/>
              </w:rPr>
            </w:pPr>
            <w:r>
              <w:rPr>
                <w:rFonts w:ascii="Times New Roman" w:hAnsi="Times New Roman" w:cs="Times New Roman"/>
                <w:bCs/>
                <w:sz w:val="24"/>
                <w:szCs w:val="24"/>
                <w:u w:val="single"/>
                <w:lang w:val="fr-FR"/>
              </w:rPr>
              <w:t>180 buc</w:t>
            </w:r>
            <w:r w:rsidR="00FD35E5">
              <w:rPr>
                <w:rFonts w:ascii="Times New Roman" w:hAnsi="Times New Roman" w:cs="Times New Roman"/>
                <w:bCs/>
                <w:sz w:val="24"/>
                <w:szCs w:val="24"/>
                <w:u w:val="single"/>
                <w:lang w:val="fr-FR"/>
              </w:rPr>
              <w:t xml:space="preserve"> x 5.200 lei</w:t>
            </w:r>
            <w:r w:rsidR="0027105D">
              <w:rPr>
                <w:rFonts w:ascii="Times New Roman" w:hAnsi="Times New Roman" w:cs="Times New Roman"/>
                <w:bCs/>
                <w:sz w:val="24"/>
                <w:szCs w:val="24"/>
                <w:u w:val="single"/>
                <w:lang w:val="fr-FR"/>
              </w:rPr>
              <w:t xml:space="preserve"> = 936.000 lei</w:t>
            </w:r>
          </w:p>
          <w:p w:rsidR="008E3E5C" w:rsidRDefault="008E3E5C" w:rsidP="008E3E5C">
            <w:pPr>
              <w:spacing w:before="120" w:after="120" w:line="240" w:lineRule="auto"/>
              <w:jc w:val="both"/>
              <w:rPr>
                <w:rFonts w:ascii="Times New Roman" w:hAnsi="Times New Roman" w:cs="Times New Roman"/>
                <w:bCs/>
                <w:sz w:val="24"/>
                <w:szCs w:val="24"/>
                <w:u w:val="single"/>
                <w:lang w:val="it-IT"/>
              </w:rPr>
            </w:pPr>
            <w:r>
              <w:rPr>
                <w:rFonts w:ascii="Times New Roman" w:eastAsia="Times New Roman" w:hAnsi="Times New Roman" w:cs="Times New Roman"/>
                <w:color w:val="000000"/>
                <w:sz w:val="24"/>
                <w:szCs w:val="24"/>
                <w:lang w:val="en-US"/>
              </w:rPr>
              <w:t xml:space="preserve">Lot 3 </w:t>
            </w:r>
            <w:r w:rsidRPr="001907DC">
              <w:rPr>
                <w:rFonts w:ascii="Times New Roman" w:hAnsi="Times New Roman" w:cs="Times New Roman"/>
                <w:bCs/>
                <w:sz w:val="24"/>
                <w:szCs w:val="24"/>
                <w:u w:val="single"/>
                <w:lang w:val="it-IT"/>
              </w:rPr>
              <w:t>Proteza de sold necimentata cu cupa de sold necimentata cu cupa press-fit inalt poroasa si cuplu ceramic-ceramic</w:t>
            </w:r>
            <w:r>
              <w:rPr>
                <w:rFonts w:ascii="Times New Roman" w:hAnsi="Times New Roman" w:cs="Times New Roman"/>
                <w:bCs/>
                <w:sz w:val="24"/>
                <w:szCs w:val="24"/>
                <w:u w:val="single"/>
                <w:lang w:val="it-IT"/>
              </w:rPr>
              <w:t xml:space="preserve"> </w:t>
            </w:r>
          </w:p>
          <w:p w:rsidR="008E3E5C" w:rsidRDefault="008E3E5C" w:rsidP="008E3E5C">
            <w:pPr>
              <w:spacing w:before="120" w:after="120" w:line="240" w:lineRule="auto"/>
              <w:jc w:val="both"/>
              <w:rPr>
                <w:rFonts w:ascii="Times New Roman" w:hAnsi="Times New Roman" w:cs="Times New Roman"/>
                <w:bCs/>
                <w:sz w:val="24"/>
                <w:szCs w:val="24"/>
                <w:u w:val="single"/>
                <w:lang w:val="fr-FR"/>
              </w:rPr>
            </w:pPr>
            <w:r>
              <w:rPr>
                <w:rFonts w:ascii="Times New Roman" w:hAnsi="Times New Roman" w:cs="Times New Roman"/>
                <w:bCs/>
                <w:sz w:val="24"/>
                <w:szCs w:val="24"/>
                <w:u w:val="single"/>
                <w:lang w:val="fr-FR"/>
              </w:rPr>
              <w:t>9 buc</w:t>
            </w:r>
            <w:r w:rsidR="00FD35E5">
              <w:rPr>
                <w:rFonts w:ascii="Times New Roman" w:hAnsi="Times New Roman" w:cs="Times New Roman"/>
                <w:bCs/>
                <w:sz w:val="24"/>
                <w:szCs w:val="24"/>
                <w:u w:val="single"/>
                <w:lang w:val="fr-FR"/>
              </w:rPr>
              <w:t xml:space="preserve"> x 12.000 lei</w:t>
            </w:r>
            <w:r w:rsidR="0027105D">
              <w:rPr>
                <w:rFonts w:ascii="Times New Roman" w:hAnsi="Times New Roman" w:cs="Times New Roman"/>
                <w:bCs/>
                <w:sz w:val="24"/>
                <w:szCs w:val="24"/>
                <w:u w:val="single"/>
                <w:lang w:val="fr-FR"/>
              </w:rPr>
              <w:t xml:space="preserve"> = 108.000 lei</w:t>
            </w:r>
          </w:p>
          <w:p w:rsidR="00CF657C" w:rsidRDefault="00CF657C" w:rsidP="00E928AA">
            <w:pPr>
              <w:autoSpaceDE w:val="0"/>
              <w:autoSpaceDN w:val="0"/>
              <w:adjustRightInd w:val="0"/>
              <w:rPr>
                <w:rFonts w:ascii="Times New Roman" w:hAnsi="Times New Roman" w:cs="Times New Roman"/>
                <w:sz w:val="24"/>
                <w:szCs w:val="24"/>
              </w:rPr>
            </w:pPr>
            <w:r w:rsidRPr="005E48F9">
              <w:rPr>
                <w:rFonts w:ascii="Times New Roman" w:hAnsi="Times New Roman" w:cs="Times New Roman"/>
                <w:sz w:val="24"/>
                <w:szCs w:val="24"/>
              </w:rPr>
              <w:t xml:space="preserve">Prin intermediul acestei achiziții se urmărește realizarea actului medical la cel mai inalt standard, prin utilizarea de materiale  de calitate , performante , achizitionate în condițiile legii. </w:t>
            </w:r>
          </w:p>
          <w:p w:rsidR="00CF657C" w:rsidRPr="004374A6" w:rsidRDefault="00CF657C" w:rsidP="006410B7">
            <w:pPr>
              <w:pStyle w:val="ListParagraph"/>
              <w:ind w:left="0"/>
              <w:rPr>
                <w:rFonts w:ascii="Times New Roman" w:hAnsi="Times New Roman" w:cs="Times New Roman"/>
                <w:sz w:val="24"/>
                <w:szCs w:val="24"/>
                <w:lang w:val="en-GB"/>
              </w:rPr>
            </w:pPr>
            <w:r w:rsidRPr="004374A6">
              <w:rPr>
                <w:rFonts w:ascii="Times New Roman" w:hAnsi="Times New Roman" w:cs="Times New Roman"/>
                <w:sz w:val="24"/>
                <w:szCs w:val="24"/>
              </w:rPr>
              <w:t xml:space="preserve">Protezele ortopedice </w:t>
            </w:r>
            <w:r w:rsidRPr="004374A6">
              <w:rPr>
                <w:rFonts w:ascii="Times New Roman" w:hAnsi="Times New Roman" w:cs="Times New Roman"/>
                <w:sz w:val="24"/>
                <w:szCs w:val="24"/>
                <w:lang w:val="en-GB"/>
              </w:rPr>
              <w:t xml:space="preserve">sunt necesare pentru buna desfăşurare a activităţii medicale din aceasta disciplina, pentru a putea oferi pacienţilor un act medical de calitate superioară, pentru a creşte calitatea îngrijirilor medicale acordate pacienţilor în funcţie de nevoile individualizate pe fiecare pacient. În acelaşi timp, sunt imperios necesare pentru un act medical orientat pe nevoile şi </w:t>
            </w:r>
            <w:r w:rsidRPr="004374A6">
              <w:rPr>
                <w:rFonts w:ascii="Times New Roman" w:hAnsi="Times New Roman" w:cs="Times New Roman"/>
                <w:sz w:val="24"/>
                <w:szCs w:val="24"/>
                <w:lang w:val="en-GB"/>
              </w:rPr>
              <w:lastRenderedPageBreak/>
              <w:t>problemele de sănătate ale pacienţilor, încercând ca, prin asigurarea materialelor de calitate să se elimine riscul greşelilor care ar putea pune în pericol viaţa pacienţilor.</w:t>
            </w:r>
          </w:p>
          <w:p w:rsidR="00462EBC" w:rsidRPr="00AF052A" w:rsidRDefault="00462EBC" w:rsidP="009C5BBF">
            <w:pPr>
              <w:autoSpaceDE w:val="0"/>
              <w:autoSpaceDN w:val="0"/>
              <w:adjustRightInd w:val="0"/>
              <w:spacing w:after="0" w:line="240" w:lineRule="auto"/>
              <w:rPr>
                <w:rFonts w:ascii="Times New Roman" w:hAnsi="Times New Roman" w:cs="Times New Roman"/>
                <w:b/>
                <w:bCs/>
                <w:sz w:val="24"/>
                <w:szCs w:val="24"/>
              </w:rPr>
            </w:pPr>
          </w:p>
        </w:tc>
        <w:tc>
          <w:tcPr>
            <w:tcW w:w="5469" w:type="dxa"/>
            <w:gridSpan w:val="5"/>
          </w:tcPr>
          <w:p w:rsidR="00657F6F" w:rsidRDefault="00657F6F" w:rsidP="00657F6F">
            <w:pPr>
              <w:jc w:val="both"/>
              <w:rPr>
                <w:b/>
                <w:bCs/>
              </w:rPr>
            </w:pPr>
            <w:r>
              <w:rPr>
                <w:b/>
                <w:bCs/>
              </w:rPr>
              <w:lastRenderedPageBreak/>
              <w:t>DENUMIRILE PRODUSELOR, SORTIMENTELOR,  CANTITĂȚILE  MINIME ȘI MAXIME ALE ACORDULUI</w:t>
            </w:r>
            <w:r w:rsidR="00BB52C4">
              <w:rPr>
                <w:b/>
                <w:bCs/>
              </w:rPr>
              <w:t xml:space="preserve"> </w:t>
            </w:r>
            <w:r>
              <w:rPr>
                <w:b/>
                <w:bCs/>
              </w:rPr>
              <w:t xml:space="preserve">CADRU,  Cod C.P.V:  </w:t>
            </w:r>
            <w:r w:rsidR="00BB52C4">
              <w:rPr>
                <w:sz w:val="24"/>
                <w:szCs w:val="24"/>
              </w:rPr>
              <w:t>33183200-</w:t>
            </w:r>
          </w:p>
          <w:p w:rsidR="00700C5F" w:rsidRPr="00700C5F" w:rsidRDefault="00CF657C" w:rsidP="00700C5F">
            <w:pPr>
              <w:jc w:val="both"/>
              <w:outlineLvl w:val="0"/>
              <w:rPr>
                <w:rFonts w:ascii="Times New Roman" w:hAnsi="Times New Roman" w:cs="Times New Roman"/>
                <w:bCs/>
                <w:sz w:val="24"/>
                <w:szCs w:val="24"/>
                <w:lang w:val="pt-BR"/>
              </w:rPr>
            </w:pPr>
            <w:r w:rsidRPr="004374A6">
              <w:rPr>
                <w:rFonts w:ascii="Times New Roman" w:eastAsia="Times New Roman" w:hAnsi="Times New Roman" w:cs="Times New Roman"/>
                <w:color w:val="000000"/>
                <w:sz w:val="24"/>
                <w:szCs w:val="24"/>
                <w:lang w:val="en-US"/>
              </w:rPr>
              <w:t>Lot 1</w:t>
            </w:r>
            <w:r>
              <w:rPr>
                <w:rFonts w:ascii="Times New Roman" w:eastAsia="Times New Roman" w:hAnsi="Times New Roman" w:cs="Times New Roman"/>
                <w:color w:val="000000"/>
                <w:sz w:val="24"/>
                <w:szCs w:val="24"/>
                <w:lang w:val="en-US"/>
              </w:rPr>
              <w:t xml:space="preserve"> </w:t>
            </w:r>
            <w:r w:rsidR="00700C5F" w:rsidRPr="00700C5F">
              <w:rPr>
                <w:rFonts w:ascii="Times New Roman" w:hAnsi="Times New Roman" w:cs="Times New Roman"/>
                <w:bCs/>
                <w:sz w:val="24"/>
                <w:szCs w:val="24"/>
                <w:lang w:val="pt-BR"/>
              </w:rPr>
              <w:t xml:space="preserve">Proteza totala de sold hibrid inversat cu cap ceramic </w:t>
            </w:r>
          </w:p>
          <w:p w:rsidR="00462EBC" w:rsidRDefault="00DE47CD" w:rsidP="00953F7C">
            <w:pPr>
              <w:spacing w:before="120" w:after="120" w:line="240" w:lineRule="auto"/>
              <w:jc w:val="both"/>
              <w:rPr>
                <w:rFonts w:ascii="Times New Roman" w:hAnsi="Times New Roman" w:cs="Times New Roman"/>
                <w:bCs/>
                <w:sz w:val="24"/>
                <w:szCs w:val="24"/>
                <w:u w:val="single"/>
                <w:lang w:val="fr-FR"/>
              </w:rPr>
            </w:pPr>
            <w:r>
              <w:rPr>
                <w:rFonts w:ascii="Times New Roman" w:hAnsi="Times New Roman" w:cs="Times New Roman"/>
                <w:bCs/>
                <w:sz w:val="24"/>
                <w:szCs w:val="24"/>
                <w:u w:val="single"/>
                <w:lang w:val="fr-FR"/>
              </w:rPr>
              <w:t xml:space="preserve"> min 300 buc – max 330 buc</w:t>
            </w:r>
          </w:p>
          <w:p w:rsidR="00DE47CD" w:rsidRDefault="00CF657C" w:rsidP="00DE47CD">
            <w:pPr>
              <w:spacing w:before="120" w:after="120" w:line="240" w:lineRule="auto"/>
              <w:jc w:val="both"/>
              <w:rPr>
                <w:rFonts w:ascii="Times New Roman" w:hAnsi="Times New Roman" w:cs="Times New Roman"/>
                <w:bCs/>
                <w:sz w:val="24"/>
                <w:szCs w:val="24"/>
                <w:u w:val="single"/>
                <w:lang w:val="fr-FR"/>
              </w:rPr>
            </w:pPr>
            <w:r>
              <w:rPr>
                <w:rFonts w:ascii="Times New Roman" w:eastAsia="Times New Roman" w:hAnsi="Times New Roman" w:cs="Times New Roman"/>
                <w:color w:val="000000"/>
                <w:sz w:val="24"/>
                <w:szCs w:val="24"/>
                <w:lang w:val="en-US"/>
              </w:rPr>
              <w:t xml:space="preserve">Lot 2 </w:t>
            </w:r>
            <w:r w:rsidRPr="001907DC">
              <w:rPr>
                <w:rFonts w:ascii="Times New Roman" w:hAnsi="Times New Roman" w:cs="Times New Roman"/>
                <w:bCs/>
                <w:sz w:val="24"/>
                <w:szCs w:val="24"/>
                <w:u w:val="single"/>
                <w:lang w:val="it-IT"/>
              </w:rPr>
              <w:t>Proteza totala de genunchi cimentata cu platou mobil si stabilizare  posterioara</w:t>
            </w:r>
            <w:r w:rsidR="00DE47CD">
              <w:rPr>
                <w:rFonts w:ascii="Times New Roman" w:hAnsi="Times New Roman" w:cs="Times New Roman"/>
                <w:bCs/>
                <w:sz w:val="24"/>
                <w:szCs w:val="24"/>
                <w:u w:val="single"/>
                <w:lang w:val="it-IT"/>
              </w:rPr>
              <w:t xml:space="preserve"> </w:t>
            </w:r>
            <w:r w:rsidR="00DE47CD">
              <w:rPr>
                <w:rFonts w:ascii="Times New Roman" w:hAnsi="Times New Roman" w:cs="Times New Roman"/>
                <w:bCs/>
                <w:sz w:val="24"/>
                <w:szCs w:val="24"/>
                <w:u w:val="single"/>
                <w:lang w:val="fr-FR"/>
              </w:rPr>
              <w:t>min 150 buc – max 180 buc</w:t>
            </w:r>
          </w:p>
          <w:p w:rsidR="00DE47CD" w:rsidRDefault="00CF657C" w:rsidP="00DE47CD">
            <w:pPr>
              <w:spacing w:before="120" w:after="120" w:line="240" w:lineRule="auto"/>
              <w:jc w:val="both"/>
              <w:rPr>
                <w:rFonts w:ascii="Times New Roman" w:hAnsi="Times New Roman" w:cs="Times New Roman"/>
                <w:bCs/>
                <w:sz w:val="24"/>
                <w:szCs w:val="24"/>
                <w:u w:val="single"/>
                <w:lang w:val="fr-FR"/>
              </w:rPr>
            </w:pPr>
            <w:r>
              <w:rPr>
                <w:rFonts w:ascii="Times New Roman" w:eastAsia="Times New Roman" w:hAnsi="Times New Roman" w:cs="Times New Roman"/>
                <w:color w:val="000000"/>
                <w:sz w:val="24"/>
                <w:szCs w:val="24"/>
                <w:lang w:val="en-US"/>
              </w:rPr>
              <w:t xml:space="preserve">Lot 3 </w:t>
            </w:r>
            <w:r w:rsidRPr="001907DC">
              <w:rPr>
                <w:rFonts w:ascii="Times New Roman" w:hAnsi="Times New Roman" w:cs="Times New Roman"/>
                <w:bCs/>
                <w:sz w:val="24"/>
                <w:szCs w:val="24"/>
                <w:u w:val="single"/>
                <w:lang w:val="it-IT"/>
              </w:rPr>
              <w:t>Proteza de sold necimentata cu cupa de sold necimentata cu cupa press-fit inalt poroasa si cuplu ceramic-ceramic</w:t>
            </w:r>
            <w:r w:rsidR="00DE47CD">
              <w:rPr>
                <w:rFonts w:ascii="Times New Roman" w:hAnsi="Times New Roman" w:cs="Times New Roman"/>
                <w:bCs/>
                <w:sz w:val="24"/>
                <w:szCs w:val="24"/>
                <w:u w:val="single"/>
                <w:lang w:val="it-IT"/>
              </w:rPr>
              <w:t xml:space="preserve"> </w:t>
            </w:r>
            <w:r w:rsidR="00DE47CD">
              <w:rPr>
                <w:rFonts w:ascii="Times New Roman" w:hAnsi="Times New Roman" w:cs="Times New Roman"/>
                <w:bCs/>
                <w:sz w:val="24"/>
                <w:szCs w:val="24"/>
                <w:u w:val="single"/>
                <w:lang w:val="fr-FR"/>
              </w:rPr>
              <w:t>min 6 buc – max 9 buc</w:t>
            </w:r>
          </w:p>
          <w:p w:rsidR="00CF657C" w:rsidRPr="00AF052A" w:rsidRDefault="00CF657C" w:rsidP="00953F7C">
            <w:pPr>
              <w:spacing w:before="120" w:after="120" w:line="240" w:lineRule="auto"/>
              <w:jc w:val="both"/>
              <w:rPr>
                <w:rFonts w:ascii="Times New Roman" w:hAnsi="Times New Roman" w:cs="Times New Roman"/>
                <w:sz w:val="24"/>
                <w:szCs w:val="24"/>
              </w:rPr>
            </w:pPr>
          </w:p>
        </w:tc>
      </w:tr>
      <w:tr w:rsidR="00BE7450" w:rsidRPr="00AF052A" w:rsidTr="00926D98">
        <w:trPr>
          <w:gridAfter w:val="2"/>
          <w:wAfter w:w="12166" w:type="dxa"/>
        </w:trPr>
        <w:tc>
          <w:tcPr>
            <w:tcW w:w="10456" w:type="dxa"/>
            <w:gridSpan w:val="11"/>
          </w:tcPr>
          <w:p w:rsidR="00BE7450" w:rsidRPr="00AF052A" w:rsidRDefault="00BE7450"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lastRenderedPageBreak/>
              <w:t>II.2.2) Cod(uri) CPV suplimentar(e)</w:t>
            </w:r>
          </w:p>
          <w:p w:rsidR="00BE7450" w:rsidRPr="00AF052A" w:rsidRDefault="00BE7450" w:rsidP="00657F6F">
            <w:pPr>
              <w:spacing w:before="120" w:after="120" w:line="240" w:lineRule="auto"/>
              <w:jc w:val="both"/>
              <w:rPr>
                <w:rFonts w:ascii="Times New Roman" w:hAnsi="Times New Roman" w:cs="Times New Roman"/>
                <w:i/>
                <w:iCs/>
                <w:sz w:val="24"/>
                <w:szCs w:val="24"/>
              </w:rPr>
            </w:pPr>
            <w:r w:rsidRPr="00AF052A">
              <w:rPr>
                <w:rFonts w:ascii="Times New Roman" w:hAnsi="Times New Roman" w:cs="Times New Roman"/>
                <w:sz w:val="24"/>
                <w:szCs w:val="24"/>
              </w:rPr>
              <w:t xml:space="preserve">Cod CPV principal: </w:t>
            </w:r>
            <w:r>
              <w:rPr>
                <w:rFonts w:ascii="Times New Roman" w:hAnsi="Times New Roman" w:cs="Times New Roman"/>
                <w:sz w:val="24"/>
                <w:szCs w:val="24"/>
              </w:rPr>
              <w:t xml:space="preserve">  </w:t>
            </w:r>
            <w:r w:rsidR="006E0449">
              <w:rPr>
                <w:sz w:val="24"/>
                <w:szCs w:val="24"/>
              </w:rPr>
              <w:t>33183200-8;</w:t>
            </w:r>
          </w:p>
        </w:tc>
      </w:tr>
      <w:tr w:rsidR="00BE7450" w:rsidRPr="00AF052A" w:rsidTr="00926D98">
        <w:trPr>
          <w:gridAfter w:val="2"/>
          <w:wAfter w:w="12166" w:type="dxa"/>
        </w:trPr>
        <w:tc>
          <w:tcPr>
            <w:tcW w:w="10456" w:type="dxa"/>
            <w:gridSpan w:val="11"/>
          </w:tcPr>
          <w:p w:rsidR="00BE7450" w:rsidRPr="00AF052A" w:rsidRDefault="00BE7450"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II.2.3) Locul de executare:</w:t>
            </w:r>
          </w:p>
          <w:p w:rsidR="00BE7450" w:rsidRPr="00AF052A" w:rsidRDefault="00BE7450" w:rsidP="0029136B">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Cod NUTS</w:t>
            </w:r>
            <w:r w:rsidR="00A6713C">
              <w:rPr>
                <w:rFonts w:ascii="Times New Roman" w:hAnsi="Times New Roman" w:cs="Times New Roman"/>
                <w:sz w:val="24"/>
                <w:szCs w:val="24"/>
              </w:rPr>
              <w:t xml:space="preserve"> </w:t>
            </w:r>
            <w:r w:rsidR="00A6713C" w:rsidRPr="00A6713C">
              <w:rPr>
                <w:rFonts w:ascii="Times New Roman" w:hAnsi="Times New Roman" w:cs="Times New Roman"/>
                <w:b/>
                <w:sz w:val="24"/>
                <w:szCs w:val="24"/>
              </w:rPr>
              <w:t>RO 411</w:t>
            </w:r>
            <w:r w:rsidR="00A6713C">
              <w:rPr>
                <w:rFonts w:ascii="Times New Roman" w:hAnsi="Times New Roman" w:cs="Times New Roman"/>
                <w:sz w:val="24"/>
                <w:szCs w:val="24"/>
              </w:rPr>
              <w:t xml:space="preserve"> </w:t>
            </w:r>
            <w:r w:rsidRPr="00AF052A">
              <w:rPr>
                <w:rFonts w:ascii="Times New Roman" w:hAnsi="Times New Roman" w:cs="Times New Roman"/>
                <w:sz w:val="24"/>
                <w:szCs w:val="24"/>
              </w:rPr>
              <w:t>Locul principal de executare:</w:t>
            </w:r>
            <w:r>
              <w:rPr>
                <w:rFonts w:ascii="Times New Roman" w:hAnsi="Times New Roman" w:cs="Times New Roman"/>
                <w:sz w:val="24"/>
                <w:szCs w:val="24"/>
              </w:rPr>
              <w:t xml:space="preserve"> </w:t>
            </w:r>
            <w:r w:rsidRPr="00A6713C">
              <w:rPr>
                <w:rFonts w:ascii="Times New Roman" w:hAnsi="Times New Roman" w:cs="Times New Roman"/>
                <w:b/>
                <w:sz w:val="24"/>
                <w:szCs w:val="24"/>
              </w:rPr>
              <w:t>CRAIOVA,STR CARACAL NR 150,DOLJ</w:t>
            </w:r>
          </w:p>
        </w:tc>
      </w:tr>
      <w:tr w:rsidR="00A6713C" w:rsidRPr="00AF052A" w:rsidTr="00926D98">
        <w:trPr>
          <w:gridAfter w:val="2"/>
          <w:wAfter w:w="12166" w:type="dxa"/>
          <w:trHeight w:val="836"/>
        </w:trPr>
        <w:tc>
          <w:tcPr>
            <w:tcW w:w="10456" w:type="dxa"/>
            <w:gridSpan w:val="11"/>
          </w:tcPr>
          <w:p w:rsidR="00296E23" w:rsidRPr="00AF052A" w:rsidRDefault="00A6713C" w:rsidP="00296E23">
            <w:pPr>
              <w:spacing w:before="120" w:after="12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296E23" w:rsidRPr="00AF052A">
              <w:rPr>
                <w:rFonts w:ascii="Times New Roman" w:hAnsi="Times New Roman" w:cs="Times New Roman"/>
                <w:sz w:val="24"/>
                <w:szCs w:val="24"/>
              </w:rPr>
              <w:t xml:space="preserve">Valoarea estimată a celui mai mare contract subsecvent care se anticipează că va fi atribuit pe durata acordului-cadru: </w:t>
            </w:r>
          </w:p>
          <w:p w:rsidR="00A6713C" w:rsidRPr="00AF052A" w:rsidRDefault="00A6713C" w:rsidP="00953F7C">
            <w:pPr>
              <w:spacing w:before="120" w:after="120" w:line="240" w:lineRule="auto"/>
              <w:jc w:val="both"/>
              <w:rPr>
                <w:rFonts w:ascii="Times New Roman" w:hAnsi="Times New Roman" w:cs="Times New Roman"/>
                <w:b/>
                <w:bCs/>
                <w:sz w:val="24"/>
                <w:szCs w:val="24"/>
              </w:rPr>
            </w:pPr>
          </w:p>
        </w:tc>
      </w:tr>
      <w:tr w:rsidR="00296E23" w:rsidRPr="00AF052A" w:rsidTr="00926D98">
        <w:trPr>
          <w:gridAfter w:val="2"/>
          <w:wAfter w:w="12166" w:type="dxa"/>
          <w:trHeight w:val="917"/>
        </w:trPr>
        <w:tc>
          <w:tcPr>
            <w:tcW w:w="736" w:type="dxa"/>
            <w:gridSpan w:val="2"/>
          </w:tcPr>
          <w:p w:rsidR="00296E23" w:rsidRPr="00296E23" w:rsidRDefault="00296E23" w:rsidP="00296E23">
            <w:pPr>
              <w:spacing w:before="120" w:after="120"/>
              <w:jc w:val="center"/>
              <w:rPr>
                <w:rFonts w:ascii="Times New Roman" w:hAnsi="Times New Roman" w:cs="Times New Roman"/>
                <w:b/>
                <w:bCs/>
                <w:sz w:val="20"/>
                <w:szCs w:val="20"/>
              </w:rPr>
            </w:pPr>
            <w:r w:rsidRPr="00296E23">
              <w:rPr>
                <w:rFonts w:ascii="Times New Roman" w:hAnsi="Times New Roman" w:cs="Times New Roman"/>
                <w:b/>
                <w:bCs/>
                <w:sz w:val="20"/>
                <w:szCs w:val="20"/>
              </w:rPr>
              <w:t>NR LOT</w:t>
            </w:r>
          </w:p>
        </w:tc>
        <w:tc>
          <w:tcPr>
            <w:tcW w:w="5263" w:type="dxa"/>
            <w:gridSpan w:val="5"/>
          </w:tcPr>
          <w:p w:rsidR="00296E23" w:rsidRPr="00296E23" w:rsidRDefault="00296E23" w:rsidP="00296E23">
            <w:pPr>
              <w:spacing w:before="120" w:after="120"/>
              <w:jc w:val="center"/>
              <w:rPr>
                <w:rFonts w:ascii="Times New Roman" w:hAnsi="Times New Roman" w:cs="Times New Roman"/>
                <w:b/>
                <w:bCs/>
                <w:sz w:val="20"/>
                <w:szCs w:val="20"/>
              </w:rPr>
            </w:pPr>
            <w:r w:rsidRPr="00296E23">
              <w:rPr>
                <w:rFonts w:ascii="Times New Roman" w:hAnsi="Times New Roman" w:cs="Times New Roman"/>
                <w:b/>
                <w:bCs/>
                <w:sz w:val="20"/>
                <w:szCs w:val="20"/>
              </w:rPr>
              <w:t>DENUMIRE LOT</w:t>
            </w:r>
          </w:p>
        </w:tc>
        <w:tc>
          <w:tcPr>
            <w:tcW w:w="4457" w:type="dxa"/>
            <w:gridSpan w:val="4"/>
          </w:tcPr>
          <w:p w:rsidR="00296E23" w:rsidRPr="00296E23" w:rsidRDefault="00296E23" w:rsidP="00296E23">
            <w:pPr>
              <w:spacing w:before="120" w:after="120"/>
              <w:jc w:val="center"/>
              <w:rPr>
                <w:rFonts w:ascii="Times New Roman" w:hAnsi="Times New Roman" w:cs="Times New Roman"/>
                <w:b/>
                <w:bCs/>
                <w:sz w:val="20"/>
                <w:szCs w:val="20"/>
              </w:rPr>
            </w:pPr>
            <w:r w:rsidRPr="00296E23">
              <w:rPr>
                <w:rFonts w:ascii="Times New Roman" w:hAnsi="Times New Roman" w:cs="Times New Roman"/>
                <w:b/>
                <w:bCs/>
                <w:sz w:val="20"/>
                <w:szCs w:val="20"/>
              </w:rPr>
              <w:t>VALOAREA ESTIMATA A CELUI MAI MARE CONTRACT SUBSECVENT</w:t>
            </w:r>
          </w:p>
        </w:tc>
      </w:tr>
      <w:tr w:rsidR="00296E23" w:rsidRPr="00AF052A" w:rsidTr="00926D98">
        <w:trPr>
          <w:gridAfter w:val="2"/>
          <w:wAfter w:w="12166" w:type="dxa"/>
        </w:trPr>
        <w:tc>
          <w:tcPr>
            <w:tcW w:w="736" w:type="dxa"/>
            <w:gridSpan w:val="2"/>
            <w:vAlign w:val="center"/>
          </w:tcPr>
          <w:p w:rsidR="00296E23" w:rsidRPr="00377F4D" w:rsidRDefault="005A0483" w:rsidP="00296E23">
            <w:pPr>
              <w:pStyle w:val="NoSpacing"/>
              <w:jc w:val="center"/>
              <w:rPr>
                <w:rFonts w:ascii="Times New Roman" w:hAnsi="Times New Roman"/>
                <w:color w:val="000000"/>
              </w:rPr>
            </w:pPr>
            <w:r>
              <w:rPr>
                <w:rFonts w:ascii="Times New Roman" w:hAnsi="Times New Roman"/>
                <w:color w:val="000000"/>
              </w:rPr>
              <w:t>1</w:t>
            </w:r>
          </w:p>
        </w:tc>
        <w:tc>
          <w:tcPr>
            <w:tcW w:w="5278" w:type="dxa"/>
            <w:gridSpan w:val="6"/>
            <w:vAlign w:val="center"/>
          </w:tcPr>
          <w:p w:rsidR="00700C5F" w:rsidRPr="00700C5F" w:rsidRDefault="00700C5F" w:rsidP="00700C5F">
            <w:pPr>
              <w:jc w:val="both"/>
              <w:outlineLvl w:val="0"/>
              <w:rPr>
                <w:rFonts w:ascii="Times New Roman" w:hAnsi="Times New Roman" w:cs="Times New Roman"/>
                <w:bCs/>
                <w:sz w:val="24"/>
                <w:szCs w:val="24"/>
                <w:lang w:val="pt-BR"/>
              </w:rPr>
            </w:pPr>
            <w:r w:rsidRPr="00700C5F">
              <w:rPr>
                <w:rFonts w:ascii="Times New Roman" w:hAnsi="Times New Roman" w:cs="Times New Roman"/>
                <w:bCs/>
                <w:sz w:val="24"/>
                <w:szCs w:val="24"/>
                <w:lang w:val="pt-BR"/>
              </w:rPr>
              <w:t xml:space="preserve">Proteza totala de sold hibrid inversat cu cap ceramic </w:t>
            </w:r>
          </w:p>
          <w:p w:rsidR="00296E23" w:rsidRPr="007855A9" w:rsidRDefault="00296E23" w:rsidP="00A6713C">
            <w:pPr>
              <w:pStyle w:val="NoSpacing"/>
              <w:jc w:val="center"/>
              <w:rPr>
                <w:rFonts w:ascii="Times New Roman" w:hAnsi="Times New Roman"/>
                <w:color w:val="000000"/>
              </w:rPr>
            </w:pPr>
          </w:p>
        </w:tc>
        <w:tc>
          <w:tcPr>
            <w:tcW w:w="4442" w:type="dxa"/>
            <w:gridSpan w:val="3"/>
            <w:vAlign w:val="center"/>
          </w:tcPr>
          <w:p w:rsidR="00296E23" w:rsidRPr="007855A9" w:rsidRDefault="00F67C9D" w:rsidP="00F67C9D">
            <w:pPr>
              <w:jc w:val="center"/>
              <w:rPr>
                <w:rFonts w:ascii="Times New Roman" w:hAnsi="Times New Roman"/>
                <w:color w:val="000000"/>
              </w:rPr>
            </w:pPr>
            <w:r>
              <w:rPr>
                <w:rFonts w:ascii="Times New Roman" w:hAnsi="Times New Roman" w:cs="Times New Roman"/>
                <w:color w:val="000000"/>
                <w:sz w:val="24"/>
                <w:szCs w:val="24"/>
              </w:rPr>
              <w:t xml:space="preserve">110 buc x 7.500 lei = </w:t>
            </w:r>
            <w:r w:rsidR="00987AFA">
              <w:rPr>
                <w:rFonts w:ascii="Times New Roman" w:hAnsi="Times New Roman" w:cs="Times New Roman"/>
                <w:color w:val="000000"/>
                <w:sz w:val="24"/>
                <w:szCs w:val="24"/>
              </w:rPr>
              <w:t>825.000 lei</w:t>
            </w:r>
          </w:p>
        </w:tc>
      </w:tr>
      <w:tr w:rsidR="008C7B24" w:rsidRPr="00AF052A" w:rsidTr="00926D98">
        <w:trPr>
          <w:gridAfter w:val="2"/>
          <w:wAfter w:w="12166" w:type="dxa"/>
        </w:trPr>
        <w:tc>
          <w:tcPr>
            <w:tcW w:w="736" w:type="dxa"/>
            <w:gridSpan w:val="2"/>
            <w:vAlign w:val="center"/>
          </w:tcPr>
          <w:p w:rsidR="008C7B24" w:rsidRDefault="00987AFA" w:rsidP="00296E23">
            <w:pPr>
              <w:pStyle w:val="NoSpacing"/>
              <w:jc w:val="center"/>
              <w:rPr>
                <w:rFonts w:ascii="Times New Roman" w:hAnsi="Times New Roman"/>
                <w:color w:val="000000"/>
              </w:rPr>
            </w:pPr>
            <w:r>
              <w:rPr>
                <w:rFonts w:ascii="Times New Roman" w:hAnsi="Times New Roman"/>
                <w:color w:val="000000"/>
              </w:rPr>
              <w:t>2</w:t>
            </w:r>
          </w:p>
        </w:tc>
        <w:tc>
          <w:tcPr>
            <w:tcW w:w="5278" w:type="dxa"/>
            <w:gridSpan w:val="6"/>
            <w:vAlign w:val="center"/>
          </w:tcPr>
          <w:p w:rsidR="008C7B24" w:rsidRDefault="00987AFA" w:rsidP="00BB52C4">
            <w:pPr>
              <w:jc w:val="center"/>
              <w:rPr>
                <w:b/>
              </w:rPr>
            </w:pPr>
            <w:r w:rsidRPr="001907DC">
              <w:rPr>
                <w:rFonts w:ascii="Times New Roman" w:hAnsi="Times New Roman" w:cs="Times New Roman"/>
                <w:bCs/>
                <w:sz w:val="24"/>
                <w:szCs w:val="24"/>
                <w:u w:val="single"/>
                <w:lang w:val="it-IT"/>
              </w:rPr>
              <w:t>Proteza totala de genunchi cimentata cu platou mobil si stabilizare  posterioara</w:t>
            </w:r>
          </w:p>
        </w:tc>
        <w:tc>
          <w:tcPr>
            <w:tcW w:w="4442" w:type="dxa"/>
            <w:gridSpan w:val="3"/>
            <w:vAlign w:val="center"/>
          </w:tcPr>
          <w:p w:rsidR="008C7B24" w:rsidRPr="007855A9" w:rsidRDefault="00F67C9D" w:rsidP="00BB52C4">
            <w:pPr>
              <w:jc w:val="center"/>
              <w:rPr>
                <w:rFonts w:ascii="Times New Roman" w:hAnsi="Times New Roman"/>
                <w:color w:val="000000"/>
              </w:rPr>
            </w:pPr>
            <w:r>
              <w:rPr>
                <w:rFonts w:ascii="Times New Roman" w:hAnsi="Times New Roman" w:cs="Times New Roman"/>
                <w:color w:val="000000"/>
                <w:sz w:val="24"/>
                <w:szCs w:val="24"/>
              </w:rPr>
              <w:t>60 buc x</w:t>
            </w:r>
            <w:r w:rsidR="009947D3">
              <w:rPr>
                <w:rFonts w:ascii="Times New Roman" w:hAnsi="Times New Roman" w:cs="Times New Roman"/>
                <w:color w:val="000000"/>
                <w:sz w:val="24"/>
                <w:szCs w:val="24"/>
              </w:rPr>
              <w:t xml:space="preserve"> 5.200</w:t>
            </w:r>
            <w:r w:rsidR="00987AFA">
              <w:rPr>
                <w:rFonts w:ascii="Times New Roman" w:hAnsi="Times New Roman" w:cs="Times New Roman"/>
                <w:color w:val="000000"/>
                <w:sz w:val="24"/>
                <w:szCs w:val="24"/>
              </w:rPr>
              <w:t xml:space="preserve"> lei</w:t>
            </w:r>
            <w:r w:rsidR="009947D3">
              <w:rPr>
                <w:rFonts w:ascii="Times New Roman" w:hAnsi="Times New Roman" w:cs="Times New Roman"/>
                <w:color w:val="000000"/>
                <w:sz w:val="24"/>
                <w:szCs w:val="24"/>
              </w:rPr>
              <w:t xml:space="preserve"> = 312.000 lei</w:t>
            </w:r>
          </w:p>
        </w:tc>
      </w:tr>
      <w:tr w:rsidR="008C7B24" w:rsidRPr="00AF052A" w:rsidTr="00926D98">
        <w:trPr>
          <w:gridAfter w:val="2"/>
          <w:wAfter w:w="12166" w:type="dxa"/>
        </w:trPr>
        <w:tc>
          <w:tcPr>
            <w:tcW w:w="736" w:type="dxa"/>
            <w:gridSpan w:val="2"/>
            <w:vAlign w:val="center"/>
          </w:tcPr>
          <w:p w:rsidR="008C7B24" w:rsidRDefault="00987AFA" w:rsidP="00296E23">
            <w:pPr>
              <w:pStyle w:val="NoSpacing"/>
              <w:jc w:val="center"/>
              <w:rPr>
                <w:rFonts w:ascii="Times New Roman" w:hAnsi="Times New Roman"/>
                <w:color w:val="000000"/>
              </w:rPr>
            </w:pPr>
            <w:r>
              <w:rPr>
                <w:rFonts w:ascii="Times New Roman" w:hAnsi="Times New Roman"/>
                <w:color w:val="000000"/>
              </w:rPr>
              <w:t>3</w:t>
            </w:r>
          </w:p>
        </w:tc>
        <w:tc>
          <w:tcPr>
            <w:tcW w:w="5278" w:type="dxa"/>
            <w:gridSpan w:val="6"/>
            <w:vAlign w:val="center"/>
          </w:tcPr>
          <w:p w:rsidR="008C7B24" w:rsidRDefault="00987AFA" w:rsidP="00BB52C4">
            <w:pPr>
              <w:jc w:val="center"/>
              <w:rPr>
                <w:b/>
              </w:rPr>
            </w:pPr>
            <w:r w:rsidRPr="001907DC">
              <w:rPr>
                <w:rFonts w:ascii="Times New Roman" w:hAnsi="Times New Roman" w:cs="Times New Roman"/>
                <w:bCs/>
                <w:sz w:val="24"/>
                <w:szCs w:val="24"/>
                <w:u w:val="single"/>
                <w:lang w:val="it-IT"/>
              </w:rPr>
              <w:t>Proteza de sold necimentata cu cupa de sold necimentata cu cupa press-fit inalt poroasa si cuplu ceramic-ceramic</w:t>
            </w:r>
          </w:p>
        </w:tc>
        <w:tc>
          <w:tcPr>
            <w:tcW w:w="4442" w:type="dxa"/>
            <w:gridSpan w:val="3"/>
            <w:vAlign w:val="center"/>
          </w:tcPr>
          <w:p w:rsidR="008C7B24" w:rsidRPr="007855A9" w:rsidRDefault="009947D3" w:rsidP="00BB52C4">
            <w:pPr>
              <w:jc w:val="center"/>
              <w:rPr>
                <w:rFonts w:ascii="Times New Roman" w:hAnsi="Times New Roman"/>
                <w:color w:val="000000"/>
              </w:rPr>
            </w:pPr>
            <w:r>
              <w:rPr>
                <w:rFonts w:ascii="Times New Roman" w:hAnsi="Times New Roman" w:cs="Times New Roman"/>
                <w:color w:val="000000"/>
                <w:sz w:val="24"/>
                <w:szCs w:val="24"/>
              </w:rPr>
              <w:t>3 buc x 12</w:t>
            </w:r>
            <w:r w:rsidR="00987AFA">
              <w:rPr>
                <w:rFonts w:ascii="Times New Roman" w:hAnsi="Times New Roman" w:cs="Times New Roman"/>
                <w:color w:val="000000"/>
                <w:sz w:val="24"/>
                <w:szCs w:val="24"/>
              </w:rPr>
              <w:t>.000 lei</w:t>
            </w:r>
            <w:r>
              <w:rPr>
                <w:rFonts w:ascii="Times New Roman" w:hAnsi="Times New Roman" w:cs="Times New Roman"/>
                <w:color w:val="000000"/>
                <w:sz w:val="24"/>
                <w:szCs w:val="24"/>
              </w:rPr>
              <w:t xml:space="preserve"> = 36.000 lei</w:t>
            </w:r>
          </w:p>
        </w:tc>
      </w:tr>
      <w:tr w:rsidR="00987AFA" w:rsidRPr="00AF052A" w:rsidTr="00926D98">
        <w:trPr>
          <w:gridAfter w:val="2"/>
          <w:wAfter w:w="12166" w:type="dxa"/>
        </w:trPr>
        <w:tc>
          <w:tcPr>
            <w:tcW w:w="736" w:type="dxa"/>
            <w:gridSpan w:val="2"/>
            <w:vAlign w:val="center"/>
          </w:tcPr>
          <w:p w:rsidR="00987AFA" w:rsidRDefault="00987AFA" w:rsidP="00296E23">
            <w:pPr>
              <w:pStyle w:val="NoSpacing"/>
              <w:jc w:val="center"/>
              <w:rPr>
                <w:rFonts w:ascii="Times New Roman" w:hAnsi="Times New Roman"/>
                <w:color w:val="000000"/>
              </w:rPr>
            </w:pPr>
          </w:p>
        </w:tc>
        <w:tc>
          <w:tcPr>
            <w:tcW w:w="5278" w:type="dxa"/>
            <w:gridSpan w:val="6"/>
            <w:vAlign w:val="center"/>
          </w:tcPr>
          <w:p w:rsidR="00987AFA" w:rsidRPr="001907DC" w:rsidRDefault="00987AFA" w:rsidP="00BB52C4">
            <w:pPr>
              <w:jc w:val="center"/>
              <w:rPr>
                <w:rFonts w:ascii="Times New Roman" w:hAnsi="Times New Roman" w:cs="Times New Roman"/>
                <w:bCs/>
                <w:sz w:val="24"/>
                <w:szCs w:val="24"/>
                <w:u w:val="single"/>
                <w:lang w:val="it-IT"/>
              </w:rPr>
            </w:pPr>
            <w:r>
              <w:rPr>
                <w:rFonts w:ascii="Times New Roman" w:hAnsi="Times New Roman" w:cs="Times New Roman"/>
                <w:bCs/>
                <w:sz w:val="24"/>
                <w:szCs w:val="24"/>
                <w:u w:val="single"/>
                <w:lang w:val="it-IT"/>
              </w:rPr>
              <w:t>TOTAL</w:t>
            </w:r>
          </w:p>
        </w:tc>
        <w:tc>
          <w:tcPr>
            <w:tcW w:w="4442" w:type="dxa"/>
            <w:gridSpan w:val="3"/>
            <w:vAlign w:val="center"/>
          </w:tcPr>
          <w:p w:rsidR="00987AFA" w:rsidRDefault="00987AFA" w:rsidP="00BB52C4">
            <w:pPr>
              <w:jc w:val="center"/>
              <w:rPr>
                <w:rFonts w:ascii="Times New Roman" w:hAnsi="Times New Roman" w:cs="Times New Roman"/>
                <w:color w:val="000000"/>
                <w:sz w:val="24"/>
                <w:szCs w:val="24"/>
              </w:rPr>
            </w:pPr>
            <w:r>
              <w:rPr>
                <w:rFonts w:ascii="Times New Roman" w:hAnsi="Times New Roman" w:cs="Times New Roman"/>
                <w:sz w:val="24"/>
                <w:szCs w:val="24"/>
              </w:rPr>
              <w:t>1.173.000 LEI</w:t>
            </w:r>
          </w:p>
        </w:tc>
      </w:tr>
      <w:tr w:rsidR="00296E23" w:rsidRPr="00AF052A" w:rsidTr="00926D98">
        <w:trPr>
          <w:gridAfter w:val="2"/>
          <w:wAfter w:w="12166" w:type="dxa"/>
        </w:trPr>
        <w:tc>
          <w:tcPr>
            <w:tcW w:w="10456" w:type="dxa"/>
            <w:gridSpan w:val="11"/>
            <w:vAlign w:val="center"/>
          </w:tcPr>
          <w:p w:rsidR="00296E23" w:rsidRPr="00AF052A" w:rsidRDefault="00296E23" w:rsidP="00296E23">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Estimări ale cantităților minime și maxime care ar putea fi solicitate pe durata întregului acord-cadru - cantități minime</w:t>
            </w:r>
            <w:r>
              <w:rPr>
                <w:rFonts w:ascii="Times New Roman" w:hAnsi="Times New Roman" w:cs="Times New Roman"/>
                <w:sz w:val="24"/>
                <w:szCs w:val="24"/>
              </w:rPr>
              <w:t xml:space="preserve"> si </w:t>
            </w:r>
            <w:r w:rsidRPr="00AF052A">
              <w:rPr>
                <w:rFonts w:ascii="Times New Roman" w:hAnsi="Times New Roman" w:cs="Times New Roman"/>
                <w:sz w:val="24"/>
                <w:szCs w:val="24"/>
              </w:rPr>
              <w:t xml:space="preserve">cantități maxime  </w:t>
            </w:r>
          </w:p>
          <w:p w:rsidR="00296E23" w:rsidRPr="00377F4D" w:rsidRDefault="00296E23" w:rsidP="00A6713C">
            <w:pPr>
              <w:pStyle w:val="NoSpacing"/>
              <w:jc w:val="center"/>
              <w:rPr>
                <w:rFonts w:ascii="Times New Roman" w:hAnsi="Times New Roman"/>
                <w:color w:val="000000"/>
              </w:rPr>
            </w:pPr>
          </w:p>
        </w:tc>
      </w:tr>
      <w:tr w:rsidR="005A0483" w:rsidRPr="00AF052A" w:rsidTr="00926D98">
        <w:trPr>
          <w:gridAfter w:val="2"/>
          <w:wAfter w:w="12166" w:type="dxa"/>
        </w:trPr>
        <w:tc>
          <w:tcPr>
            <w:tcW w:w="752" w:type="dxa"/>
            <w:gridSpan w:val="3"/>
          </w:tcPr>
          <w:p w:rsidR="005A0483" w:rsidRPr="005A0483" w:rsidRDefault="005A0483" w:rsidP="00E2355B">
            <w:pPr>
              <w:spacing w:before="120" w:after="120"/>
              <w:jc w:val="center"/>
              <w:rPr>
                <w:rFonts w:ascii="Times New Roman" w:hAnsi="Times New Roman" w:cs="Times New Roman"/>
                <w:b/>
                <w:bCs/>
                <w:sz w:val="20"/>
                <w:szCs w:val="20"/>
              </w:rPr>
            </w:pPr>
            <w:r w:rsidRPr="005A0483">
              <w:rPr>
                <w:rFonts w:ascii="Times New Roman" w:hAnsi="Times New Roman" w:cs="Times New Roman"/>
                <w:b/>
                <w:bCs/>
                <w:sz w:val="20"/>
                <w:szCs w:val="20"/>
              </w:rPr>
              <w:t>NR LOT</w:t>
            </w:r>
          </w:p>
        </w:tc>
        <w:tc>
          <w:tcPr>
            <w:tcW w:w="3764" w:type="dxa"/>
            <w:gridSpan w:val="2"/>
          </w:tcPr>
          <w:p w:rsidR="005A0483" w:rsidRPr="005A0483" w:rsidRDefault="005A0483" w:rsidP="00E2355B">
            <w:pPr>
              <w:spacing w:before="120" w:after="120"/>
              <w:jc w:val="center"/>
              <w:rPr>
                <w:rFonts w:ascii="Times New Roman" w:hAnsi="Times New Roman" w:cs="Times New Roman"/>
                <w:b/>
                <w:bCs/>
                <w:sz w:val="20"/>
                <w:szCs w:val="20"/>
              </w:rPr>
            </w:pPr>
            <w:r w:rsidRPr="005A0483">
              <w:rPr>
                <w:rFonts w:ascii="Times New Roman" w:hAnsi="Times New Roman" w:cs="Times New Roman"/>
                <w:b/>
                <w:bCs/>
                <w:sz w:val="20"/>
                <w:szCs w:val="20"/>
              </w:rPr>
              <w:t>DENUMIRE LOT</w:t>
            </w:r>
          </w:p>
        </w:tc>
        <w:tc>
          <w:tcPr>
            <w:tcW w:w="2610" w:type="dxa"/>
            <w:gridSpan w:val="4"/>
            <w:vAlign w:val="center"/>
          </w:tcPr>
          <w:p w:rsidR="005A0483" w:rsidRPr="00612BA3" w:rsidRDefault="005A0483" w:rsidP="00296E23">
            <w:pPr>
              <w:spacing w:before="120" w:after="120" w:line="240" w:lineRule="auto"/>
              <w:jc w:val="both"/>
              <w:rPr>
                <w:rFonts w:ascii="Times New Roman" w:hAnsi="Times New Roman" w:cs="Times New Roman"/>
                <w:b/>
                <w:sz w:val="20"/>
                <w:szCs w:val="20"/>
              </w:rPr>
            </w:pPr>
            <w:r w:rsidRPr="00612BA3">
              <w:rPr>
                <w:rFonts w:ascii="Times New Roman" w:hAnsi="Times New Roman" w:cs="Times New Roman"/>
                <w:b/>
                <w:sz w:val="20"/>
                <w:szCs w:val="20"/>
              </w:rPr>
              <w:t>CANTITATE MINIMA ACORD CADRU</w:t>
            </w:r>
          </w:p>
        </w:tc>
        <w:tc>
          <w:tcPr>
            <w:tcW w:w="3330" w:type="dxa"/>
            <w:gridSpan w:val="2"/>
            <w:vAlign w:val="center"/>
          </w:tcPr>
          <w:p w:rsidR="005A0483" w:rsidRPr="00612BA3" w:rsidRDefault="005A0483" w:rsidP="00296E23">
            <w:pPr>
              <w:spacing w:before="120" w:after="120" w:line="240" w:lineRule="auto"/>
              <w:jc w:val="both"/>
              <w:rPr>
                <w:rFonts w:ascii="Times New Roman" w:hAnsi="Times New Roman" w:cs="Times New Roman"/>
                <w:b/>
                <w:sz w:val="20"/>
                <w:szCs w:val="20"/>
              </w:rPr>
            </w:pPr>
            <w:r w:rsidRPr="00612BA3">
              <w:rPr>
                <w:rFonts w:ascii="Times New Roman" w:hAnsi="Times New Roman" w:cs="Times New Roman"/>
                <w:b/>
                <w:sz w:val="20"/>
                <w:szCs w:val="20"/>
              </w:rPr>
              <w:t>CANTITATE MAXIMA ACORD CADRU</w:t>
            </w:r>
          </w:p>
        </w:tc>
      </w:tr>
      <w:tr w:rsidR="009C5BBF" w:rsidRPr="00AF052A" w:rsidTr="00926D98">
        <w:trPr>
          <w:gridAfter w:val="2"/>
          <w:wAfter w:w="12166" w:type="dxa"/>
        </w:trPr>
        <w:tc>
          <w:tcPr>
            <w:tcW w:w="752" w:type="dxa"/>
            <w:gridSpan w:val="3"/>
            <w:vAlign w:val="center"/>
          </w:tcPr>
          <w:p w:rsidR="009C5BBF" w:rsidRPr="00377F4D" w:rsidRDefault="009C5BBF" w:rsidP="00E928AA">
            <w:pPr>
              <w:pStyle w:val="NoSpacing"/>
              <w:jc w:val="center"/>
              <w:rPr>
                <w:rFonts w:ascii="Times New Roman" w:hAnsi="Times New Roman"/>
                <w:color w:val="000000"/>
              </w:rPr>
            </w:pPr>
            <w:r>
              <w:rPr>
                <w:rFonts w:ascii="Times New Roman" w:hAnsi="Times New Roman"/>
                <w:color w:val="000000"/>
              </w:rPr>
              <w:t>1</w:t>
            </w:r>
          </w:p>
        </w:tc>
        <w:tc>
          <w:tcPr>
            <w:tcW w:w="3764" w:type="dxa"/>
            <w:gridSpan w:val="2"/>
            <w:vAlign w:val="center"/>
          </w:tcPr>
          <w:p w:rsidR="00700C5F" w:rsidRPr="00700C5F" w:rsidRDefault="00700C5F" w:rsidP="00700C5F">
            <w:pPr>
              <w:jc w:val="both"/>
              <w:outlineLvl w:val="0"/>
              <w:rPr>
                <w:rFonts w:ascii="Times New Roman" w:hAnsi="Times New Roman" w:cs="Times New Roman"/>
                <w:bCs/>
                <w:sz w:val="24"/>
                <w:szCs w:val="24"/>
                <w:lang w:val="pt-BR"/>
              </w:rPr>
            </w:pPr>
            <w:r w:rsidRPr="00700C5F">
              <w:rPr>
                <w:rFonts w:ascii="Times New Roman" w:hAnsi="Times New Roman" w:cs="Times New Roman"/>
                <w:bCs/>
                <w:sz w:val="24"/>
                <w:szCs w:val="24"/>
                <w:lang w:val="pt-BR"/>
              </w:rPr>
              <w:t xml:space="preserve">Proteza totala de sold hibrid inversat cu cap ceramic </w:t>
            </w:r>
          </w:p>
          <w:p w:rsidR="009C5BBF" w:rsidRPr="007855A9" w:rsidRDefault="009C5BBF" w:rsidP="00E928AA">
            <w:pPr>
              <w:pStyle w:val="NoSpacing"/>
              <w:jc w:val="center"/>
              <w:rPr>
                <w:rFonts w:ascii="Times New Roman" w:hAnsi="Times New Roman"/>
                <w:color w:val="000000"/>
              </w:rPr>
            </w:pPr>
          </w:p>
        </w:tc>
        <w:tc>
          <w:tcPr>
            <w:tcW w:w="2610" w:type="dxa"/>
            <w:gridSpan w:val="4"/>
            <w:vAlign w:val="center"/>
          </w:tcPr>
          <w:p w:rsidR="009C5BBF" w:rsidRPr="004374A6" w:rsidRDefault="009C5BBF" w:rsidP="009C5BB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300</w:t>
            </w:r>
          </w:p>
        </w:tc>
        <w:tc>
          <w:tcPr>
            <w:tcW w:w="3330" w:type="dxa"/>
            <w:gridSpan w:val="2"/>
            <w:vAlign w:val="center"/>
          </w:tcPr>
          <w:p w:rsidR="009C5BBF" w:rsidRPr="004374A6" w:rsidRDefault="009C5BBF" w:rsidP="009C5BB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330</w:t>
            </w:r>
          </w:p>
        </w:tc>
      </w:tr>
      <w:tr w:rsidR="009C5BBF" w:rsidRPr="00AF052A" w:rsidTr="00926D98">
        <w:trPr>
          <w:gridAfter w:val="2"/>
          <w:wAfter w:w="12166" w:type="dxa"/>
        </w:trPr>
        <w:tc>
          <w:tcPr>
            <w:tcW w:w="752" w:type="dxa"/>
            <w:gridSpan w:val="3"/>
            <w:vAlign w:val="center"/>
          </w:tcPr>
          <w:p w:rsidR="009C5BBF" w:rsidRDefault="009C5BBF" w:rsidP="00E928AA">
            <w:pPr>
              <w:pStyle w:val="NoSpacing"/>
              <w:jc w:val="center"/>
              <w:rPr>
                <w:rFonts w:ascii="Times New Roman" w:hAnsi="Times New Roman"/>
                <w:color w:val="000000"/>
              </w:rPr>
            </w:pPr>
            <w:r>
              <w:rPr>
                <w:rFonts w:ascii="Times New Roman" w:hAnsi="Times New Roman"/>
                <w:color w:val="000000"/>
              </w:rPr>
              <w:t>2</w:t>
            </w:r>
          </w:p>
        </w:tc>
        <w:tc>
          <w:tcPr>
            <w:tcW w:w="3764" w:type="dxa"/>
            <w:gridSpan w:val="2"/>
            <w:vAlign w:val="center"/>
          </w:tcPr>
          <w:p w:rsidR="009C5BBF" w:rsidRDefault="009C5BBF" w:rsidP="00E928AA">
            <w:pPr>
              <w:jc w:val="center"/>
              <w:rPr>
                <w:b/>
              </w:rPr>
            </w:pPr>
            <w:r w:rsidRPr="001907DC">
              <w:rPr>
                <w:rFonts w:ascii="Times New Roman" w:hAnsi="Times New Roman" w:cs="Times New Roman"/>
                <w:bCs/>
                <w:sz w:val="24"/>
                <w:szCs w:val="24"/>
                <w:u w:val="single"/>
                <w:lang w:val="it-IT"/>
              </w:rPr>
              <w:t>Proteza totala de genunchi cimentata cu platou mobil si stabilizare  posterioara</w:t>
            </w:r>
          </w:p>
        </w:tc>
        <w:tc>
          <w:tcPr>
            <w:tcW w:w="2610" w:type="dxa"/>
            <w:gridSpan w:val="4"/>
            <w:vAlign w:val="center"/>
          </w:tcPr>
          <w:p w:rsidR="009C5BBF" w:rsidRPr="004374A6" w:rsidRDefault="009C5BBF" w:rsidP="009C5BB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150</w:t>
            </w:r>
          </w:p>
        </w:tc>
        <w:tc>
          <w:tcPr>
            <w:tcW w:w="3330" w:type="dxa"/>
            <w:gridSpan w:val="2"/>
            <w:vAlign w:val="center"/>
          </w:tcPr>
          <w:p w:rsidR="009C5BBF" w:rsidRPr="004374A6" w:rsidRDefault="009C5BBF" w:rsidP="009C5BB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180</w:t>
            </w:r>
          </w:p>
        </w:tc>
      </w:tr>
      <w:tr w:rsidR="009C5BBF" w:rsidRPr="00AF052A" w:rsidTr="00926D98">
        <w:trPr>
          <w:gridAfter w:val="2"/>
          <w:wAfter w:w="12166" w:type="dxa"/>
        </w:trPr>
        <w:tc>
          <w:tcPr>
            <w:tcW w:w="752" w:type="dxa"/>
            <w:gridSpan w:val="3"/>
            <w:vAlign w:val="center"/>
          </w:tcPr>
          <w:p w:rsidR="009C5BBF" w:rsidRDefault="009C5BBF" w:rsidP="00E928AA">
            <w:pPr>
              <w:pStyle w:val="NoSpacing"/>
              <w:jc w:val="center"/>
              <w:rPr>
                <w:rFonts w:ascii="Times New Roman" w:hAnsi="Times New Roman"/>
                <w:color w:val="000000"/>
              </w:rPr>
            </w:pPr>
            <w:r>
              <w:rPr>
                <w:rFonts w:ascii="Times New Roman" w:hAnsi="Times New Roman"/>
                <w:color w:val="000000"/>
              </w:rPr>
              <w:t>3</w:t>
            </w:r>
          </w:p>
        </w:tc>
        <w:tc>
          <w:tcPr>
            <w:tcW w:w="3764" w:type="dxa"/>
            <w:gridSpan w:val="2"/>
            <w:vAlign w:val="center"/>
          </w:tcPr>
          <w:p w:rsidR="009C5BBF" w:rsidRDefault="009C5BBF" w:rsidP="00E928AA">
            <w:pPr>
              <w:jc w:val="center"/>
              <w:rPr>
                <w:b/>
              </w:rPr>
            </w:pPr>
            <w:r w:rsidRPr="001907DC">
              <w:rPr>
                <w:rFonts w:ascii="Times New Roman" w:hAnsi="Times New Roman" w:cs="Times New Roman"/>
                <w:bCs/>
                <w:sz w:val="24"/>
                <w:szCs w:val="24"/>
                <w:u w:val="single"/>
                <w:lang w:val="it-IT"/>
              </w:rPr>
              <w:t>Proteza de sold necimentata cu cupa de sold necimentata cu cupa press-fit inalt poroasa si cuplu ceramic-ceramic</w:t>
            </w:r>
          </w:p>
        </w:tc>
        <w:tc>
          <w:tcPr>
            <w:tcW w:w="2610" w:type="dxa"/>
            <w:gridSpan w:val="4"/>
            <w:vAlign w:val="center"/>
          </w:tcPr>
          <w:p w:rsidR="009C5BBF" w:rsidRPr="004374A6" w:rsidRDefault="009C5BBF" w:rsidP="009C5BB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3330" w:type="dxa"/>
            <w:gridSpan w:val="2"/>
            <w:vAlign w:val="center"/>
          </w:tcPr>
          <w:p w:rsidR="009C5BBF" w:rsidRPr="004374A6" w:rsidRDefault="009C5BBF" w:rsidP="009C5BBF">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w:t>
            </w:r>
          </w:p>
        </w:tc>
      </w:tr>
      <w:tr w:rsidR="009C5BBF" w:rsidRPr="00AF052A" w:rsidTr="00926D98">
        <w:trPr>
          <w:gridAfter w:val="2"/>
          <w:wAfter w:w="12166" w:type="dxa"/>
          <w:trHeight w:val="945"/>
        </w:trPr>
        <w:tc>
          <w:tcPr>
            <w:tcW w:w="10456" w:type="dxa"/>
            <w:gridSpan w:val="11"/>
          </w:tcPr>
          <w:p w:rsidR="009C5BBF" w:rsidRDefault="009C5BBF" w:rsidP="00E2355B">
            <w:pPr>
              <w:spacing w:before="120" w:after="120" w:line="240" w:lineRule="auto"/>
              <w:jc w:val="both"/>
              <w:rPr>
                <w:rFonts w:ascii="Times New Roman" w:hAnsi="Times New Roman" w:cs="Times New Roman"/>
                <w:b/>
                <w:bCs/>
                <w:sz w:val="24"/>
                <w:szCs w:val="24"/>
              </w:rPr>
            </w:pPr>
          </w:p>
          <w:p w:rsidR="009C5BBF" w:rsidRPr="00AF052A" w:rsidRDefault="009C5BBF" w:rsidP="00E2355B">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II.2.5) Criterii de atribuire</w:t>
            </w:r>
          </w:p>
          <w:p w:rsidR="009C5BBF" w:rsidRPr="00AF052A" w:rsidRDefault="009C5BBF" w:rsidP="00E2355B">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Criteriile de mai jos</w:t>
            </w:r>
          </w:p>
          <w:p w:rsidR="009C5BBF" w:rsidRDefault="009C5BBF" w:rsidP="005B2398">
            <w:pPr>
              <w:numPr>
                <w:ilvl w:val="0"/>
                <w:numId w:val="39"/>
              </w:numPr>
              <w:spacing w:after="0" w:line="240" w:lineRule="auto"/>
              <w:ind w:left="709" w:hanging="283"/>
              <w:jc w:val="both"/>
              <w:rPr>
                <w:rFonts w:ascii="Times New Roman" w:hAnsi="Times New Roman"/>
                <w:sz w:val="24"/>
                <w:szCs w:val="24"/>
              </w:rPr>
            </w:pPr>
            <w:r w:rsidRPr="00E71A13">
              <w:rPr>
                <w:rFonts w:ascii="Times New Roman" w:hAnsi="Times New Roman"/>
                <w:sz w:val="24"/>
                <w:szCs w:val="24"/>
              </w:rPr>
              <w:t xml:space="preserve">Criteriul de atribuire ales pentru produsele agroalimentare ce vor fi achiziţionate prin procedura licitaţie deschisă este </w:t>
            </w:r>
            <w:r w:rsidRPr="001B61D6">
              <w:rPr>
                <w:rFonts w:ascii="Times New Roman" w:hAnsi="Times New Roman"/>
                <w:sz w:val="24"/>
                <w:szCs w:val="24"/>
              </w:rPr>
              <w:t>„</w:t>
            </w:r>
            <w:r w:rsidRPr="001B61D6">
              <w:rPr>
                <w:rFonts w:ascii="Times New Roman" w:hAnsi="Times New Roman"/>
                <w:b/>
                <w:sz w:val="24"/>
                <w:szCs w:val="24"/>
              </w:rPr>
              <w:t>cel mai bun raport calitate-preț</w:t>
            </w:r>
            <w:r w:rsidRPr="001B61D6">
              <w:rPr>
                <w:rFonts w:ascii="Times New Roman" w:hAnsi="Times New Roman"/>
                <w:sz w:val="24"/>
                <w:szCs w:val="24"/>
              </w:rPr>
              <w:t>”, cu respectarea specificaţiilor tehnice din caietul de sarcini.</w:t>
            </w:r>
          </w:p>
          <w:p w:rsidR="009C5BBF" w:rsidRPr="001B61D6" w:rsidRDefault="009C5BBF" w:rsidP="005B2398">
            <w:pPr>
              <w:numPr>
                <w:ilvl w:val="0"/>
                <w:numId w:val="39"/>
              </w:numPr>
              <w:spacing w:after="0" w:line="240" w:lineRule="auto"/>
              <w:ind w:left="709" w:hanging="283"/>
              <w:jc w:val="both"/>
              <w:rPr>
                <w:rFonts w:ascii="Times New Roman" w:hAnsi="Times New Roman"/>
                <w:sz w:val="24"/>
                <w:szCs w:val="24"/>
              </w:rPr>
            </w:pPr>
            <w:r w:rsidRPr="00D72893">
              <w:rPr>
                <w:rFonts w:ascii="Times New Roman" w:hAnsi="Times New Roman" w:cs="Times New Roman"/>
                <w:bCs/>
                <w:sz w:val="24"/>
                <w:szCs w:val="24"/>
              </w:rPr>
              <w:t>Pentru criteriul de atribuire “calitate-preț” a fost stabilită următoarea grilă de evaluare și calcul</w:t>
            </w:r>
            <w:r>
              <w:rPr>
                <w:rFonts w:ascii="Times New Roman" w:hAnsi="Times New Roman" w:cs="Times New Roman"/>
                <w:bCs/>
                <w:sz w:val="24"/>
                <w:szCs w:val="24"/>
              </w:rPr>
              <w:t>:</w:t>
            </w:r>
          </w:p>
          <w:p w:rsidR="009C5BBF" w:rsidRPr="00AF052A" w:rsidRDefault="009C5BBF" w:rsidP="005B2398">
            <w:pPr>
              <w:pStyle w:val="ListParagraph"/>
              <w:spacing w:after="0" w:line="240" w:lineRule="auto"/>
              <w:ind w:left="360"/>
              <w:jc w:val="both"/>
              <w:rPr>
                <w:rFonts w:ascii="Times New Roman" w:hAnsi="Times New Roman" w:cs="Times New Roman"/>
                <w:sz w:val="24"/>
                <w:szCs w:val="24"/>
              </w:rPr>
            </w:pPr>
          </w:p>
        </w:tc>
      </w:tr>
      <w:tr w:rsidR="009C5BBF" w:rsidRPr="00AF052A" w:rsidTr="00926D98">
        <w:trPr>
          <w:gridAfter w:val="2"/>
          <w:wAfter w:w="12166" w:type="dxa"/>
          <w:trHeight w:val="405"/>
        </w:trPr>
        <w:tc>
          <w:tcPr>
            <w:tcW w:w="718" w:type="dxa"/>
            <w:vAlign w:val="center"/>
          </w:tcPr>
          <w:p w:rsidR="009C5BBF" w:rsidRPr="00377F4D" w:rsidRDefault="009C5BBF" w:rsidP="00E2355B">
            <w:pPr>
              <w:spacing w:after="0" w:line="240" w:lineRule="auto"/>
              <w:jc w:val="center"/>
              <w:rPr>
                <w:rFonts w:ascii="Times New Roman" w:hAnsi="Times New Roman" w:cs="Times New Roman"/>
                <w:b/>
                <w:szCs w:val="24"/>
                <w:lang w:eastAsia="ro-RO"/>
              </w:rPr>
            </w:pPr>
            <w:r w:rsidRPr="00377F4D">
              <w:rPr>
                <w:rFonts w:ascii="Times New Roman" w:hAnsi="Times New Roman" w:cs="Times New Roman"/>
                <w:b/>
                <w:szCs w:val="24"/>
                <w:lang w:eastAsia="ro-RO"/>
              </w:rPr>
              <w:t>Nr. crt.</w:t>
            </w:r>
          </w:p>
        </w:tc>
        <w:tc>
          <w:tcPr>
            <w:tcW w:w="1536" w:type="dxa"/>
            <w:gridSpan w:val="3"/>
            <w:vAlign w:val="center"/>
          </w:tcPr>
          <w:p w:rsidR="009C5BBF" w:rsidRPr="00377F4D" w:rsidRDefault="009C5BBF" w:rsidP="00E2355B">
            <w:pPr>
              <w:spacing w:after="0" w:line="240" w:lineRule="auto"/>
              <w:jc w:val="center"/>
              <w:rPr>
                <w:rFonts w:ascii="Times New Roman" w:hAnsi="Times New Roman" w:cs="Times New Roman"/>
                <w:b/>
                <w:szCs w:val="24"/>
                <w:lang w:eastAsia="ro-RO"/>
              </w:rPr>
            </w:pPr>
            <w:r w:rsidRPr="00377F4D">
              <w:rPr>
                <w:rFonts w:ascii="Times New Roman" w:hAnsi="Times New Roman" w:cs="Times New Roman"/>
                <w:b/>
                <w:szCs w:val="24"/>
                <w:lang w:eastAsia="ro-RO"/>
              </w:rPr>
              <w:t>Denumire factor de evaluare</w:t>
            </w:r>
          </w:p>
        </w:tc>
        <w:tc>
          <w:tcPr>
            <w:tcW w:w="6361" w:type="dxa"/>
            <w:gridSpan w:val="6"/>
            <w:vAlign w:val="center"/>
          </w:tcPr>
          <w:p w:rsidR="009C5BBF" w:rsidRPr="00377F4D" w:rsidRDefault="009C5BBF" w:rsidP="00E2355B">
            <w:pPr>
              <w:spacing w:after="0" w:line="240" w:lineRule="auto"/>
              <w:jc w:val="center"/>
              <w:rPr>
                <w:rFonts w:ascii="Times New Roman" w:hAnsi="Times New Roman" w:cs="Times New Roman"/>
                <w:b/>
                <w:szCs w:val="24"/>
                <w:lang w:eastAsia="ro-RO"/>
              </w:rPr>
            </w:pPr>
            <w:r w:rsidRPr="00377F4D">
              <w:rPr>
                <w:rFonts w:ascii="Times New Roman" w:hAnsi="Times New Roman" w:cs="Times New Roman"/>
                <w:b/>
                <w:szCs w:val="24"/>
                <w:lang w:eastAsia="ro-RO"/>
              </w:rPr>
              <w:t>Descriere</w:t>
            </w:r>
          </w:p>
        </w:tc>
        <w:tc>
          <w:tcPr>
            <w:tcW w:w="1841" w:type="dxa"/>
            <w:vAlign w:val="center"/>
          </w:tcPr>
          <w:p w:rsidR="009C5BBF" w:rsidRPr="00377F4D" w:rsidRDefault="009C5BBF" w:rsidP="00E2355B">
            <w:pPr>
              <w:spacing w:after="0" w:line="240" w:lineRule="auto"/>
              <w:jc w:val="center"/>
              <w:rPr>
                <w:rFonts w:ascii="Times New Roman" w:hAnsi="Times New Roman" w:cs="Times New Roman"/>
                <w:b/>
                <w:szCs w:val="24"/>
                <w:lang w:eastAsia="ro-RO"/>
              </w:rPr>
            </w:pPr>
            <w:r w:rsidRPr="00377F4D">
              <w:rPr>
                <w:rFonts w:ascii="Times New Roman" w:hAnsi="Times New Roman" w:cs="Times New Roman"/>
                <w:b/>
                <w:szCs w:val="24"/>
                <w:lang w:eastAsia="ro-RO"/>
              </w:rPr>
              <w:t>Pondere</w:t>
            </w:r>
          </w:p>
        </w:tc>
      </w:tr>
      <w:tr w:rsidR="009C5BBF" w:rsidRPr="00AF052A" w:rsidTr="00926D98">
        <w:trPr>
          <w:gridAfter w:val="2"/>
          <w:wAfter w:w="12166" w:type="dxa"/>
          <w:trHeight w:val="5579"/>
        </w:trPr>
        <w:tc>
          <w:tcPr>
            <w:tcW w:w="718" w:type="dxa"/>
          </w:tcPr>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r w:rsidRPr="004374A6">
              <w:rPr>
                <w:rFonts w:ascii="Times New Roman" w:hAnsi="Times New Roman" w:cs="Times New Roman"/>
                <w:sz w:val="24"/>
                <w:szCs w:val="24"/>
              </w:rPr>
              <w:t>1.</w:t>
            </w:r>
          </w:p>
        </w:tc>
        <w:tc>
          <w:tcPr>
            <w:tcW w:w="1536" w:type="dxa"/>
            <w:gridSpan w:val="3"/>
          </w:tcPr>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r w:rsidRPr="004374A6">
              <w:rPr>
                <w:rFonts w:ascii="Times New Roman" w:hAnsi="Times New Roman" w:cs="Times New Roman"/>
                <w:sz w:val="24"/>
                <w:szCs w:val="24"/>
              </w:rPr>
              <w:t>Perioada de garanție extinsă</w:t>
            </w:r>
          </w:p>
          <w:p w:rsidR="009C5BBF" w:rsidRPr="004374A6" w:rsidRDefault="009C5BBF" w:rsidP="00E928AA">
            <w:pPr>
              <w:pStyle w:val="ListParagraph"/>
              <w:spacing w:after="0" w:line="240" w:lineRule="auto"/>
              <w:ind w:left="1287"/>
              <w:contextualSpacing/>
              <w:rPr>
                <w:rFonts w:ascii="Times New Roman" w:hAnsi="Times New Roman" w:cs="Times New Roman"/>
                <w:sz w:val="24"/>
                <w:szCs w:val="24"/>
              </w:rPr>
            </w:pPr>
          </w:p>
        </w:tc>
        <w:tc>
          <w:tcPr>
            <w:tcW w:w="6361" w:type="dxa"/>
            <w:gridSpan w:val="6"/>
            <w:vAlign w:val="center"/>
          </w:tcPr>
          <w:p w:rsidR="009C5BBF" w:rsidRPr="004374A6" w:rsidRDefault="009C5BBF" w:rsidP="00E928AA">
            <w:pPr>
              <w:spacing w:after="0" w:line="240" w:lineRule="auto"/>
              <w:ind w:firstLine="709"/>
              <w:rPr>
                <w:rFonts w:ascii="Times New Roman" w:hAnsi="Times New Roman" w:cs="Times New Roman"/>
                <w:sz w:val="24"/>
                <w:szCs w:val="24"/>
              </w:rPr>
            </w:pPr>
            <w:r w:rsidRPr="004374A6">
              <w:rPr>
                <w:rFonts w:ascii="Times New Roman" w:hAnsi="Times New Roman" w:cs="Times New Roman"/>
                <w:sz w:val="24"/>
                <w:szCs w:val="24"/>
              </w:rPr>
              <w:t>Impunerea acestui criteriu garantează superioritatea şi fiabilitatea produselor livrate, asigură reducerea costurilor autorităţii contractante, raportându-ne la factori de timp, resurse umane şi financiare, pentru efectuarea operaţiunilor de service şi reparaţii.</w:t>
            </w:r>
          </w:p>
          <w:p w:rsidR="009C5BBF" w:rsidRPr="004374A6" w:rsidRDefault="009C5BBF"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xml:space="preserve">Algoritm de calcul: </w:t>
            </w:r>
          </w:p>
          <w:p w:rsidR="009C5BBF" w:rsidRPr="004374A6" w:rsidRDefault="009C5BBF"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xml:space="preserve">- se vor puncta cu 0 puncte, ofertele care propun perioada minimă obligatorie a garanţiei, </w:t>
            </w:r>
            <w:r w:rsidRPr="004374A6">
              <w:rPr>
                <w:rFonts w:ascii="Times New Roman" w:hAnsi="Times New Roman" w:cs="Times New Roman"/>
                <w:i/>
                <w:sz w:val="24"/>
                <w:szCs w:val="24"/>
              </w:rPr>
              <w:t xml:space="preserve">respectiv </w:t>
            </w:r>
            <w:r w:rsidRPr="004374A6">
              <w:rPr>
                <w:rFonts w:ascii="Times New Roman" w:hAnsi="Times New Roman" w:cs="Times New Roman"/>
                <w:b/>
                <w:i/>
                <w:sz w:val="24"/>
                <w:szCs w:val="24"/>
              </w:rPr>
              <w:t>24 luni</w:t>
            </w:r>
            <w:r w:rsidRPr="004374A6">
              <w:rPr>
                <w:rFonts w:ascii="Times New Roman" w:hAnsi="Times New Roman" w:cs="Times New Roman"/>
                <w:i/>
                <w:sz w:val="24"/>
                <w:szCs w:val="24"/>
              </w:rPr>
              <w:t>;</w:t>
            </w:r>
          </w:p>
          <w:p w:rsidR="009C5BBF" w:rsidRPr="004374A6" w:rsidRDefault="009C5BBF"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pentru fiecare an oferit în plus ca şi garanţie, până la durata de viaţă minimă a echipamentului, se acordă puncte, astfel:</w:t>
            </w:r>
          </w:p>
          <w:p w:rsidR="009C5BBF" w:rsidRPr="004374A6" w:rsidRDefault="009C5BBF" w:rsidP="009C5BBF">
            <w:pPr>
              <w:numPr>
                <w:ilvl w:val="0"/>
                <w:numId w:val="37"/>
              </w:numPr>
              <w:spacing w:after="0" w:line="240" w:lineRule="auto"/>
              <w:ind w:left="37" w:firstLine="1134"/>
              <w:rPr>
                <w:rFonts w:ascii="Times New Roman" w:hAnsi="Times New Roman" w:cs="Times New Roman"/>
                <w:sz w:val="24"/>
                <w:szCs w:val="24"/>
              </w:rPr>
            </w:pPr>
            <w:r w:rsidRPr="004374A6">
              <w:rPr>
                <w:rFonts w:ascii="Times New Roman" w:hAnsi="Times New Roman" w:cs="Times New Roman"/>
                <w:sz w:val="24"/>
                <w:szCs w:val="24"/>
              </w:rPr>
              <w:t>pentru asigurarea unei garanții suplimentare complete pentru minim 12 luni, ofertele vor primi 10 puncte;</w:t>
            </w:r>
          </w:p>
          <w:p w:rsidR="009C5BBF" w:rsidRPr="004374A6" w:rsidRDefault="009C5BBF" w:rsidP="009C5BBF">
            <w:pPr>
              <w:numPr>
                <w:ilvl w:val="0"/>
                <w:numId w:val="37"/>
              </w:numPr>
              <w:spacing w:after="0" w:line="240" w:lineRule="auto"/>
              <w:ind w:left="37" w:firstLine="1134"/>
              <w:rPr>
                <w:rFonts w:ascii="Times New Roman" w:hAnsi="Times New Roman" w:cs="Times New Roman"/>
                <w:sz w:val="24"/>
                <w:szCs w:val="24"/>
              </w:rPr>
            </w:pPr>
            <w:r w:rsidRPr="004374A6">
              <w:rPr>
                <w:rFonts w:ascii="Times New Roman" w:hAnsi="Times New Roman" w:cs="Times New Roman"/>
                <w:sz w:val="24"/>
                <w:szCs w:val="24"/>
              </w:rPr>
              <w:t>pentru asigurarea unei garanții suplimentare complete pentru minim 24 luni, ofertele vor primi 20 puncte;</w:t>
            </w:r>
          </w:p>
          <w:p w:rsidR="009C5BBF" w:rsidRPr="004374A6" w:rsidRDefault="009C5BBF" w:rsidP="009C5BBF">
            <w:pPr>
              <w:numPr>
                <w:ilvl w:val="0"/>
                <w:numId w:val="37"/>
              </w:numPr>
              <w:spacing w:after="0" w:line="240" w:lineRule="auto"/>
              <w:ind w:left="37" w:firstLine="1134"/>
              <w:rPr>
                <w:rFonts w:ascii="Times New Roman" w:hAnsi="Times New Roman" w:cs="Times New Roman"/>
                <w:sz w:val="24"/>
                <w:szCs w:val="24"/>
              </w:rPr>
            </w:pPr>
            <w:r w:rsidRPr="004374A6">
              <w:rPr>
                <w:rFonts w:ascii="Times New Roman" w:hAnsi="Times New Roman" w:cs="Times New Roman"/>
                <w:sz w:val="24"/>
                <w:szCs w:val="24"/>
              </w:rPr>
              <w:t>pentru asigurarea unei garanții suplimentare complete pentru minim 36 luni, ofertele vor primi 30 puncte;</w:t>
            </w:r>
          </w:p>
          <w:p w:rsidR="009C5BBF" w:rsidRPr="004374A6" w:rsidRDefault="009C5BBF" w:rsidP="009C5BBF">
            <w:pPr>
              <w:numPr>
                <w:ilvl w:val="0"/>
                <w:numId w:val="37"/>
              </w:numPr>
              <w:spacing w:after="0" w:line="240" w:lineRule="auto"/>
              <w:ind w:left="37" w:firstLine="1134"/>
              <w:rPr>
                <w:rFonts w:ascii="Times New Roman" w:hAnsi="Times New Roman" w:cs="Times New Roman"/>
                <w:sz w:val="24"/>
                <w:szCs w:val="24"/>
              </w:rPr>
            </w:pPr>
            <w:r w:rsidRPr="004374A6">
              <w:rPr>
                <w:rFonts w:ascii="Times New Roman" w:hAnsi="Times New Roman" w:cs="Times New Roman"/>
                <w:sz w:val="24"/>
                <w:szCs w:val="24"/>
              </w:rPr>
              <w:t>pentru asigurarea unei garanții suplimentare complete mai mare sau egală de 48 luni, ofertele vor primi 40 puncte.</w:t>
            </w:r>
          </w:p>
          <w:p w:rsidR="009C5BBF" w:rsidRPr="004374A6" w:rsidRDefault="009C5BBF" w:rsidP="00E928AA">
            <w:pPr>
              <w:spacing w:after="0" w:line="240" w:lineRule="auto"/>
              <w:ind w:left="37"/>
              <w:rPr>
                <w:rFonts w:ascii="Times New Roman" w:hAnsi="Times New Roman" w:cs="Times New Roman"/>
                <w:sz w:val="24"/>
                <w:szCs w:val="24"/>
              </w:rPr>
            </w:pPr>
          </w:p>
        </w:tc>
        <w:tc>
          <w:tcPr>
            <w:tcW w:w="1841" w:type="dxa"/>
            <w:vAlign w:val="center"/>
          </w:tcPr>
          <w:p w:rsidR="009C5BBF" w:rsidRPr="004374A6" w:rsidRDefault="009C5BBF" w:rsidP="00E928AA">
            <w:pPr>
              <w:spacing w:after="0" w:line="240" w:lineRule="auto"/>
              <w:contextualSpacing/>
              <w:rPr>
                <w:rFonts w:ascii="Times New Roman" w:hAnsi="Times New Roman" w:cs="Times New Roman"/>
                <w:b/>
                <w:sz w:val="24"/>
                <w:szCs w:val="24"/>
                <w:lang w:val="en-GB"/>
              </w:rPr>
            </w:pPr>
            <w:r w:rsidRPr="004374A6">
              <w:rPr>
                <w:rFonts w:ascii="Times New Roman" w:hAnsi="Times New Roman" w:cs="Times New Roman"/>
                <w:b/>
                <w:sz w:val="24"/>
                <w:szCs w:val="24"/>
                <w:lang w:val="en-GB"/>
              </w:rPr>
              <w:t>40%</w:t>
            </w:r>
          </w:p>
          <w:p w:rsidR="009C5BBF" w:rsidRPr="004374A6" w:rsidRDefault="009C5BBF" w:rsidP="00E928AA">
            <w:pPr>
              <w:spacing w:after="0" w:line="240" w:lineRule="auto"/>
              <w:contextualSpacing/>
              <w:rPr>
                <w:rFonts w:ascii="Times New Roman" w:hAnsi="Times New Roman" w:cs="Times New Roman"/>
                <w:sz w:val="24"/>
                <w:szCs w:val="24"/>
                <w:lang w:val="en-GB"/>
              </w:rPr>
            </w:pPr>
            <w:r w:rsidRPr="004374A6">
              <w:rPr>
                <w:rFonts w:ascii="Times New Roman" w:hAnsi="Times New Roman" w:cs="Times New Roman"/>
                <w:sz w:val="24"/>
                <w:szCs w:val="24"/>
                <w:lang w:val="en-GB"/>
              </w:rPr>
              <w:t>Punctaj maxim total = 40,00 puncte</w:t>
            </w:r>
          </w:p>
        </w:tc>
      </w:tr>
      <w:tr w:rsidR="009C5BBF" w:rsidRPr="00AF052A" w:rsidTr="00926D98">
        <w:trPr>
          <w:trHeight w:val="971"/>
        </w:trPr>
        <w:tc>
          <w:tcPr>
            <w:tcW w:w="718" w:type="dxa"/>
          </w:tcPr>
          <w:p w:rsidR="009C5BBF" w:rsidRPr="004374A6" w:rsidRDefault="009C5BBF" w:rsidP="00E928AA">
            <w:pPr>
              <w:spacing w:after="0" w:line="240" w:lineRule="auto"/>
              <w:contextualSpacing/>
              <w:rPr>
                <w:rFonts w:ascii="Times New Roman" w:hAnsi="Times New Roman" w:cs="Times New Roman"/>
                <w:sz w:val="24"/>
                <w:szCs w:val="24"/>
              </w:rPr>
            </w:pPr>
            <w:r w:rsidRPr="004374A6">
              <w:rPr>
                <w:rFonts w:ascii="Times New Roman" w:hAnsi="Times New Roman" w:cs="Times New Roman"/>
                <w:sz w:val="24"/>
                <w:szCs w:val="24"/>
              </w:rPr>
              <w:t>2</w:t>
            </w:r>
          </w:p>
        </w:tc>
        <w:tc>
          <w:tcPr>
            <w:tcW w:w="1536" w:type="dxa"/>
            <w:gridSpan w:val="3"/>
          </w:tcPr>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Termenul de livrare</w:t>
            </w:r>
          </w:p>
        </w:tc>
        <w:tc>
          <w:tcPr>
            <w:tcW w:w="6361" w:type="dxa"/>
            <w:gridSpan w:val="6"/>
          </w:tcPr>
          <w:p w:rsidR="009C5BBF" w:rsidRPr="00211EC8" w:rsidRDefault="009C5BBF" w:rsidP="00E928AA">
            <w:pPr>
              <w:jc w:val="both"/>
              <w:rPr>
                <w:rFonts w:ascii="Times New Roman" w:hAnsi="Times New Roman" w:cs="Times New Roman"/>
                <w:color w:val="FF0000"/>
                <w:sz w:val="24"/>
                <w:szCs w:val="24"/>
              </w:rPr>
            </w:pPr>
            <w:r w:rsidRPr="00211EC8">
              <w:rPr>
                <w:rFonts w:ascii="Times New Roman" w:hAnsi="Times New Roman" w:cs="Times New Roman"/>
                <w:color w:val="FF0000"/>
                <w:sz w:val="24"/>
                <w:szCs w:val="24"/>
              </w:rPr>
              <w:t xml:space="preserve">Descriere criteriu: </w:t>
            </w:r>
            <w:r w:rsidR="00093078">
              <w:rPr>
                <w:rFonts w:ascii="Times New Roman" w:hAnsi="Times New Roman" w:cs="Times New Roman"/>
                <w:color w:val="FF0000"/>
                <w:sz w:val="24"/>
                <w:szCs w:val="24"/>
              </w:rPr>
              <w:t>Necesitatea asigurarii continiutatii activitatii,evitarea blocajeloe operationale si obtinera produselor intr un timp optim,urgenta fiind nevoia de a obtine produsul rapid pentru a nu bloca activitatea institutiei,iar eficienta o reprezinta ca un termen de livrare mai scurt indica o organizare mai buna a operatorului economic</w:t>
            </w:r>
          </w:p>
          <w:p w:rsidR="009C5BBF" w:rsidRPr="00211EC8" w:rsidRDefault="009C5BBF" w:rsidP="00E928AA">
            <w:pPr>
              <w:ind w:firstLine="720"/>
              <w:jc w:val="both"/>
              <w:rPr>
                <w:rFonts w:ascii="Times New Roman" w:hAnsi="Times New Roman" w:cs="Times New Roman"/>
                <w:color w:val="FF0000"/>
                <w:sz w:val="24"/>
                <w:szCs w:val="24"/>
              </w:rPr>
            </w:pPr>
            <w:r w:rsidRPr="00211EC8">
              <w:rPr>
                <w:rFonts w:ascii="Times New Roman" w:hAnsi="Times New Roman" w:cs="Times New Roman"/>
                <w:color w:val="FF0000"/>
                <w:sz w:val="24"/>
                <w:szCs w:val="24"/>
              </w:rPr>
              <w:t xml:space="preserve">Algoritm de calcul: </w:t>
            </w:r>
          </w:p>
          <w:p w:rsidR="006410B7" w:rsidRPr="00211EC8" w:rsidRDefault="009C5BBF" w:rsidP="006410B7">
            <w:pPr>
              <w:jc w:val="both"/>
              <w:rPr>
                <w:rFonts w:ascii="Times New Roman" w:hAnsi="Times New Roman" w:cs="Times New Roman"/>
                <w:color w:val="FF0000"/>
                <w:sz w:val="24"/>
                <w:szCs w:val="24"/>
              </w:rPr>
            </w:pPr>
            <w:r w:rsidRPr="00211EC8">
              <w:rPr>
                <w:rFonts w:ascii="Times New Roman" w:hAnsi="Times New Roman" w:cs="Times New Roman"/>
                <w:color w:val="FF0000"/>
                <w:sz w:val="24"/>
                <w:szCs w:val="24"/>
              </w:rPr>
              <w:t xml:space="preserve">- </w:t>
            </w:r>
            <w:r w:rsidR="006410B7" w:rsidRPr="00211EC8">
              <w:rPr>
                <w:rFonts w:ascii="Times New Roman" w:hAnsi="Times New Roman" w:cs="Times New Roman"/>
                <w:color w:val="FF0000"/>
                <w:sz w:val="24"/>
                <w:szCs w:val="24"/>
              </w:rPr>
              <w:t>Descriere criteriu: Datorită perioadei scurte de desfăşurare a procedurii de achiziţie, până la încheierea anului fiscal bugetar, se impune introducerea acestui criteriu pentru a se asigura furnizarea produselor menţionate în prezentul caiet de sarcini, în cel mai scurt timp.</w:t>
            </w:r>
          </w:p>
          <w:p w:rsidR="006410B7" w:rsidRPr="00211EC8" w:rsidRDefault="006410B7" w:rsidP="006410B7">
            <w:pPr>
              <w:ind w:firstLine="720"/>
              <w:jc w:val="both"/>
              <w:rPr>
                <w:rFonts w:ascii="Times New Roman" w:hAnsi="Times New Roman" w:cs="Times New Roman"/>
                <w:color w:val="FF0000"/>
                <w:sz w:val="24"/>
                <w:szCs w:val="24"/>
              </w:rPr>
            </w:pPr>
            <w:r w:rsidRPr="00211EC8">
              <w:rPr>
                <w:rFonts w:ascii="Times New Roman" w:hAnsi="Times New Roman" w:cs="Times New Roman"/>
                <w:color w:val="FF0000"/>
                <w:sz w:val="24"/>
                <w:szCs w:val="24"/>
              </w:rPr>
              <w:t>- pentru livrarea produselor într-un termen cuprins între 1-3 zile, se vor acorda 20 puncte;</w:t>
            </w:r>
          </w:p>
          <w:p w:rsidR="006410B7" w:rsidRPr="00211EC8" w:rsidRDefault="006410B7" w:rsidP="006410B7">
            <w:pPr>
              <w:ind w:firstLine="720"/>
              <w:jc w:val="both"/>
              <w:rPr>
                <w:rFonts w:ascii="Times New Roman" w:hAnsi="Times New Roman" w:cs="Times New Roman"/>
                <w:color w:val="FF0000"/>
                <w:sz w:val="24"/>
                <w:szCs w:val="24"/>
              </w:rPr>
            </w:pPr>
            <w:r w:rsidRPr="00211EC8">
              <w:rPr>
                <w:rFonts w:ascii="Times New Roman" w:hAnsi="Times New Roman" w:cs="Times New Roman"/>
                <w:color w:val="FF0000"/>
                <w:sz w:val="24"/>
                <w:szCs w:val="24"/>
              </w:rPr>
              <w:t xml:space="preserve">- pentru livrarea produselor într-un termen cuprins între </w:t>
            </w:r>
            <w:r w:rsidRPr="00211EC8">
              <w:rPr>
                <w:rFonts w:ascii="Times New Roman" w:hAnsi="Times New Roman" w:cs="Times New Roman"/>
                <w:color w:val="FF0000"/>
                <w:sz w:val="24"/>
                <w:szCs w:val="24"/>
              </w:rPr>
              <w:lastRenderedPageBreak/>
              <w:t>4-7 zile, se vor acorda 10 puncte;</w:t>
            </w:r>
          </w:p>
          <w:p w:rsidR="006410B7" w:rsidRPr="00211EC8" w:rsidRDefault="006410B7" w:rsidP="006410B7">
            <w:pPr>
              <w:ind w:firstLine="720"/>
              <w:jc w:val="both"/>
              <w:rPr>
                <w:rFonts w:ascii="Times New Roman" w:hAnsi="Times New Roman" w:cs="Times New Roman"/>
                <w:color w:val="FF0000"/>
                <w:sz w:val="24"/>
                <w:szCs w:val="24"/>
              </w:rPr>
            </w:pPr>
            <w:r w:rsidRPr="00211EC8">
              <w:rPr>
                <w:rFonts w:ascii="Times New Roman" w:hAnsi="Times New Roman" w:cs="Times New Roman"/>
                <w:color w:val="FF0000"/>
                <w:sz w:val="24"/>
                <w:szCs w:val="24"/>
              </w:rPr>
              <w:t>- pentru livrarea produselor într-un termen cuprins între 8-15 zile, se vor acorda 4 puncte</w:t>
            </w:r>
          </w:p>
          <w:p w:rsidR="006410B7" w:rsidRPr="00211EC8" w:rsidRDefault="006410B7" w:rsidP="006410B7">
            <w:pPr>
              <w:jc w:val="both"/>
              <w:rPr>
                <w:rFonts w:ascii="Times New Roman" w:hAnsi="Times New Roman" w:cs="Times New Roman"/>
                <w:color w:val="FF0000"/>
                <w:sz w:val="24"/>
                <w:szCs w:val="24"/>
              </w:rPr>
            </w:pPr>
            <w:r w:rsidRPr="00211EC8">
              <w:rPr>
                <w:rFonts w:ascii="Times New Roman" w:hAnsi="Times New Roman" w:cs="Times New Roman"/>
                <w:color w:val="FF0000"/>
                <w:sz w:val="24"/>
                <w:szCs w:val="24"/>
              </w:rPr>
              <w:t>- pentru livrarea produselor într-un termen de peste 15 zile, se vor acorda 0 puncte.</w:t>
            </w:r>
          </w:p>
          <w:p w:rsidR="009C5BBF" w:rsidRPr="004374A6" w:rsidRDefault="009C5BBF" w:rsidP="00E928AA">
            <w:pPr>
              <w:spacing w:after="0" w:line="240" w:lineRule="auto"/>
              <w:rPr>
                <w:rFonts w:ascii="Times New Roman" w:hAnsi="Times New Roman" w:cs="Times New Roman"/>
                <w:b/>
                <w:sz w:val="24"/>
                <w:szCs w:val="24"/>
              </w:rPr>
            </w:pPr>
          </w:p>
        </w:tc>
        <w:tc>
          <w:tcPr>
            <w:tcW w:w="1841" w:type="dxa"/>
            <w:vAlign w:val="center"/>
          </w:tcPr>
          <w:p w:rsidR="009C5BBF" w:rsidRPr="004374A6" w:rsidRDefault="009C5BBF" w:rsidP="00E928AA">
            <w:pPr>
              <w:spacing w:after="0" w:line="240" w:lineRule="auto"/>
              <w:contextualSpacing/>
              <w:rPr>
                <w:rFonts w:ascii="Times New Roman" w:hAnsi="Times New Roman" w:cs="Times New Roman"/>
                <w:b/>
                <w:sz w:val="24"/>
                <w:szCs w:val="24"/>
              </w:rPr>
            </w:pPr>
            <w:r w:rsidRPr="004374A6">
              <w:rPr>
                <w:rFonts w:ascii="Times New Roman" w:hAnsi="Times New Roman" w:cs="Times New Roman"/>
                <w:b/>
                <w:sz w:val="24"/>
                <w:szCs w:val="24"/>
              </w:rPr>
              <w:lastRenderedPageBreak/>
              <w:t xml:space="preserve">20% </w:t>
            </w:r>
            <w:r w:rsidRPr="0002449B">
              <w:rPr>
                <w:rFonts w:ascii="Times New Roman" w:hAnsi="Times New Roman" w:cs="Times New Roman"/>
                <w:sz w:val="24"/>
                <w:szCs w:val="24"/>
              </w:rPr>
              <w:t>Punctaj maxim total = 20 puncte</w:t>
            </w:r>
          </w:p>
        </w:tc>
        <w:tc>
          <w:tcPr>
            <w:tcW w:w="5730" w:type="dxa"/>
            <w:vMerge w:val="restart"/>
            <w:tcBorders>
              <w:top w:val="nil"/>
            </w:tcBorders>
          </w:tcPr>
          <w:p w:rsidR="009C5BBF" w:rsidRPr="004374A6" w:rsidRDefault="009C5BBF" w:rsidP="00E928AA">
            <w:pPr>
              <w:spacing w:after="0" w:line="240" w:lineRule="auto"/>
              <w:contextualSpacing/>
              <w:rPr>
                <w:rFonts w:ascii="Times New Roman" w:hAnsi="Times New Roman" w:cs="Times New Roman"/>
                <w:sz w:val="24"/>
                <w:szCs w:val="24"/>
              </w:rPr>
            </w:pPr>
            <w:r w:rsidRPr="004374A6">
              <w:rPr>
                <w:rFonts w:ascii="Times New Roman" w:hAnsi="Times New Roman" w:cs="Times New Roman"/>
                <w:sz w:val="24"/>
                <w:szCs w:val="24"/>
              </w:rPr>
              <w:t>2</w:t>
            </w:r>
          </w:p>
          <w:p w:rsidR="009C5BBF" w:rsidRPr="004374A6" w:rsidRDefault="009C5BBF" w:rsidP="00E928AA">
            <w:pPr>
              <w:spacing w:after="0" w:line="240" w:lineRule="auto"/>
              <w:contextualSpacing/>
              <w:rPr>
                <w:rFonts w:ascii="Times New Roman" w:hAnsi="Times New Roman" w:cs="Times New Roman"/>
                <w:sz w:val="24"/>
                <w:szCs w:val="24"/>
              </w:rPr>
            </w:pPr>
            <w:r w:rsidRPr="004374A6">
              <w:rPr>
                <w:rFonts w:ascii="Times New Roman" w:hAnsi="Times New Roman" w:cs="Times New Roman"/>
                <w:sz w:val="24"/>
                <w:szCs w:val="24"/>
              </w:rPr>
              <w:t>2.</w:t>
            </w:r>
          </w:p>
        </w:tc>
        <w:tc>
          <w:tcPr>
            <w:tcW w:w="6436" w:type="dxa"/>
            <w:vMerge w:val="restart"/>
          </w:tcPr>
          <w:p w:rsidR="009C5BBF" w:rsidRPr="004374A6" w:rsidRDefault="009C5BBF" w:rsidP="00E928A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Termenul de livrare</w:t>
            </w:r>
          </w:p>
          <w:p w:rsidR="009C5BBF" w:rsidRPr="004374A6" w:rsidRDefault="009C5BBF" w:rsidP="00E928AA">
            <w:pPr>
              <w:spacing w:after="0" w:line="240" w:lineRule="auto"/>
              <w:contextualSpacing/>
              <w:rPr>
                <w:rFonts w:ascii="Times New Roman" w:hAnsi="Times New Roman" w:cs="Times New Roman"/>
                <w:sz w:val="24"/>
                <w:szCs w:val="24"/>
              </w:rPr>
            </w:pPr>
            <w:r w:rsidRPr="004374A6">
              <w:rPr>
                <w:rFonts w:ascii="Times New Roman" w:hAnsi="Times New Roman" w:cs="Times New Roman"/>
                <w:sz w:val="24"/>
                <w:szCs w:val="24"/>
              </w:rPr>
              <w:t>Prețul ofertei</w:t>
            </w:r>
          </w:p>
        </w:tc>
      </w:tr>
      <w:tr w:rsidR="009C5BBF" w:rsidRPr="00AF052A" w:rsidTr="00926D98">
        <w:trPr>
          <w:trHeight w:val="1170"/>
        </w:trPr>
        <w:tc>
          <w:tcPr>
            <w:tcW w:w="718" w:type="dxa"/>
            <w:tcBorders>
              <w:top w:val="nil"/>
            </w:tcBorders>
          </w:tcPr>
          <w:p w:rsidR="009C5BBF" w:rsidRPr="004374A6" w:rsidRDefault="009C5BBF" w:rsidP="00E928AA">
            <w:pPr>
              <w:spacing w:after="0" w:line="240" w:lineRule="auto"/>
              <w:contextualSpacing/>
              <w:rPr>
                <w:rFonts w:ascii="Times New Roman" w:hAnsi="Times New Roman" w:cs="Times New Roman"/>
                <w:sz w:val="24"/>
                <w:szCs w:val="24"/>
              </w:rPr>
            </w:pPr>
            <w:r w:rsidRPr="004374A6">
              <w:rPr>
                <w:rFonts w:ascii="Times New Roman" w:hAnsi="Times New Roman" w:cs="Times New Roman"/>
                <w:sz w:val="24"/>
                <w:szCs w:val="24"/>
              </w:rPr>
              <w:lastRenderedPageBreak/>
              <w:t>2.</w:t>
            </w:r>
          </w:p>
        </w:tc>
        <w:tc>
          <w:tcPr>
            <w:tcW w:w="1536" w:type="dxa"/>
            <w:gridSpan w:val="3"/>
            <w:tcBorders>
              <w:top w:val="nil"/>
            </w:tcBorders>
          </w:tcPr>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2B4576" w:rsidRDefault="002B4576" w:rsidP="00E928AA">
            <w:pPr>
              <w:spacing w:after="0" w:line="240" w:lineRule="auto"/>
              <w:contextualSpacing/>
              <w:rPr>
                <w:rFonts w:ascii="Times New Roman" w:hAnsi="Times New Roman" w:cs="Times New Roman"/>
                <w:sz w:val="24"/>
                <w:szCs w:val="24"/>
              </w:rPr>
            </w:pPr>
          </w:p>
          <w:p w:rsidR="009C5BBF" w:rsidRPr="004374A6" w:rsidRDefault="009C5BBF" w:rsidP="00E928AA">
            <w:pPr>
              <w:spacing w:after="0" w:line="240" w:lineRule="auto"/>
              <w:contextualSpacing/>
              <w:rPr>
                <w:rFonts w:ascii="Times New Roman" w:hAnsi="Times New Roman" w:cs="Times New Roman"/>
                <w:sz w:val="24"/>
                <w:szCs w:val="24"/>
              </w:rPr>
            </w:pPr>
            <w:r w:rsidRPr="004374A6">
              <w:rPr>
                <w:rFonts w:ascii="Times New Roman" w:hAnsi="Times New Roman" w:cs="Times New Roman"/>
                <w:sz w:val="24"/>
                <w:szCs w:val="24"/>
              </w:rPr>
              <w:t>Prețul ofertei</w:t>
            </w:r>
          </w:p>
        </w:tc>
        <w:tc>
          <w:tcPr>
            <w:tcW w:w="6361" w:type="dxa"/>
            <w:gridSpan w:val="6"/>
          </w:tcPr>
          <w:p w:rsidR="009C5BBF" w:rsidRPr="004374A6" w:rsidRDefault="009C5BBF" w:rsidP="00E928AA">
            <w:pPr>
              <w:spacing w:after="0" w:line="240" w:lineRule="auto"/>
              <w:rPr>
                <w:rFonts w:ascii="Times New Roman" w:hAnsi="Times New Roman" w:cs="Times New Roman"/>
                <w:sz w:val="24"/>
                <w:szCs w:val="24"/>
              </w:rPr>
            </w:pPr>
            <w:r w:rsidRPr="004374A6">
              <w:rPr>
                <w:rFonts w:ascii="Times New Roman" w:hAnsi="Times New Roman" w:cs="Times New Roman"/>
                <w:b/>
                <w:sz w:val="24"/>
                <w:szCs w:val="24"/>
              </w:rPr>
              <w:tab/>
            </w:r>
            <w:r w:rsidRPr="004374A6">
              <w:rPr>
                <w:rFonts w:ascii="Times New Roman" w:hAnsi="Times New Roman" w:cs="Times New Roman"/>
                <w:sz w:val="24"/>
                <w:szCs w:val="24"/>
              </w:rPr>
              <w:t>Prețul ofertei pondere - 40%</w:t>
            </w:r>
          </w:p>
          <w:p w:rsidR="009C5BBF" w:rsidRPr="004374A6" w:rsidRDefault="009C5BBF"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xml:space="preserve">Descriere criteriu: Componenta financiară. </w:t>
            </w:r>
          </w:p>
          <w:p w:rsidR="009C5BBF" w:rsidRPr="004374A6" w:rsidRDefault="009C5BBF"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xml:space="preserve">Algoritm de calcul: </w:t>
            </w:r>
          </w:p>
          <w:p w:rsidR="009C5BBF" w:rsidRPr="004374A6" w:rsidRDefault="009C5BBF"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pentru oferta cu prețul cel mai mic per lot se va acorda punctajul maxim alocat acestui factor de evaluare, respectiv 40 de puncte.</w:t>
            </w:r>
          </w:p>
          <w:p w:rsidR="009C5BBF" w:rsidRPr="004374A6" w:rsidRDefault="009C5BBF"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 pentru alt preț decât cel mai mic, punctajul se va acorda aplicând următoarea formulă, astfel:</w:t>
            </w:r>
          </w:p>
          <w:p w:rsidR="009C5BBF" w:rsidRPr="004374A6" w:rsidRDefault="009C5BBF"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PPO = (P min / P n) x 40, unde:</w:t>
            </w:r>
          </w:p>
          <w:p w:rsidR="009C5BBF" w:rsidRPr="004374A6" w:rsidRDefault="009C5BBF"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PPO = punctaj preț ofertant per lot</w:t>
            </w:r>
          </w:p>
          <w:p w:rsidR="009C5BBF" w:rsidRPr="004374A6" w:rsidRDefault="009C5BBF"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P min = prețul cel mai mic ofertat per lot</w:t>
            </w:r>
          </w:p>
          <w:p w:rsidR="009C5BBF" w:rsidRPr="004374A6" w:rsidRDefault="009C5BBF"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P n = prețul ofertat</w:t>
            </w:r>
          </w:p>
          <w:p w:rsidR="009C5BBF" w:rsidRPr="004374A6" w:rsidRDefault="009C5BBF"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40 = ponderea criteriului</w:t>
            </w:r>
          </w:p>
          <w:p w:rsidR="009C5BBF" w:rsidRPr="004374A6" w:rsidRDefault="009C5BBF" w:rsidP="00E928AA">
            <w:pPr>
              <w:spacing w:after="0" w:line="240" w:lineRule="auto"/>
              <w:ind w:firstLine="720"/>
              <w:rPr>
                <w:rFonts w:ascii="Times New Roman" w:hAnsi="Times New Roman" w:cs="Times New Roman"/>
                <w:sz w:val="24"/>
                <w:szCs w:val="24"/>
              </w:rPr>
            </w:pPr>
            <w:r w:rsidRPr="004374A6">
              <w:rPr>
                <w:rFonts w:ascii="Times New Roman" w:hAnsi="Times New Roman" w:cs="Times New Roman"/>
                <w:sz w:val="24"/>
                <w:szCs w:val="24"/>
              </w:rPr>
              <w:t>Se va lua în calcul punctajul obținut cu 2 zecimale.</w:t>
            </w:r>
          </w:p>
        </w:tc>
        <w:tc>
          <w:tcPr>
            <w:tcW w:w="1841" w:type="dxa"/>
            <w:vAlign w:val="center"/>
          </w:tcPr>
          <w:p w:rsidR="009C5BBF" w:rsidRPr="004374A6" w:rsidRDefault="009C5BBF" w:rsidP="00E928AA">
            <w:pPr>
              <w:spacing w:after="0" w:line="240" w:lineRule="auto"/>
              <w:contextualSpacing/>
              <w:rPr>
                <w:rFonts w:ascii="Times New Roman" w:hAnsi="Times New Roman" w:cs="Times New Roman"/>
                <w:b/>
                <w:sz w:val="24"/>
                <w:szCs w:val="24"/>
              </w:rPr>
            </w:pPr>
            <w:r w:rsidRPr="004374A6">
              <w:rPr>
                <w:rFonts w:ascii="Times New Roman" w:hAnsi="Times New Roman" w:cs="Times New Roman"/>
                <w:b/>
                <w:sz w:val="24"/>
                <w:szCs w:val="24"/>
              </w:rPr>
              <w:t>40%</w:t>
            </w:r>
          </w:p>
          <w:p w:rsidR="009C5BBF" w:rsidRPr="004374A6" w:rsidRDefault="009C5BBF" w:rsidP="00E928AA">
            <w:pPr>
              <w:spacing w:after="0" w:line="240" w:lineRule="auto"/>
              <w:contextualSpacing/>
              <w:rPr>
                <w:rFonts w:ascii="Times New Roman" w:hAnsi="Times New Roman" w:cs="Times New Roman"/>
                <w:sz w:val="24"/>
                <w:szCs w:val="24"/>
              </w:rPr>
            </w:pPr>
            <w:r w:rsidRPr="004374A6">
              <w:rPr>
                <w:rFonts w:ascii="Times New Roman" w:hAnsi="Times New Roman" w:cs="Times New Roman"/>
                <w:sz w:val="24"/>
                <w:szCs w:val="24"/>
              </w:rPr>
              <w:t>Punctaj maxim total = 40,00 puncte</w:t>
            </w:r>
          </w:p>
        </w:tc>
        <w:tc>
          <w:tcPr>
            <w:tcW w:w="5730" w:type="dxa"/>
            <w:vMerge/>
          </w:tcPr>
          <w:p w:rsidR="009C5BBF" w:rsidRDefault="009C5BBF" w:rsidP="00E2355B">
            <w:pPr>
              <w:spacing w:after="0" w:line="240" w:lineRule="auto"/>
              <w:contextualSpacing/>
              <w:rPr>
                <w:rFonts w:ascii="Times New Roman" w:hAnsi="Times New Roman" w:cs="Times New Roman"/>
                <w:sz w:val="24"/>
                <w:szCs w:val="24"/>
              </w:rPr>
            </w:pPr>
          </w:p>
        </w:tc>
        <w:tc>
          <w:tcPr>
            <w:tcW w:w="6436" w:type="dxa"/>
            <w:vMerge/>
          </w:tcPr>
          <w:p w:rsidR="009C5BBF" w:rsidRPr="00377F4D" w:rsidRDefault="009C5BBF" w:rsidP="00E2355B">
            <w:pPr>
              <w:spacing w:after="0" w:line="240" w:lineRule="auto"/>
              <w:jc w:val="both"/>
              <w:rPr>
                <w:rFonts w:ascii="Times New Roman" w:hAnsi="Times New Roman" w:cs="Times New Roman"/>
                <w:sz w:val="24"/>
                <w:szCs w:val="24"/>
              </w:rPr>
            </w:pPr>
          </w:p>
        </w:tc>
      </w:tr>
      <w:tr w:rsidR="009C5BBF" w:rsidRPr="00AF052A" w:rsidTr="00926D98">
        <w:trPr>
          <w:gridAfter w:val="2"/>
          <w:wAfter w:w="12166" w:type="dxa"/>
          <w:trHeight w:val="750"/>
        </w:trPr>
        <w:tc>
          <w:tcPr>
            <w:tcW w:w="10456" w:type="dxa"/>
            <w:gridSpan w:val="11"/>
          </w:tcPr>
          <w:p w:rsidR="009C5BBF" w:rsidRPr="004374A6" w:rsidRDefault="009C5BBF" w:rsidP="00E928AA">
            <w:pPr>
              <w:spacing w:after="0" w:line="240" w:lineRule="auto"/>
              <w:ind w:firstLine="714"/>
              <w:rPr>
                <w:rFonts w:ascii="Times New Roman" w:hAnsi="Times New Roman" w:cs="Times New Roman"/>
                <w:b/>
                <w:i/>
                <w:sz w:val="24"/>
                <w:szCs w:val="24"/>
                <w:lang w:eastAsia="ro-RO"/>
              </w:rPr>
            </w:pPr>
            <w:r w:rsidRPr="004374A6">
              <w:rPr>
                <w:rFonts w:ascii="Times New Roman" w:hAnsi="Times New Roman" w:cs="Times New Roman"/>
                <w:b/>
                <w:i/>
                <w:sz w:val="24"/>
                <w:szCs w:val="24"/>
                <w:lang w:eastAsia="ro-RO"/>
              </w:rPr>
              <w:t>Punctajul total = PGO + PLO + PPO (se calculează cu 2 zecimale)</w:t>
            </w:r>
          </w:p>
          <w:p w:rsidR="009C5BBF" w:rsidRPr="004374A6" w:rsidRDefault="009C5BBF" w:rsidP="00E928AA">
            <w:pPr>
              <w:spacing w:after="0" w:line="240" w:lineRule="auto"/>
              <w:ind w:firstLine="714"/>
              <w:rPr>
                <w:rFonts w:ascii="Times New Roman" w:hAnsi="Times New Roman" w:cs="Times New Roman"/>
                <w:i/>
                <w:sz w:val="24"/>
                <w:szCs w:val="24"/>
                <w:lang w:eastAsia="ro-RO"/>
              </w:rPr>
            </w:pPr>
            <w:r w:rsidRPr="004374A6">
              <w:rPr>
                <w:rFonts w:ascii="Times New Roman" w:hAnsi="Times New Roman" w:cs="Times New Roman"/>
                <w:i/>
                <w:sz w:val="24"/>
                <w:szCs w:val="24"/>
                <w:lang w:eastAsia="ro-RO"/>
              </w:rPr>
              <w:t>PGO = punctaj garanție ofertant</w:t>
            </w:r>
          </w:p>
          <w:p w:rsidR="009C5BBF" w:rsidRPr="004374A6" w:rsidRDefault="009C5BBF" w:rsidP="00E928AA">
            <w:pPr>
              <w:spacing w:after="0" w:line="240" w:lineRule="auto"/>
              <w:ind w:firstLine="714"/>
              <w:rPr>
                <w:rFonts w:ascii="Times New Roman" w:hAnsi="Times New Roman" w:cs="Times New Roman"/>
                <w:i/>
                <w:sz w:val="24"/>
                <w:szCs w:val="24"/>
                <w:lang w:eastAsia="ro-RO"/>
              </w:rPr>
            </w:pPr>
            <w:r w:rsidRPr="004374A6">
              <w:rPr>
                <w:rFonts w:ascii="Times New Roman" w:hAnsi="Times New Roman" w:cs="Times New Roman"/>
                <w:i/>
                <w:sz w:val="24"/>
                <w:szCs w:val="24"/>
                <w:lang w:eastAsia="ro-RO"/>
              </w:rPr>
              <w:t>PLO = punctaj lant aprovizionare ofertant;</w:t>
            </w:r>
          </w:p>
          <w:p w:rsidR="009C5BBF" w:rsidRPr="004374A6" w:rsidRDefault="009C5BBF" w:rsidP="00E928AA">
            <w:pPr>
              <w:spacing w:after="0" w:line="240" w:lineRule="auto"/>
              <w:ind w:firstLine="714"/>
              <w:rPr>
                <w:rFonts w:ascii="Times New Roman" w:hAnsi="Times New Roman" w:cs="Times New Roman"/>
                <w:i/>
                <w:sz w:val="24"/>
                <w:szCs w:val="24"/>
              </w:rPr>
            </w:pPr>
            <w:r w:rsidRPr="004374A6">
              <w:rPr>
                <w:rFonts w:ascii="Times New Roman" w:hAnsi="Times New Roman" w:cs="Times New Roman"/>
                <w:i/>
                <w:sz w:val="24"/>
                <w:szCs w:val="24"/>
              </w:rPr>
              <w:t>PPO = punctaj preț ofertant.</w:t>
            </w:r>
          </w:p>
          <w:p w:rsidR="009C5BBF" w:rsidRPr="003E4738" w:rsidRDefault="009C5BBF" w:rsidP="00E928AA">
            <w:pPr>
              <w:spacing w:after="0" w:line="240" w:lineRule="auto"/>
              <w:ind w:firstLine="714"/>
              <w:rPr>
                <w:rFonts w:ascii="Times New Roman" w:hAnsi="Times New Roman" w:cs="Times New Roman"/>
                <w:sz w:val="24"/>
                <w:szCs w:val="24"/>
              </w:rPr>
            </w:pPr>
            <w:r w:rsidRPr="003E4738">
              <w:rPr>
                <w:rFonts w:ascii="Times New Roman" w:hAnsi="Times New Roman" w:cs="Times New Roman"/>
                <w:sz w:val="24"/>
                <w:szCs w:val="24"/>
              </w:rPr>
              <w:t>Punctajul maxim total poate fi de 100,00 puncte.</w:t>
            </w:r>
          </w:p>
          <w:p w:rsidR="009C5BBF" w:rsidRPr="004374A6" w:rsidRDefault="009C5BBF" w:rsidP="00E928AA">
            <w:pPr>
              <w:spacing w:after="0" w:line="240" w:lineRule="auto"/>
              <w:ind w:firstLine="714"/>
              <w:rPr>
                <w:rFonts w:ascii="Times New Roman" w:hAnsi="Times New Roman" w:cs="Times New Roman"/>
                <w:i/>
                <w:sz w:val="24"/>
                <w:szCs w:val="24"/>
              </w:rPr>
            </w:pPr>
            <w:r w:rsidRPr="003E4738">
              <w:rPr>
                <w:rFonts w:ascii="Times New Roman" w:hAnsi="Times New Roman" w:cs="Times New Roman"/>
                <w:sz w:val="24"/>
                <w:szCs w:val="24"/>
              </w:rPr>
              <w:t>În cazul în care se obțin punctaje totale de valoare egală, clasamentul se va stabili în ordinea descrescătoare a PPO (punctaj preț ofertant).</w:t>
            </w:r>
            <w:r w:rsidRPr="004374A6">
              <w:rPr>
                <w:rFonts w:ascii="Times New Roman" w:hAnsi="Times New Roman" w:cs="Times New Roman"/>
                <w:b/>
                <w:sz w:val="24"/>
                <w:szCs w:val="24"/>
              </w:rPr>
              <w:t xml:space="preserve"> </w:t>
            </w:r>
          </w:p>
        </w:tc>
      </w:tr>
      <w:tr w:rsidR="009C5BBF" w:rsidRPr="00AF052A" w:rsidTr="00926D98">
        <w:trPr>
          <w:gridAfter w:val="2"/>
          <w:wAfter w:w="12166" w:type="dxa"/>
          <w:trHeight w:val="1376"/>
        </w:trPr>
        <w:tc>
          <w:tcPr>
            <w:tcW w:w="10456" w:type="dxa"/>
            <w:gridSpan w:val="11"/>
          </w:tcPr>
          <w:p w:rsidR="009C5BBF" w:rsidRPr="00AF052A" w:rsidRDefault="009C5BBF" w:rsidP="00921A3F">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II.2.7) Durata contractului, a acordului-cadru sau a sistemului dinamic de achiziții:</w:t>
            </w:r>
          </w:p>
          <w:p w:rsidR="009C5BBF" w:rsidRDefault="009C5BBF" w:rsidP="00921A3F">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Durata în luni:</w:t>
            </w:r>
            <w:r w:rsidR="00977553">
              <w:rPr>
                <w:rFonts w:ascii="Times New Roman" w:hAnsi="Times New Roman" w:cs="Times New Roman"/>
                <w:sz w:val="24"/>
                <w:szCs w:val="24"/>
              </w:rPr>
              <w:t>3</w:t>
            </w:r>
            <w:r>
              <w:rPr>
                <w:rFonts w:ascii="Times New Roman" w:hAnsi="Times New Roman" w:cs="Times New Roman"/>
                <w:b/>
                <w:sz w:val="24"/>
                <w:szCs w:val="24"/>
              </w:rPr>
              <w:t xml:space="preserve"> ANI</w:t>
            </w:r>
            <w:r>
              <w:rPr>
                <w:rFonts w:ascii="Times New Roman" w:hAnsi="Times New Roman" w:cs="Times New Roman"/>
                <w:sz w:val="24"/>
                <w:szCs w:val="24"/>
              </w:rPr>
              <w:t xml:space="preserve"> </w:t>
            </w:r>
            <w:r w:rsidRPr="00AF052A">
              <w:rPr>
                <w:rFonts w:ascii="Times New Roman" w:hAnsi="Times New Roman" w:cs="Times New Roman"/>
                <w:i/>
                <w:iCs/>
                <w:sz w:val="24"/>
                <w:szCs w:val="24"/>
              </w:rPr>
              <w:t>sau</w:t>
            </w:r>
            <w:r w:rsidRPr="00AF052A">
              <w:rPr>
                <w:rFonts w:ascii="Times New Roman" w:hAnsi="Times New Roman" w:cs="Times New Roman"/>
                <w:sz w:val="24"/>
                <w:szCs w:val="24"/>
              </w:rPr>
              <w:t xml:space="preserve"> Durata în zile</w:t>
            </w:r>
          </w:p>
          <w:p w:rsidR="009C5BBF" w:rsidRPr="00AF052A" w:rsidRDefault="009C5BBF" w:rsidP="00921A3F">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Contractul se reînnoiește ○ da </w:t>
            </w:r>
            <w:r w:rsidRPr="00CD67A2">
              <w:rPr>
                <w:rFonts w:ascii="Times New Roman" w:hAnsi="Times New Roman" w:cs="Times New Roman"/>
                <w:b/>
                <w:sz w:val="24"/>
                <w:szCs w:val="24"/>
              </w:rPr>
              <w:t>X</w:t>
            </w:r>
            <w:r w:rsidRPr="00AF052A">
              <w:rPr>
                <w:rFonts w:ascii="Times New Roman" w:hAnsi="Times New Roman" w:cs="Times New Roman"/>
                <w:sz w:val="24"/>
                <w:szCs w:val="24"/>
              </w:rPr>
              <w:t>○ nu        Descrierea reînnoirilor:</w:t>
            </w:r>
          </w:p>
          <w:p w:rsidR="009C5BBF" w:rsidRDefault="009C5BBF" w:rsidP="00921A3F">
            <w:pPr>
              <w:spacing w:before="120" w:after="120"/>
              <w:jc w:val="both"/>
              <w:rPr>
                <w:rFonts w:ascii="Times New Roman" w:hAnsi="Times New Roman" w:cs="Times New Roman"/>
                <w:b/>
                <w:bCs/>
                <w:sz w:val="24"/>
                <w:szCs w:val="24"/>
              </w:rPr>
            </w:pPr>
          </w:p>
        </w:tc>
      </w:tr>
      <w:tr w:rsidR="009C5BBF" w:rsidRPr="00AF052A" w:rsidTr="00926D98">
        <w:trPr>
          <w:gridAfter w:val="2"/>
          <w:wAfter w:w="12166" w:type="dxa"/>
        </w:trPr>
        <w:tc>
          <w:tcPr>
            <w:tcW w:w="10456" w:type="dxa"/>
            <w:gridSpan w:val="11"/>
          </w:tcPr>
          <w:p w:rsidR="009C5BBF" w:rsidRDefault="009C5BBF" w:rsidP="00921A3F">
            <w:pPr>
              <w:spacing w:before="120" w:after="120" w:line="240" w:lineRule="auto"/>
              <w:jc w:val="both"/>
              <w:rPr>
                <w:rFonts w:ascii="Times New Roman" w:hAnsi="Times New Roman" w:cs="Times New Roman"/>
                <w:b/>
                <w:bCs/>
                <w:sz w:val="24"/>
                <w:szCs w:val="24"/>
              </w:rPr>
            </w:pPr>
          </w:p>
          <w:p w:rsidR="009C5BBF" w:rsidRPr="00AF052A" w:rsidRDefault="009C5BBF" w:rsidP="00921A3F">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II.2.10) Informații privind variantele</w:t>
            </w:r>
          </w:p>
          <w:p w:rsidR="009C5BBF" w:rsidRPr="00AF052A" w:rsidRDefault="009C5BBF" w:rsidP="00921A3F">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sz w:val="24"/>
                <w:szCs w:val="24"/>
              </w:rPr>
              <w:t xml:space="preserve">Vor fi acceptate variante ○ da </w:t>
            </w:r>
            <w:r w:rsidRPr="00CD67A2">
              <w:rPr>
                <w:rFonts w:ascii="Times New Roman" w:hAnsi="Times New Roman" w:cs="Times New Roman"/>
                <w:b/>
                <w:sz w:val="24"/>
                <w:szCs w:val="24"/>
              </w:rPr>
              <w:t>X</w:t>
            </w:r>
            <w:r w:rsidRPr="00AF052A">
              <w:rPr>
                <w:rFonts w:ascii="Times New Roman" w:hAnsi="Times New Roman" w:cs="Times New Roman"/>
                <w:sz w:val="24"/>
                <w:szCs w:val="24"/>
              </w:rPr>
              <w:t>○ nu</w:t>
            </w:r>
          </w:p>
        </w:tc>
      </w:tr>
      <w:tr w:rsidR="009C5BBF" w:rsidRPr="00AF052A" w:rsidTr="00926D98">
        <w:trPr>
          <w:gridAfter w:val="2"/>
          <w:wAfter w:w="12166" w:type="dxa"/>
        </w:trPr>
        <w:tc>
          <w:tcPr>
            <w:tcW w:w="10456" w:type="dxa"/>
            <w:gridSpan w:val="11"/>
          </w:tcPr>
          <w:p w:rsidR="009C5BBF" w:rsidRDefault="009C5BBF" w:rsidP="00E2355B">
            <w:pPr>
              <w:spacing w:before="120" w:after="120" w:line="240" w:lineRule="auto"/>
              <w:jc w:val="both"/>
              <w:rPr>
                <w:rFonts w:ascii="Times New Roman" w:hAnsi="Times New Roman" w:cs="Times New Roman"/>
                <w:b/>
                <w:bCs/>
                <w:sz w:val="24"/>
                <w:szCs w:val="24"/>
              </w:rPr>
            </w:pPr>
          </w:p>
          <w:p w:rsidR="009C5BBF" w:rsidRPr="00AF052A" w:rsidRDefault="009C5BBF" w:rsidP="00E2355B">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II.2.11) Informații privind opțiunile</w:t>
            </w:r>
          </w:p>
          <w:p w:rsidR="009C5BBF" w:rsidRPr="00AF052A" w:rsidRDefault="009C5BBF" w:rsidP="00E2355B">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Opțiuni ○ da </w:t>
            </w:r>
            <w:r w:rsidRPr="00CD67A2">
              <w:rPr>
                <w:rFonts w:ascii="Times New Roman" w:hAnsi="Times New Roman" w:cs="Times New Roman"/>
                <w:b/>
                <w:sz w:val="24"/>
                <w:szCs w:val="24"/>
              </w:rPr>
              <w:t>X</w:t>
            </w:r>
            <w:r w:rsidRPr="00AF052A">
              <w:rPr>
                <w:rFonts w:ascii="Times New Roman" w:hAnsi="Times New Roman" w:cs="Times New Roman"/>
                <w:sz w:val="24"/>
                <w:szCs w:val="24"/>
              </w:rPr>
              <w:t xml:space="preserve">○ nu   </w:t>
            </w:r>
          </w:p>
          <w:p w:rsidR="009C5BBF" w:rsidRPr="00AF052A" w:rsidRDefault="009C5BBF" w:rsidP="00E2355B">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 În cazul selectării opțiunii ‘DA” completați secțiunea alăturată:</w:t>
            </w:r>
          </w:p>
          <w:p w:rsidR="009C5BBF" w:rsidRPr="00AF052A" w:rsidRDefault="009C5BBF" w:rsidP="00926D98">
            <w:pPr>
              <w:spacing w:before="120" w:after="120" w:line="240" w:lineRule="auto"/>
              <w:jc w:val="both"/>
              <w:rPr>
                <w:rFonts w:ascii="Times New Roman" w:hAnsi="Times New Roman" w:cs="Times New Roman"/>
                <w:i/>
                <w:iCs/>
                <w:sz w:val="24"/>
                <w:szCs w:val="24"/>
              </w:rPr>
            </w:pPr>
            <w:r w:rsidRPr="00AF052A">
              <w:rPr>
                <w:rFonts w:ascii="Times New Roman" w:hAnsi="Times New Roman" w:cs="Times New Roman"/>
                <w:i/>
                <w:iCs/>
                <w:sz w:val="24"/>
                <w:szCs w:val="24"/>
              </w:rPr>
              <w:t xml:space="preserve"> </w:t>
            </w:r>
            <w:r>
              <w:rPr>
                <w:rFonts w:ascii="Times New Roman" w:hAnsi="Times New Roman" w:cs="Times New Roman"/>
                <w:i/>
                <w:iCs/>
                <w:sz w:val="24"/>
                <w:szCs w:val="24"/>
              </w:rPr>
              <w:t>ACHIZITIA PRODUSELOR ESTE IMPARTITA PE LOTURI</w:t>
            </w:r>
          </w:p>
        </w:tc>
      </w:tr>
      <w:tr w:rsidR="009C5BBF" w:rsidRPr="00AF052A" w:rsidTr="00926D98">
        <w:trPr>
          <w:gridAfter w:val="2"/>
          <w:wAfter w:w="12166" w:type="dxa"/>
        </w:trPr>
        <w:tc>
          <w:tcPr>
            <w:tcW w:w="10456" w:type="dxa"/>
            <w:gridSpan w:val="11"/>
          </w:tcPr>
          <w:p w:rsidR="009C5BBF" w:rsidRPr="00AF052A" w:rsidRDefault="009C5BBF" w:rsidP="00E2355B">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II.2.12) Informații privind cataloagele electronice</w:t>
            </w:r>
          </w:p>
          <w:p w:rsidR="009C5BBF" w:rsidRPr="00AF052A" w:rsidRDefault="009C5BBF" w:rsidP="00E2355B">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Ofertele trebuie să fie prezentate sub formă de cataloage electronice sau să includă un catalog electronic</w:t>
            </w:r>
            <w:r>
              <w:rPr>
                <w:rFonts w:ascii="Times New Roman" w:hAnsi="Times New Roman" w:cs="Times New Roman"/>
                <w:sz w:val="24"/>
                <w:szCs w:val="24"/>
              </w:rPr>
              <w:t xml:space="preserve"> NU</w:t>
            </w:r>
          </w:p>
        </w:tc>
      </w:tr>
      <w:tr w:rsidR="009C5BBF" w:rsidRPr="00AF052A" w:rsidTr="00926D98">
        <w:trPr>
          <w:gridAfter w:val="2"/>
          <w:wAfter w:w="12166" w:type="dxa"/>
        </w:trPr>
        <w:tc>
          <w:tcPr>
            <w:tcW w:w="10456" w:type="dxa"/>
            <w:gridSpan w:val="11"/>
          </w:tcPr>
          <w:p w:rsidR="009C5BBF" w:rsidRPr="00AF052A" w:rsidRDefault="009C5BBF" w:rsidP="00E2355B">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lastRenderedPageBreak/>
              <w:t>II.2.13) Informații despre fondurile Uniunii Europene</w:t>
            </w:r>
          </w:p>
          <w:p w:rsidR="009C5BBF" w:rsidRPr="00AF052A" w:rsidRDefault="009C5BBF" w:rsidP="00E2355B">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Achiziția se referă la un proiect și/sau program finanțat din fonduri ale Uniunii Europene ○ da ○</w:t>
            </w:r>
            <w:r w:rsidRPr="00CD67A2">
              <w:rPr>
                <w:rFonts w:ascii="Times New Roman" w:hAnsi="Times New Roman" w:cs="Times New Roman"/>
                <w:b/>
                <w:sz w:val="24"/>
                <w:szCs w:val="24"/>
              </w:rPr>
              <w:t>X</w:t>
            </w:r>
            <w:r w:rsidRPr="00AF052A">
              <w:rPr>
                <w:rFonts w:ascii="Times New Roman" w:hAnsi="Times New Roman" w:cs="Times New Roman"/>
                <w:sz w:val="24"/>
                <w:szCs w:val="24"/>
              </w:rPr>
              <w:t xml:space="preserve"> nu</w:t>
            </w:r>
          </w:p>
          <w:p w:rsidR="009C5BBF" w:rsidRPr="00AF052A" w:rsidRDefault="009C5BBF" w:rsidP="00CD67A2">
            <w:pPr>
              <w:spacing w:before="120" w:after="120" w:line="240" w:lineRule="auto"/>
              <w:jc w:val="both"/>
              <w:rPr>
                <w:rFonts w:ascii="Times New Roman" w:hAnsi="Times New Roman" w:cs="Times New Roman"/>
                <w:i/>
                <w:iCs/>
                <w:sz w:val="24"/>
                <w:szCs w:val="24"/>
              </w:rPr>
            </w:pPr>
          </w:p>
        </w:tc>
      </w:tr>
      <w:tr w:rsidR="009C5BBF" w:rsidRPr="00AF052A" w:rsidTr="00926D98">
        <w:trPr>
          <w:gridAfter w:val="2"/>
          <w:wAfter w:w="12166" w:type="dxa"/>
        </w:trPr>
        <w:tc>
          <w:tcPr>
            <w:tcW w:w="10456" w:type="dxa"/>
            <w:gridSpan w:val="11"/>
          </w:tcPr>
          <w:p w:rsidR="009C5BBF" w:rsidRPr="00AF052A" w:rsidRDefault="009C5BBF" w:rsidP="00E2355B">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II.2.14) Informații suplimentare:</w:t>
            </w:r>
          </w:p>
          <w:p w:rsidR="009C5BBF" w:rsidRPr="00AF052A" w:rsidRDefault="009C5BBF" w:rsidP="00E2355B">
            <w:pPr>
              <w:spacing w:before="120" w:after="120" w:line="240" w:lineRule="auto"/>
              <w:jc w:val="both"/>
              <w:rPr>
                <w:rFonts w:ascii="Times New Roman" w:hAnsi="Times New Roman" w:cs="Times New Roman"/>
                <w:i/>
                <w:iCs/>
                <w:sz w:val="24"/>
                <w:szCs w:val="24"/>
              </w:rPr>
            </w:pPr>
            <w:r w:rsidRPr="00CD67A2">
              <w:rPr>
                <w:rFonts w:ascii="Times New Roman" w:hAnsi="Times New Roman" w:cs="Times New Roman"/>
                <w:b/>
                <w:iCs/>
                <w:sz w:val="24"/>
                <w:szCs w:val="24"/>
              </w:rPr>
              <w:t>Se vor incheia</w:t>
            </w:r>
            <w:r>
              <w:rPr>
                <w:rFonts w:ascii="Times New Roman" w:hAnsi="Times New Roman" w:cs="Times New Roman"/>
                <w:b/>
                <w:iCs/>
                <w:sz w:val="24"/>
                <w:szCs w:val="24"/>
              </w:rPr>
              <w:t xml:space="preserve"> </w:t>
            </w:r>
            <w:r w:rsidR="002B4576">
              <w:rPr>
                <w:rFonts w:ascii="Times New Roman" w:hAnsi="Times New Roman" w:cs="Times New Roman"/>
                <w:b/>
                <w:iCs/>
                <w:sz w:val="24"/>
                <w:szCs w:val="24"/>
              </w:rPr>
              <w:t>3</w:t>
            </w:r>
            <w:r w:rsidRPr="00CD67A2">
              <w:rPr>
                <w:rFonts w:ascii="Times New Roman" w:hAnsi="Times New Roman" w:cs="Times New Roman"/>
                <w:b/>
                <w:iCs/>
                <w:sz w:val="24"/>
                <w:szCs w:val="24"/>
              </w:rPr>
              <w:t xml:space="preserve"> contracte subsecvente</w:t>
            </w:r>
            <w:r w:rsidRPr="00AF052A">
              <w:rPr>
                <w:rFonts w:ascii="Times New Roman" w:hAnsi="Times New Roman" w:cs="Times New Roman"/>
                <w:i/>
                <w:iCs/>
                <w:sz w:val="24"/>
                <w:szCs w:val="24"/>
              </w:rPr>
              <w:t>.</w:t>
            </w:r>
          </w:p>
          <w:p w:rsidR="009C5BBF" w:rsidRPr="00AF052A" w:rsidRDefault="009C5BBF" w:rsidP="00E2355B">
            <w:pPr>
              <w:spacing w:before="120" w:after="120" w:line="240" w:lineRule="auto"/>
              <w:jc w:val="both"/>
              <w:rPr>
                <w:rFonts w:ascii="Times New Roman" w:hAnsi="Times New Roman" w:cs="Times New Roman"/>
                <w:i/>
                <w:iCs/>
                <w:sz w:val="24"/>
                <w:szCs w:val="24"/>
              </w:rPr>
            </w:pPr>
          </w:p>
        </w:tc>
      </w:tr>
    </w:tbl>
    <w:p w:rsidR="00921A3F" w:rsidRPr="00AF052A" w:rsidRDefault="00921A3F" w:rsidP="00921A3F">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II.3) Ajustarea prețului contractului</w:t>
      </w:r>
    </w:p>
    <w:p w:rsidR="00921A3F" w:rsidRPr="00AF052A" w:rsidRDefault="00921A3F" w:rsidP="00921A3F">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II.3.1) Ajustarea prețului contractului</w:t>
      </w:r>
    </w:p>
    <w:p w:rsidR="00921A3F" w:rsidRPr="00AF052A" w:rsidRDefault="00921A3F" w:rsidP="00921A3F">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w:t>
      </w:r>
      <w:r w:rsidR="00D50626" w:rsidRPr="00D50626">
        <w:rPr>
          <w:rFonts w:ascii="Times New Roman" w:hAnsi="Times New Roman" w:cs="Times New Roman"/>
          <w:b/>
          <w:sz w:val="24"/>
          <w:szCs w:val="24"/>
        </w:rPr>
        <w:t>X</w:t>
      </w:r>
      <w:r w:rsidRPr="00AF052A">
        <w:rPr>
          <w:rFonts w:ascii="Times New Roman" w:hAnsi="Times New Roman" w:cs="Times New Roman"/>
          <w:sz w:val="24"/>
          <w:szCs w:val="24"/>
        </w:rPr>
        <w:t xml:space="preserve"> da ○ nu</w:t>
      </w:r>
    </w:p>
    <w:p w:rsidR="00D50626" w:rsidRPr="00E928AA" w:rsidRDefault="00D50626" w:rsidP="00E928AA">
      <w:pPr>
        <w:spacing w:after="0" w:line="240" w:lineRule="auto"/>
        <w:jc w:val="both"/>
        <w:rPr>
          <w:rFonts w:ascii="Times New Roman" w:hAnsi="Times New Roman" w:cs="Times New Roman"/>
          <w:sz w:val="24"/>
          <w:szCs w:val="24"/>
        </w:rPr>
      </w:pPr>
      <w:r w:rsidRPr="00E928AA">
        <w:rPr>
          <w:rFonts w:ascii="Times New Roman" w:hAnsi="Times New Roman" w:cs="Times New Roman"/>
          <w:sz w:val="24"/>
          <w:szCs w:val="24"/>
        </w:rPr>
        <w:t>Preţul contractului poate fi ajustat doar în măsura strict necesară pentru acoperirea costurilor pe baza cărora s-a fundamentat preţul contractului.</w:t>
      </w:r>
    </w:p>
    <w:p w:rsidR="00BF7E9C" w:rsidRPr="00E928AA" w:rsidRDefault="00BF7E9C" w:rsidP="00BF7E9C">
      <w:pPr>
        <w:numPr>
          <w:ilvl w:val="0"/>
          <w:numId w:val="39"/>
        </w:numPr>
        <w:spacing w:after="0" w:line="240" w:lineRule="auto"/>
        <w:jc w:val="both"/>
        <w:rPr>
          <w:rFonts w:ascii="Times New Roman" w:hAnsi="Times New Roman" w:cs="Times New Roman"/>
          <w:sz w:val="24"/>
          <w:szCs w:val="24"/>
        </w:rPr>
      </w:pPr>
      <w:r w:rsidRPr="00E928AA">
        <w:rPr>
          <w:rFonts w:ascii="Times New Roman" w:hAnsi="Times New Roman" w:cs="Times New Roman"/>
          <w:sz w:val="24"/>
          <w:szCs w:val="24"/>
        </w:rPr>
        <w:t>Pretul adjudecat nu va fi ajustat în anul 2026, respectiv până la data de 31.12.2026.</w:t>
      </w:r>
    </w:p>
    <w:p w:rsidR="00E928AA" w:rsidRPr="00E928AA" w:rsidRDefault="00E928AA" w:rsidP="00E928AA">
      <w:pPr>
        <w:numPr>
          <w:ilvl w:val="0"/>
          <w:numId w:val="39"/>
        </w:numPr>
        <w:spacing w:line="276" w:lineRule="auto"/>
        <w:ind w:right="221"/>
        <w:jc w:val="both"/>
        <w:rPr>
          <w:rFonts w:ascii="Times New Roman" w:hAnsi="Times New Roman" w:cs="Times New Roman"/>
          <w:sz w:val="24"/>
          <w:szCs w:val="24"/>
        </w:rPr>
      </w:pPr>
      <w:r w:rsidRPr="00E928AA">
        <w:rPr>
          <w:rFonts w:ascii="Times New Roman" w:hAnsi="Times New Roman" w:cs="Times New Roman"/>
          <w:sz w:val="24"/>
          <w:szCs w:val="24"/>
        </w:rPr>
        <w:t>Preţul acordului-cadru va rămâne neschimbat 6 luni de la semnarea acordului-cadru (nu se ajustează). Începând cu prima zi de la împlinirea celor 6 luni de la semnarea acordului-cadru, preţul poate fi ajustat respectând următoarea formulă:</w:t>
      </w:r>
    </w:p>
    <w:p w:rsidR="00E928AA" w:rsidRPr="00E928AA" w:rsidRDefault="00E928AA" w:rsidP="00E928AA">
      <w:pPr>
        <w:numPr>
          <w:ilvl w:val="0"/>
          <w:numId w:val="39"/>
        </w:numPr>
        <w:spacing w:line="276" w:lineRule="auto"/>
        <w:ind w:right="221"/>
        <w:jc w:val="both"/>
        <w:rPr>
          <w:rFonts w:ascii="Times New Roman" w:hAnsi="Times New Roman" w:cs="Times New Roman"/>
          <w:sz w:val="24"/>
          <w:szCs w:val="24"/>
        </w:rPr>
      </w:pPr>
      <w:r w:rsidRPr="00E928AA">
        <w:rPr>
          <w:rFonts w:ascii="Times New Roman" w:hAnsi="Times New Roman" w:cs="Times New Roman"/>
          <w:sz w:val="24"/>
          <w:szCs w:val="24"/>
        </w:rPr>
        <w:t>PuAJ  =  PuAC x IPC / 100 ,  în care:</w:t>
      </w:r>
    </w:p>
    <w:p w:rsidR="00E928AA" w:rsidRPr="00E928AA" w:rsidRDefault="00E928AA" w:rsidP="00E928AA">
      <w:pPr>
        <w:numPr>
          <w:ilvl w:val="0"/>
          <w:numId w:val="39"/>
        </w:numPr>
        <w:spacing w:line="276" w:lineRule="auto"/>
        <w:ind w:right="219"/>
        <w:jc w:val="both"/>
        <w:rPr>
          <w:rFonts w:ascii="Times New Roman" w:hAnsi="Times New Roman" w:cs="Times New Roman"/>
          <w:sz w:val="24"/>
          <w:szCs w:val="24"/>
        </w:rPr>
      </w:pPr>
      <w:r w:rsidRPr="00E928AA">
        <w:rPr>
          <w:rFonts w:ascii="Times New Roman" w:hAnsi="Times New Roman" w:cs="Times New Roman"/>
          <w:sz w:val="24"/>
          <w:szCs w:val="24"/>
        </w:rPr>
        <w:t>PuAJ  =  preţul unitar ajustat, în lei, al produsului ce face obiectul contractului subsecvent;</w:t>
      </w:r>
    </w:p>
    <w:p w:rsidR="00E928AA" w:rsidRPr="00E928AA" w:rsidRDefault="00E928AA" w:rsidP="00E928AA">
      <w:pPr>
        <w:numPr>
          <w:ilvl w:val="0"/>
          <w:numId w:val="39"/>
        </w:numPr>
        <w:spacing w:line="276" w:lineRule="auto"/>
        <w:ind w:right="219"/>
        <w:jc w:val="both"/>
        <w:rPr>
          <w:rFonts w:ascii="Times New Roman" w:hAnsi="Times New Roman" w:cs="Times New Roman"/>
          <w:sz w:val="24"/>
          <w:szCs w:val="24"/>
        </w:rPr>
      </w:pPr>
      <w:r w:rsidRPr="00E928AA">
        <w:rPr>
          <w:rFonts w:ascii="Times New Roman" w:hAnsi="Times New Roman" w:cs="Times New Roman"/>
          <w:sz w:val="24"/>
          <w:szCs w:val="24"/>
        </w:rPr>
        <w:t>PuAC = preţul unitar, în lei, ofertat în cadrul procedurii de licitaţie şi înscris în acordul-cadru;</w:t>
      </w:r>
    </w:p>
    <w:p w:rsidR="00E928AA" w:rsidRPr="00E928AA" w:rsidRDefault="00E928AA" w:rsidP="00E928AA">
      <w:pPr>
        <w:numPr>
          <w:ilvl w:val="0"/>
          <w:numId w:val="39"/>
        </w:numPr>
        <w:spacing w:line="276" w:lineRule="auto"/>
        <w:ind w:right="219"/>
        <w:jc w:val="both"/>
        <w:rPr>
          <w:rFonts w:ascii="Times New Roman" w:hAnsi="Times New Roman" w:cs="Times New Roman"/>
          <w:sz w:val="24"/>
          <w:szCs w:val="24"/>
        </w:rPr>
      </w:pPr>
      <w:r w:rsidRPr="00E928AA">
        <w:rPr>
          <w:rFonts w:ascii="Times New Roman" w:hAnsi="Times New Roman" w:cs="Times New Roman"/>
          <w:sz w:val="24"/>
          <w:szCs w:val="24"/>
        </w:rPr>
        <w:t>IPC – Indicele prețului de consum pentru mărfuri nealimentare;</w:t>
      </w:r>
    </w:p>
    <w:p w:rsidR="00E928AA" w:rsidRPr="00E928AA" w:rsidRDefault="00E928AA" w:rsidP="00E928AA">
      <w:pPr>
        <w:numPr>
          <w:ilvl w:val="0"/>
          <w:numId w:val="39"/>
        </w:numPr>
        <w:spacing w:line="276" w:lineRule="auto"/>
        <w:ind w:right="219"/>
        <w:jc w:val="both"/>
        <w:rPr>
          <w:rFonts w:ascii="Times New Roman" w:hAnsi="Times New Roman" w:cs="Times New Roman"/>
          <w:sz w:val="24"/>
          <w:szCs w:val="24"/>
        </w:rPr>
      </w:pPr>
      <w:r w:rsidRPr="00E928AA">
        <w:rPr>
          <w:rFonts w:ascii="Times New Roman" w:hAnsi="Times New Roman" w:cs="Times New Roman"/>
          <w:sz w:val="24"/>
          <w:szCs w:val="24"/>
        </w:rPr>
        <w:t>IPC este comunicat de Institutul Național de statistică pe site-ul http://statistici.insse.ro/shop/?page=ipc1 .</w:t>
      </w:r>
    </w:p>
    <w:p w:rsidR="00E928AA" w:rsidRPr="00E928AA" w:rsidRDefault="00E928AA" w:rsidP="00E928AA">
      <w:pPr>
        <w:spacing w:line="276" w:lineRule="auto"/>
        <w:ind w:right="219"/>
        <w:jc w:val="both"/>
        <w:rPr>
          <w:rFonts w:ascii="Times New Roman" w:hAnsi="Times New Roman" w:cs="Times New Roman"/>
          <w:sz w:val="24"/>
          <w:szCs w:val="24"/>
        </w:rPr>
      </w:pPr>
      <w:r w:rsidRPr="00E928AA">
        <w:rPr>
          <w:rFonts w:ascii="Times New Roman" w:hAnsi="Times New Roman" w:cs="Times New Roman"/>
          <w:sz w:val="24"/>
          <w:szCs w:val="24"/>
        </w:rPr>
        <w:t>Perioada de analiza a IPC este cuprinsă între perioada curentă (ultima lună afișată la data interogării site-ul INSSE care coincide cu data transmiterii solicitării scrise către promitentul furnizor de către promitentul achizitor privind disponibilitatea semnării contractului subsecvent) și perioada de referință (anul și luna datei limită de depunere a ofertei în cadrul procedurii de atribuire).</w:t>
      </w:r>
    </w:p>
    <w:p w:rsidR="00E928AA" w:rsidRPr="00E928AA" w:rsidRDefault="00E928AA" w:rsidP="00E928AA">
      <w:pPr>
        <w:spacing w:line="276" w:lineRule="auto"/>
        <w:ind w:right="219"/>
        <w:jc w:val="both"/>
        <w:rPr>
          <w:rFonts w:ascii="Times New Roman" w:hAnsi="Times New Roman" w:cs="Times New Roman"/>
          <w:sz w:val="24"/>
          <w:szCs w:val="24"/>
        </w:rPr>
      </w:pPr>
      <w:r w:rsidRPr="00E928AA">
        <w:rPr>
          <w:rFonts w:ascii="Times New Roman" w:hAnsi="Times New Roman" w:cs="Times New Roman"/>
          <w:noProof/>
          <w:sz w:val="24"/>
          <w:szCs w:val="24"/>
          <w:lang w:val="en-US"/>
        </w:rPr>
        <w:t>Ajustarea prețului este posibilă și în cazul în care au loc modificări legislative al căror efect se reflectă în creșterea/diminuarea costurilor pe baza cărora s-a fundamentat prețul acordului-cadru, în condițiile art. 221 alin. (1) lit. e din Legea nr. 98/2016 privind achizițiile publice, cu modificările și completările ulterioare.</w:t>
      </w:r>
    </w:p>
    <w:p w:rsidR="00E928AA" w:rsidRPr="00E928AA" w:rsidRDefault="00E928AA" w:rsidP="00E928AA">
      <w:pPr>
        <w:pStyle w:val="DefaultText2"/>
        <w:spacing w:line="276" w:lineRule="auto"/>
        <w:ind w:right="219"/>
        <w:jc w:val="both"/>
        <w:rPr>
          <w:color w:val="FF0000"/>
          <w:szCs w:val="24"/>
        </w:rPr>
      </w:pPr>
      <w:r w:rsidRPr="00E928AA">
        <w:rPr>
          <w:szCs w:val="24"/>
        </w:rPr>
        <w:t>Preţul unitar al produselor ce fac obiectul contractului subsecvent va rămâne ferm pe întreaga durată a contractului subsecvent încheiat.</w:t>
      </w:r>
    </w:p>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Secțiunea III: Informații juridice, economice, financiare și tehnice</w:t>
      </w:r>
    </w:p>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 Condiții de participare</w:t>
      </w:r>
    </w:p>
    <w:tbl>
      <w:tblPr>
        <w:tblW w:w="103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
        <w:gridCol w:w="5863"/>
        <w:gridCol w:w="3780"/>
      </w:tblGrid>
      <w:tr w:rsidR="00462EBC" w:rsidRPr="00AF052A" w:rsidTr="00926D98">
        <w:tc>
          <w:tcPr>
            <w:tcW w:w="10366" w:type="dxa"/>
            <w:gridSpan w:val="3"/>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 xml:space="preserve">III.1.1) Capacitatea de exercitare a activității profesionale, inclusiv cerințele privind înscrierea în </w:t>
            </w:r>
            <w:r w:rsidRPr="00AF052A">
              <w:rPr>
                <w:rFonts w:ascii="Times New Roman" w:hAnsi="Times New Roman" w:cs="Times New Roman"/>
                <w:b/>
                <w:bCs/>
                <w:sz w:val="24"/>
                <w:szCs w:val="24"/>
              </w:rPr>
              <w:lastRenderedPageBreak/>
              <w:t>registrele profesionale sau comerciale</w:t>
            </w:r>
          </w:p>
          <w:p w:rsidR="00462EBC" w:rsidRPr="000F2646" w:rsidRDefault="00462EBC" w:rsidP="00953F7C">
            <w:pPr>
              <w:spacing w:before="120" w:after="120" w:line="240" w:lineRule="auto"/>
              <w:jc w:val="both"/>
              <w:rPr>
                <w:rFonts w:ascii="Times New Roman" w:hAnsi="Times New Roman" w:cs="Times New Roman"/>
                <w:bCs/>
                <w:sz w:val="24"/>
                <w:szCs w:val="24"/>
              </w:rPr>
            </w:pPr>
            <w:r w:rsidRPr="000F2646">
              <w:rPr>
                <w:rFonts w:ascii="Times New Roman" w:hAnsi="Times New Roman" w:cs="Times New Roman"/>
                <w:bCs/>
                <w:sz w:val="24"/>
                <w:szCs w:val="24"/>
              </w:rPr>
              <w:t>III.1.1.a) Situația personală a candidatului/ofertantului:</w:t>
            </w:r>
          </w:p>
          <w:p w:rsidR="00462EBC" w:rsidRPr="000F2646" w:rsidRDefault="00462EBC" w:rsidP="00953F7C">
            <w:pPr>
              <w:spacing w:before="120" w:after="120" w:line="240" w:lineRule="auto"/>
              <w:jc w:val="both"/>
              <w:rPr>
                <w:rFonts w:ascii="Times New Roman" w:hAnsi="Times New Roman" w:cs="Times New Roman"/>
                <w:bCs/>
                <w:sz w:val="24"/>
                <w:szCs w:val="24"/>
                <w:u w:val="single"/>
              </w:rPr>
            </w:pPr>
            <w:r w:rsidRPr="000F2646">
              <w:rPr>
                <w:rFonts w:ascii="Times New Roman" w:hAnsi="Times New Roman" w:cs="Times New Roman"/>
                <w:bCs/>
                <w:sz w:val="24"/>
                <w:szCs w:val="24"/>
                <w:u w:val="single"/>
              </w:rPr>
              <w:t>Cerința nr.1.</w:t>
            </w:r>
          </w:p>
          <w:p w:rsidR="00462EBC" w:rsidRDefault="00462EBC" w:rsidP="00953F7C">
            <w:pPr>
              <w:spacing w:before="120" w:after="120" w:line="240" w:lineRule="auto"/>
              <w:jc w:val="both"/>
              <w:rPr>
                <w:rFonts w:ascii="Times New Roman" w:hAnsi="Times New Roman" w:cs="Times New Roman"/>
                <w:bCs/>
                <w:i/>
                <w:iCs/>
                <w:sz w:val="24"/>
                <w:szCs w:val="24"/>
              </w:rPr>
            </w:pPr>
            <w:r w:rsidRPr="000F2646">
              <w:rPr>
                <w:rFonts w:ascii="Times New Roman" w:hAnsi="Times New Roman" w:cs="Times New Roman"/>
                <w:bCs/>
                <w:sz w:val="24"/>
                <w:szCs w:val="24"/>
              </w:rPr>
              <w:t>Ofertanții, terții susținători și subcontractanții nu trebuie să se regăsească în situațiile prevăzute la art.164, 165, 167 din Legea nr. 98/2016,</w:t>
            </w:r>
            <w:r w:rsidRPr="000F2646">
              <w:rPr>
                <w:rFonts w:ascii="Times New Roman" w:hAnsi="Times New Roman" w:cs="Times New Roman"/>
                <w:bCs/>
                <w:i/>
                <w:iCs/>
                <w:sz w:val="24"/>
                <w:szCs w:val="24"/>
              </w:rPr>
              <w:t xml:space="preserve">. </w:t>
            </w:r>
          </w:p>
          <w:p w:rsidR="00462EBC" w:rsidRPr="000F2646" w:rsidRDefault="00462EBC" w:rsidP="00953F7C">
            <w:pPr>
              <w:spacing w:before="120" w:after="120" w:line="240" w:lineRule="auto"/>
              <w:jc w:val="both"/>
              <w:rPr>
                <w:rFonts w:ascii="Times New Roman" w:hAnsi="Times New Roman" w:cs="Times New Roman"/>
                <w:bCs/>
                <w:sz w:val="24"/>
                <w:szCs w:val="24"/>
                <w:u w:val="single"/>
              </w:rPr>
            </w:pPr>
            <w:r w:rsidRPr="000F2646">
              <w:rPr>
                <w:rFonts w:ascii="Times New Roman" w:hAnsi="Times New Roman" w:cs="Times New Roman"/>
                <w:bCs/>
                <w:sz w:val="24"/>
                <w:szCs w:val="24"/>
                <w:u w:val="single"/>
              </w:rPr>
              <w:t>Modalitatea de îndeplinire:</w:t>
            </w:r>
          </w:p>
          <w:p w:rsidR="00462EBC" w:rsidRPr="000F2646" w:rsidRDefault="00462EBC" w:rsidP="00953F7C">
            <w:pPr>
              <w:spacing w:before="120" w:after="120" w:line="240" w:lineRule="auto"/>
              <w:jc w:val="both"/>
              <w:rPr>
                <w:rFonts w:ascii="Times New Roman" w:hAnsi="Times New Roman" w:cs="Times New Roman"/>
                <w:bCs/>
                <w:sz w:val="24"/>
                <w:szCs w:val="24"/>
              </w:rPr>
            </w:pPr>
            <w:r w:rsidRPr="000F2646">
              <w:rPr>
                <w:rFonts w:ascii="Times New Roman" w:hAnsi="Times New Roman" w:cs="Times New Roman"/>
                <w:bCs/>
                <w:sz w:val="24"/>
                <w:szCs w:val="24"/>
              </w:rPr>
              <w:t>Se va completa DUAE în conformitate cu  art. 193 alin. (1) din Legea nr. 98/2016, respectiv art..</w:t>
            </w:r>
          </w:p>
          <w:p w:rsidR="00462EBC" w:rsidRPr="000F2646" w:rsidRDefault="00462EBC" w:rsidP="00953F7C">
            <w:pPr>
              <w:spacing w:before="120" w:after="120" w:line="240" w:lineRule="auto"/>
              <w:jc w:val="both"/>
              <w:rPr>
                <w:rFonts w:ascii="Times New Roman" w:hAnsi="Times New Roman" w:cs="Times New Roman"/>
                <w:bCs/>
                <w:sz w:val="24"/>
                <w:szCs w:val="24"/>
              </w:rPr>
            </w:pPr>
            <w:r w:rsidRPr="000F2646">
              <w:rPr>
                <w:rFonts w:ascii="Times New Roman" w:hAnsi="Times New Roman" w:cs="Times New Roman"/>
                <w:bCs/>
                <w:sz w:val="24"/>
                <w:szCs w:val="24"/>
              </w:rPr>
              <w:t>Documentele justificative care probează îndeplinirea celor asumate prin completarea DUAE, ce urmează a fi prezentate, la solicitarea autorității/entității contractante, doar de către ofertantului clasat pe primul loc în clasamentul intermediar întocmit la finalizarea evaluării ofertelor sunt:</w:t>
            </w:r>
          </w:p>
          <w:p w:rsidR="00462EBC" w:rsidRPr="000F2646" w:rsidRDefault="00462EBC" w:rsidP="00953F7C">
            <w:pPr>
              <w:pStyle w:val="ListParagraph"/>
              <w:numPr>
                <w:ilvl w:val="0"/>
                <w:numId w:val="9"/>
              </w:numPr>
              <w:spacing w:before="120" w:after="120" w:line="240" w:lineRule="auto"/>
              <w:jc w:val="both"/>
              <w:rPr>
                <w:rFonts w:ascii="Times New Roman" w:hAnsi="Times New Roman" w:cs="Times New Roman"/>
                <w:bCs/>
                <w:sz w:val="24"/>
                <w:szCs w:val="24"/>
              </w:rPr>
            </w:pPr>
            <w:r w:rsidRPr="000F2646">
              <w:rPr>
                <w:rFonts w:ascii="Times New Roman" w:hAnsi="Times New Roman" w:cs="Times New Roman"/>
                <w:bCs/>
                <w:sz w:val="24"/>
                <w:szCs w:val="24"/>
              </w:rPr>
              <w:t>cazierul judiciar</w:t>
            </w:r>
            <w:r w:rsidR="00612BA3" w:rsidRPr="000F2646">
              <w:rPr>
                <w:rFonts w:ascii="Times New Roman" w:hAnsi="Times New Roman" w:cs="Times New Roman"/>
                <w:bCs/>
                <w:sz w:val="24"/>
                <w:szCs w:val="24"/>
              </w:rPr>
              <w:t xml:space="preserve"> si financiar</w:t>
            </w:r>
            <w:r w:rsidRPr="000F2646">
              <w:rPr>
                <w:rFonts w:ascii="Times New Roman" w:hAnsi="Times New Roman" w:cs="Times New Roman"/>
                <w:bCs/>
                <w:sz w:val="24"/>
                <w:szCs w:val="24"/>
              </w:rPr>
              <w:t xml:space="preserve"> al operatorului economic și al membrilor organului de administrare, de conducere sau de supraveghere al respectivului operator economic, sau a celor ce au putere de reprezentare, de decizie sau de control în cadrul acestuia, așa cum rezultă din certificatul constatator emis de ONRC / actul constitutiv;</w:t>
            </w:r>
          </w:p>
          <w:p w:rsidR="00612BA3" w:rsidRPr="000F2646" w:rsidRDefault="00612BA3" w:rsidP="00953F7C">
            <w:pPr>
              <w:pStyle w:val="ListParagraph"/>
              <w:numPr>
                <w:ilvl w:val="0"/>
                <w:numId w:val="9"/>
              </w:numPr>
              <w:spacing w:before="120" w:after="120" w:line="240" w:lineRule="auto"/>
              <w:jc w:val="both"/>
              <w:rPr>
                <w:rFonts w:ascii="Times New Roman" w:hAnsi="Times New Roman" w:cs="Times New Roman"/>
                <w:bCs/>
                <w:sz w:val="24"/>
                <w:szCs w:val="24"/>
              </w:rPr>
            </w:pPr>
            <w:r w:rsidRPr="000F2646">
              <w:rPr>
                <w:rFonts w:ascii="Times New Roman" w:hAnsi="Times New Roman" w:cs="Times New Roman"/>
                <w:sz w:val="24"/>
                <w:szCs w:val="24"/>
                <w:lang w:eastAsia="ro-RO"/>
              </w:rPr>
              <w:t>Certificate constatatoare privind lipsa datoriilor cu privire la plata impozitelor, taxelor sau a contributiilor la bugetul general consolidat (buget local, buget de stat);</w:t>
            </w:r>
          </w:p>
          <w:p w:rsidR="001537BB" w:rsidRPr="000F2646" w:rsidRDefault="001537BB" w:rsidP="001537BB">
            <w:pPr>
              <w:rPr>
                <w:rFonts w:ascii="Times New Roman" w:hAnsi="Times New Roman" w:cs="Times New Roman"/>
                <w:sz w:val="24"/>
                <w:szCs w:val="24"/>
                <w:lang w:eastAsia="ro-RO"/>
              </w:rPr>
            </w:pPr>
            <w:r w:rsidRPr="000F2646">
              <w:rPr>
                <w:rFonts w:ascii="Times New Roman" w:hAnsi="Times New Roman" w:cs="Times New Roman"/>
                <w:sz w:val="24"/>
                <w:szCs w:val="24"/>
                <w:lang w:eastAsia="ro-RO"/>
              </w:rPr>
              <w:t xml:space="preserve">Certificatele trebuie sa ateste lipsa datoriilor restante la momentul depunerii acestor documente, având în vedere ca documentele se vor solicita doar ofertantului clasat pe locul I, dupa aplicarea criteriului de atribuire asupra ofertelor admisibile. </w:t>
            </w:r>
          </w:p>
          <w:p w:rsidR="00462EBC" w:rsidRPr="000F2646" w:rsidRDefault="00462EBC" w:rsidP="00953F7C">
            <w:pPr>
              <w:spacing w:before="120" w:after="120" w:line="240" w:lineRule="auto"/>
              <w:jc w:val="both"/>
              <w:rPr>
                <w:rFonts w:ascii="Times New Roman" w:hAnsi="Times New Roman" w:cs="Times New Roman"/>
                <w:bCs/>
                <w:i/>
                <w:iCs/>
                <w:sz w:val="24"/>
                <w:szCs w:val="24"/>
              </w:rPr>
            </w:pPr>
            <w:r w:rsidRPr="000F2646">
              <w:rPr>
                <w:rFonts w:ascii="Times New Roman" w:hAnsi="Times New Roman" w:cs="Times New Roman"/>
                <w:bCs/>
                <w:sz w:val="24"/>
                <w:szCs w:val="24"/>
              </w:rPr>
              <w:t>În cazul în care în țara de origine sau țara în care este stabilit ofertantul/terțul susținător/subcontractantul nu se emit documente de natura celor prevăzute mai sus sau respectivele documente nu vizează toate situațiile prevăzute la art.164, 165 și 167 din Legea nr. 98/2016, autoritatea/entitatea contractantă are obligația de a accepta o declarație pe proprie răspundere sau, dacă în țara respectivă nu există prevederi legale referitoare la declarația pe propria răspundere, o declarație autentificată dată în fața unui notar, a unei autorități administrative sau judiciare sau a unei asociații profesionale care are competențe în acest sens, din România.</w:t>
            </w:r>
          </w:p>
          <w:p w:rsidR="00462EBC" w:rsidRPr="000F2646" w:rsidRDefault="00462EBC" w:rsidP="00953F7C">
            <w:pPr>
              <w:spacing w:before="120" w:after="120" w:line="240" w:lineRule="auto"/>
              <w:jc w:val="both"/>
              <w:rPr>
                <w:rFonts w:ascii="Times New Roman" w:hAnsi="Times New Roman" w:cs="Times New Roman"/>
                <w:bCs/>
                <w:sz w:val="24"/>
                <w:szCs w:val="24"/>
              </w:rPr>
            </w:pPr>
            <w:r w:rsidRPr="000F2646">
              <w:rPr>
                <w:rFonts w:ascii="Times New Roman" w:hAnsi="Times New Roman" w:cs="Times New Roman"/>
                <w:bCs/>
                <w:sz w:val="24"/>
                <w:szCs w:val="24"/>
              </w:rPr>
              <w:t>Potențialii Ofertanți, rezidenți în Uniunea Europeană și în țările din Spațiul Economic European (SEE), pot utiliza site-ul web al Comisiei Europene disponibil la următoarea adresă: https://ec.europa.eu/tools/ecertis/search pentru a identifica documentele care urmează să fie prezentate ca documente justificative (dacă acestea sunt disponibile în țara respectivă).</w:t>
            </w:r>
          </w:p>
          <w:p w:rsidR="00462EBC" w:rsidRPr="000F2646" w:rsidRDefault="00462EBC" w:rsidP="00953F7C">
            <w:pPr>
              <w:spacing w:before="120" w:after="120" w:line="240" w:lineRule="auto"/>
              <w:jc w:val="both"/>
              <w:rPr>
                <w:rFonts w:ascii="Times New Roman" w:hAnsi="Times New Roman" w:cs="Times New Roman"/>
                <w:bCs/>
                <w:sz w:val="24"/>
                <w:szCs w:val="24"/>
                <w:u w:val="single"/>
              </w:rPr>
            </w:pPr>
            <w:r w:rsidRPr="000F2646">
              <w:rPr>
                <w:rFonts w:ascii="Times New Roman" w:hAnsi="Times New Roman" w:cs="Times New Roman"/>
                <w:bCs/>
                <w:sz w:val="24"/>
                <w:szCs w:val="24"/>
                <w:u w:val="single"/>
              </w:rPr>
              <w:t>Cerința nr.2.</w:t>
            </w:r>
          </w:p>
          <w:p w:rsidR="00462EBC" w:rsidRPr="000F2646" w:rsidRDefault="00462EBC" w:rsidP="00953F7C">
            <w:pPr>
              <w:spacing w:before="120" w:after="120" w:line="240" w:lineRule="auto"/>
              <w:jc w:val="both"/>
              <w:rPr>
                <w:rFonts w:ascii="Times New Roman" w:hAnsi="Times New Roman" w:cs="Times New Roman"/>
                <w:bCs/>
                <w:sz w:val="24"/>
                <w:szCs w:val="24"/>
                <w:u w:val="single"/>
              </w:rPr>
            </w:pPr>
            <w:r w:rsidRPr="000F2646">
              <w:rPr>
                <w:rFonts w:ascii="Times New Roman" w:hAnsi="Times New Roman" w:cs="Times New Roman"/>
                <w:bCs/>
                <w:sz w:val="24"/>
                <w:szCs w:val="24"/>
              </w:rPr>
              <w:t>Ofertanții, terții susținători și subcontractanții nu trebuie să se regăsească în situațiile prevăzute la art.59-60 din Legea nr. 98/2016</w:t>
            </w:r>
          </w:p>
          <w:p w:rsidR="007D34F7" w:rsidRPr="000F2646" w:rsidRDefault="00462EBC" w:rsidP="007D34F7">
            <w:pPr>
              <w:rPr>
                <w:rFonts w:ascii="Times New Roman" w:hAnsi="Times New Roman" w:cs="Times New Roman"/>
                <w:sz w:val="24"/>
                <w:szCs w:val="24"/>
                <w:lang w:eastAsia="ro-RO"/>
              </w:rPr>
            </w:pPr>
            <w:r w:rsidRPr="000F2646">
              <w:rPr>
                <w:rFonts w:ascii="Times New Roman" w:hAnsi="Times New Roman" w:cs="Times New Roman"/>
                <w:bCs/>
                <w:sz w:val="24"/>
                <w:szCs w:val="24"/>
              </w:rPr>
              <w:t>Persoanele cu funcție de decizie din cadrul autorității/entității contractante cu privire la organizarea, derularea și finalizarea procedurii de atribuire sunt:</w:t>
            </w:r>
            <w:r w:rsidR="007D34F7" w:rsidRPr="000F2646">
              <w:rPr>
                <w:bCs/>
              </w:rPr>
              <w:t xml:space="preserve"> </w:t>
            </w:r>
            <w:r w:rsidR="007D34F7" w:rsidRPr="000F2646">
              <w:rPr>
                <w:rFonts w:ascii="Times New Roman" w:hAnsi="Times New Roman" w:cs="Times New Roman"/>
                <w:bCs/>
                <w:sz w:val="24"/>
                <w:szCs w:val="24"/>
              </w:rPr>
              <w:t xml:space="preserve">Persoanele cu funcţii de decizie si cele din componenta comisiei de evaluare, privind procedura de achiziţie publică de dezinfectanti, din partea autorităţii contractante sunt următoarele: </w:t>
            </w:r>
            <w:r w:rsidR="007D34F7" w:rsidRPr="000F2646">
              <w:rPr>
                <w:rFonts w:ascii="Times New Roman" w:hAnsi="Times New Roman" w:cs="Times New Roman"/>
                <w:sz w:val="24"/>
                <w:szCs w:val="24"/>
              </w:rPr>
              <w:t>Col. dr. Meșină</w:t>
            </w:r>
            <w:r w:rsidR="007D34F7" w:rsidRPr="007D34F7">
              <w:rPr>
                <w:rFonts w:ascii="Times New Roman" w:hAnsi="Times New Roman" w:cs="Times New Roman"/>
                <w:b/>
                <w:sz w:val="24"/>
                <w:szCs w:val="24"/>
              </w:rPr>
              <w:t xml:space="preserve"> </w:t>
            </w:r>
            <w:r w:rsidR="00342DC2">
              <w:rPr>
                <w:rFonts w:ascii="Times New Roman" w:hAnsi="Times New Roman" w:cs="Times New Roman"/>
                <w:sz w:val="24"/>
                <w:szCs w:val="24"/>
              </w:rPr>
              <w:t xml:space="preserve">Iulian, Col </w:t>
            </w:r>
            <w:r w:rsidR="007D34F7" w:rsidRPr="000F2646">
              <w:rPr>
                <w:rFonts w:ascii="Times New Roman" w:hAnsi="Times New Roman" w:cs="Times New Roman"/>
                <w:sz w:val="24"/>
                <w:szCs w:val="24"/>
              </w:rPr>
              <w:t xml:space="preserve"> ,  p.c.c. Ec Mohora Florentina, p.c.c. Croitoru Daniel, p.c.c.Ing  Predoi Dumitru, p.c.c. Ec. Șipoteanu Mariana, </w:t>
            </w:r>
            <w:r w:rsidR="00926D98">
              <w:rPr>
                <w:rFonts w:ascii="Times New Roman" w:hAnsi="Times New Roman" w:cs="Times New Roman"/>
                <w:sz w:val="24"/>
                <w:szCs w:val="24"/>
              </w:rPr>
              <w:t>cpt dr. Calafeteanu Dan,farm Cojocaru Adriana</w:t>
            </w:r>
          </w:p>
          <w:p w:rsidR="007D34F7" w:rsidRPr="000F2646" w:rsidRDefault="007D34F7" w:rsidP="007D34F7">
            <w:pPr>
              <w:autoSpaceDE w:val="0"/>
              <w:autoSpaceDN w:val="0"/>
              <w:adjustRightInd w:val="0"/>
              <w:rPr>
                <w:rFonts w:ascii="Times New Roman" w:hAnsi="Times New Roman" w:cs="Times New Roman"/>
                <w:sz w:val="24"/>
                <w:szCs w:val="24"/>
                <w:u w:val="single"/>
              </w:rPr>
            </w:pPr>
            <w:r w:rsidRPr="000F2646">
              <w:rPr>
                <w:rFonts w:ascii="Times New Roman" w:hAnsi="Times New Roman" w:cs="Times New Roman"/>
                <w:sz w:val="24"/>
                <w:szCs w:val="24"/>
                <w:u w:val="single"/>
              </w:rPr>
              <w:t>Note:</w:t>
            </w:r>
          </w:p>
          <w:p w:rsidR="007D34F7" w:rsidRPr="000F2646" w:rsidRDefault="007D34F7" w:rsidP="007D34F7">
            <w:pPr>
              <w:autoSpaceDE w:val="0"/>
              <w:autoSpaceDN w:val="0"/>
              <w:adjustRightInd w:val="0"/>
              <w:rPr>
                <w:rFonts w:ascii="Times New Roman" w:hAnsi="Times New Roman" w:cs="Times New Roman"/>
                <w:sz w:val="24"/>
                <w:szCs w:val="24"/>
              </w:rPr>
            </w:pPr>
            <w:r w:rsidRPr="000F2646">
              <w:rPr>
                <w:rFonts w:ascii="Times New Roman" w:hAnsi="Times New Roman" w:cs="Times New Roman"/>
                <w:sz w:val="24"/>
                <w:szCs w:val="24"/>
              </w:rPr>
              <w:t>Neindeplinirea cerintelor de mai sus, constituie motive de excludere a ofertantilor.</w:t>
            </w:r>
          </w:p>
          <w:p w:rsidR="007D34F7" w:rsidRPr="000F2646" w:rsidRDefault="007D34F7" w:rsidP="007D34F7">
            <w:pPr>
              <w:autoSpaceDE w:val="0"/>
              <w:autoSpaceDN w:val="0"/>
              <w:adjustRightInd w:val="0"/>
              <w:rPr>
                <w:rFonts w:ascii="Times New Roman" w:hAnsi="Times New Roman" w:cs="Times New Roman"/>
                <w:sz w:val="24"/>
                <w:szCs w:val="24"/>
                <w:lang w:val="fr-FR"/>
              </w:rPr>
            </w:pPr>
            <w:r w:rsidRPr="000F2646">
              <w:rPr>
                <w:rFonts w:ascii="Times New Roman" w:hAnsi="Times New Roman" w:cs="Times New Roman"/>
                <w:sz w:val="24"/>
                <w:szCs w:val="24"/>
              </w:rPr>
              <w:t>Tertul/tertii sutinator(i) va/vor com</w:t>
            </w:r>
            <w:r w:rsidRPr="000F2646">
              <w:rPr>
                <w:rFonts w:ascii="Times New Roman" w:hAnsi="Times New Roman" w:cs="Times New Roman"/>
                <w:sz w:val="24"/>
                <w:szCs w:val="24"/>
                <w:lang w:val="fr-FR"/>
              </w:rPr>
              <w:t xml:space="preserve">pleta DUAE cu informatiile aferente. Angajamentul tertului sustinator se va prezenta odata cu depunerea DUAE. Documentele justificative care probeaza indeplinirea celor </w:t>
            </w:r>
            <w:r w:rsidRPr="000F2646">
              <w:rPr>
                <w:rFonts w:ascii="Times New Roman" w:hAnsi="Times New Roman" w:cs="Times New Roman"/>
                <w:sz w:val="24"/>
                <w:szCs w:val="24"/>
                <w:lang w:val="fr-FR"/>
              </w:rPr>
              <w:lastRenderedPageBreak/>
              <w:t>asumate prin completarea DUAE urmeaza a fi prezentate, la solicitarea autoritatii contractante, doar de catre ofertantul clasat pe primul loc in clasamentul intermediar intocmit la finalizarea evaluarii ofertelor</w:t>
            </w:r>
          </w:p>
          <w:p w:rsidR="007D34F7" w:rsidRPr="000F2646" w:rsidRDefault="007D34F7" w:rsidP="007D34F7">
            <w:pPr>
              <w:jc w:val="both"/>
              <w:rPr>
                <w:rFonts w:ascii="Times New Roman" w:hAnsi="Times New Roman" w:cs="Times New Roman"/>
                <w:sz w:val="24"/>
                <w:szCs w:val="24"/>
                <w:lang w:eastAsia="ro-RO"/>
              </w:rPr>
            </w:pPr>
            <w:r w:rsidRPr="000F2646">
              <w:rPr>
                <w:rFonts w:ascii="Times New Roman" w:hAnsi="Times New Roman" w:cs="Times New Roman"/>
                <w:sz w:val="24"/>
                <w:szCs w:val="24"/>
                <w:lang w:eastAsia="ro-RO"/>
              </w:rPr>
              <w:t xml:space="preserve">Documentele emise in alta limba decât limba româna, vor fi insotite obligatoriu de traducerea autorizata, traducerea va fi efectuata de o persoana atestata conform Legii nr. 178/1997 si care are dreptul de a certifica, prin stampilare cu numarul propriu de identificare, ca traducerile efectuate sunt exacte si corecte. </w:t>
            </w:r>
          </w:p>
          <w:p w:rsidR="00462EBC" w:rsidRPr="000F2646" w:rsidRDefault="00462EBC" w:rsidP="00953F7C">
            <w:pPr>
              <w:spacing w:before="120" w:after="120" w:line="240" w:lineRule="auto"/>
              <w:jc w:val="both"/>
              <w:rPr>
                <w:rFonts w:ascii="Times New Roman" w:hAnsi="Times New Roman" w:cs="Times New Roman"/>
                <w:bCs/>
                <w:sz w:val="24"/>
                <w:szCs w:val="24"/>
              </w:rPr>
            </w:pPr>
            <w:r w:rsidRPr="000F2646">
              <w:rPr>
                <w:rFonts w:ascii="Times New Roman" w:hAnsi="Times New Roman" w:cs="Times New Roman"/>
                <w:bCs/>
                <w:sz w:val="24"/>
                <w:szCs w:val="24"/>
              </w:rPr>
              <w:t xml:space="preserve">III.1.1.b) Capacitatea de exercitare a activității profesionale: </w:t>
            </w:r>
          </w:p>
          <w:p w:rsidR="00462EBC" w:rsidRPr="000F2646" w:rsidRDefault="00462EBC" w:rsidP="00953F7C">
            <w:pPr>
              <w:spacing w:before="120" w:after="120" w:line="240" w:lineRule="auto"/>
              <w:jc w:val="both"/>
              <w:rPr>
                <w:rFonts w:ascii="Times New Roman" w:hAnsi="Times New Roman" w:cs="Times New Roman"/>
                <w:bCs/>
                <w:sz w:val="24"/>
                <w:szCs w:val="24"/>
                <w:u w:val="single"/>
              </w:rPr>
            </w:pPr>
            <w:r w:rsidRPr="000F2646">
              <w:rPr>
                <w:rFonts w:ascii="Times New Roman" w:hAnsi="Times New Roman" w:cs="Times New Roman"/>
                <w:bCs/>
                <w:sz w:val="24"/>
                <w:szCs w:val="24"/>
                <w:u w:val="single"/>
              </w:rPr>
              <w:t>Cerința nr.1.</w:t>
            </w:r>
          </w:p>
          <w:p w:rsidR="00462EBC" w:rsidRPr="000F2646" w:rsidRDefault="00462EBC" w:rsidP="00953F7C">
            <w:pPr>
              <w:spacing w:before="120" w:after="120" w:line="240" w:lineRule="auto"/>
              <w:jc w:val="both"/>
              <w:rPr>
                <w:rFonts w:ascii="Times New Roman" w:hAnsi="Times New Roman" w:cs="Times New Roman"/>
                <w:bCs/>
                <w:sz w:val="24"/>
                <w:szCs w:val="24"/>
              </w:rPr>
            </w:pPr>
            <w:r w:rsidRPr="000F2646">
              <w:rPr>
                <w:rFonts w:ascii="Times New Roman" w:hAnsi="Times New Roman" w:cs="Times New Roman"/>
                <w:bCs/>
                <w:sz w:val="24"/>
                <w:szCs w:val="24"/>
              </w:rPr>
              <w:t>Operatorii economici care depun ofertă trebuie să dovedească o formă de înregistrare în condițiile legii din țara rezidentă, din care să reiasă că operatorul economic este legal constituit, că nu se află în niciuna din situațiile de anulare a constituirii, precum și faptul că are capacitatea profesională de a realiza activitățile ce fac obiectul contractului de achiziție publică/sectorială. Cerința se aplică inclusiv pentru subcontractanți  pentru partea din contract pe care aceștia urmează să o realizeze, care vor completa informațiile aferente situației lor la nivelul unui DUAE distinct.</w:t>
            </w:r>
          </w:p>
          <w:p w:rsidR="00462EBC" w:rsidRPr="000F2646" w:rsidRDefault="00462EBC" w:rsidP="00953F7C">
            <w:pPr>
              <w:spacing w:before="120" w:after="120" w:line="240" w:lineRule="auto"/>
              <w:jc w:val="both"/>
              <w:rPr>
                <w:rFonts w:ascii="Times New Roman" w:hAnsi="Times New Roman" w:cs="Times New Roman"/>
                <w:bCs/>
                <w:sz w:val="24"/>
                <w:szCs w:val="24"/>
                <w:u w:val="single"/>
              </w:rPr>
            </w:pPr>
            <w:r w:rsidRPr="000F2646">
              <w:rPr>
                <w:rFonts w:ascii="Times New Roman" w:hAnsi="Times New Roman" w:cs="Times New Roman"/>
                <w:bCs/>
                <w:sz w:val="24"/>
                <w:szCs w:val="24"/>
                <w:u w:val="single"/>
              </w:rPr>
              <w:t>Modalitatea de îndeplinire:</w:t>
            </w:r>
          </w:p>
          <w:p w:rsidR="00462EBC" w:rsidRPr="000F2646" w:rsidRDefault="00462EBC" w:rsidP="00953F7C">
            <w:pPr>
              <w:spacing w:before="120" w:after="120" w:line="240" w:lineRule="auto"/>
              <w:jc w:val="both"/>
              <w:rPr>
                <w:rFonts w:ascii="Times New Roman" w:hAnsi="Times New Roman" w:cs="Times New Roman"/>
                <w:bCs/>
                <w:sz w:val="24"/>
                <w:szCs w:val="24"/>
              </w:rPr>
            </w:pPr>
            <w:r w:rsidRPr="000F2646">
              <w:rPr>
                <w:rFonts w:ascii="Times New Roman" w:hAnsi="Times New Roman" w:cs="Times New Roman"/>
                <w:bCs/>
                <w:sz w:val="24"/>
                <w:szCs w:val="24"/>
              </w:rPr>
              <w:t xml:space="preserve">Se va completa DUAE de către operatorii economici participanți la procedura de atribuire a contractului de achiziție publică/sectorială cu informațiile solicitate de către autoritatea/entitatea contractantă – informații referitoare la îndeplinirea cerințelor privind capacitatea de exercitare a activității profesionale. </w:t>
            </w:r>
          </w:p>
          <w:p w:rsidR="00462EBC" w:rsidRPr="000F2646" w:rsidRDefault="00462EBC" w:rsidP="00953F7C">
            <w:pPr>
              <w:spacing w:before="120" w:after="120" w:line="240" w:lineRule="auto"/>
              <w:jc w:val="both"/>
              <w:rPr>
                <w:rFonts w:ascii="Times New Roman" w:hAnsi="Times New Roman" w:cs="Times New Roman"/>
                <w:bCs/>
                <w:sz w:val="24"/>
                <w:szCs w:val="24"/>
              </w:rPr>
            </w:pPr>
            <w:r w:rsidRPr="000F2646">
              <w:rPr>
                <w:rFonts w:ascii="Times New Roman" w:hAnsi="Times New Roman" w:cs="Times New Roman"/>
                <w:bCs/>
                <w:sz w:val="24"/>
                <w:szCs w:val="24"/>
              </w:rPr>
              <w:t xml:space="preserve">Documentul justificativ care probează îndeplinirea celor asumate prin completarea DUAE, respectiv certificatul constatator emis de ONRC, sau în cazul ofertanților persoane juridice/fizice străine, documentele echivalente emise în țara de rezidență, traduse în limba română, urmează să fie prezentate, la solicitarea Autorității/entității contractante, doar de către ofertantul clasat pe primul loc  în clasamentul întocmit după aplicarea criteriului de atribuire/ de către ofertanții selectați să semneze acordul-cadru sau după caz admiși să participe la sistemul dinamic de achiziție publică. </w:t>
            </w:r>
          </w:p>
          <w:p w:rsidR="00462EBC" w:rsidRPr="00AF052A" w:rsidRDefault="00462EBC" w:rsidP="00953F7C">
            <w:pPr>
              <w:spacing w:before="120" w:after="120" w:line="240" w:lineRule="auto"/>
              <w:jc w:val="both"/>
              <w:rPr>
                <w:rFonts w:ascii="Times New Roman" w:hAnsi="Times New Roman" w:cs="Times New Roman"/>
                <w:sz w:val="24"/>
                <w:szCs w:val="24"/>
              </w:rPr>
            </w:pPr>
            <w:r w:rsidRPr="000F2646">
              <w:rPr>
                <w:rFonts w:ascii="Times New Roman" w:hAnsi="Times New Roman" w:cs="Times New Roman"/>
                <w:bCs/>
                <w:sz w:val="24"/>
                <w:szCs w:val="24"/>
              </w:rPr>
              <w:t>In situația în care vor fi executate părți din contract de către subcontractanți, dovada înregistrării și corespondența activităților principale/secundare din cadrul acestuia cu obiectul achiziției se va prezenta obligatoriu și de către subcontractanți, pentru partea</w:t>
            </w:r>
            <w:r w:rsidRPr="00AF052A">
              <w:rPr>
                <w:rFonts w:ascii="Times New Roman" w:hAnsi="Times New Roman" w:cs="Times New Roman"/>
                <w:b/>
                <w:bCs/>
                <w:sz w:val="24"/>
                <w:szCs w:val="24"/>
              </w:rPr>
              <w:t xml:space="preserve"> </w:t>
            </w:r>
            <w:r w:rsidRPr="00926D98">
              <w:rPr>
                <w:rFonts w:ascii="Times New Roman" w:hAnsi="Times New Roman" w:cs="Times New Roman"/>
                <w:bCs/>
                <w:sz w:val="24"/>
                <w:szCs w:val="24"/>
              </w:rPr>
              <w:t>din contract pe care o vor realiza</w:t>
            </w:r>
            <w:r w:rsidRPr="00AF052A">
              <w:rPr>
                <w:rFonts w:ascii="Times New Roman" w:hAnsi="Times New Roman" w:cs="Times New Roman"/>
                <w:b/>
                <w:bCs/>
                <w:sz w:val="24"/>
                <w:szCs w:val="24"/>
              </w:rPr>
              <w:t>.</w:t>
            </w:r>
          </w:p>
        </w:tc>
      </w:tr>
      <w:tr w:rsidR="00462EBC" w:rsidRPr="00AF052A" w:rsidTr="00926D98">
        <w:tc>
          <w:tcPr>
            <w:tcW w:w="10366" w:type="dxa"/>
            <w:gridSpan w:val="3"/>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lastRenderedPageBreak/>
              <w:t>III.1.2) Situația economică și financiară</w:t>
            </w:r>
          </w:p>
          <w:p w:rsidR="00462EBC" w:rsidRPr="00AF052A" w:rsidRDefault="00462EBC" w:rsidP="00953F7C">
            <w:pPr>
              <w:spacing w:before="120" w:after="120" w:line="240" w:lineRule="auto"/>
              <w:jc w:val="both"/>
              <w:rPr>
                <w:rFonts w:ascii="Times New Roman" w:hAnsi="Times New Roman" w:cs="Times New Roman"/>
                <w:sz w:val="24"/>
                <w:szCs w:val="24"/>
              </w:rPr>
            </w:pPr>
          </w:p>
        </w:tc>
      </w:tr>
      <w:tr w:rsidR="00462EBC" w:rsidRPr="00AF052A" w:rsidTr="00926D98">
        <w:tc>
          <w:tcPr>
            <w:tcW w:w="10366" w:type="dxa"/>
            <w:gridSpan w:val="3"/>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III.1.3) Capacitatea tehnică și profesională</w:t>
            </w:r>
          </w:p>
          <w:p w:rsidR="00462EBC" w:rsidRPr="00AF052A" w:rsidRDefault="00462EBC" w:rsidP="00407510">
            <w:pPr>
              <w:spacing w:before="120" w:after="120" w:line="240" w:lineRule="auto"/>
              <w:jc w:val="both"/>
              <w:rPr>
                <w:rFonts w:ascii="Times New Roman" w:hAnsi="Times New Roman" w:cs="Times New Roman"/>
                <w:sz w:val="24"/>
                <w:szCs w:val="24"/>
              </w:rPr>
            </w:pPr>
          </w:p>
        </w:tc>
      </w:tr>
      <w:tr w:rsidR="00462EBC" w:rsidRPr="00AF052A" w:rsidTr="00926D98">
        <w:tc>
          <w:tcPr>
            <w:tcW w:w="10366" w:type="dxa"/>
            <w:gridSpan w:val="3"/>
          </w:tcPr>
          <w:p w:rsidR="00462EBC" w:rsidRPr="00AF052A" w:rsidRDefault="00462EBC" w:rsidP="00953F7C">
            <w:pPr>
              <w:pStyle w:val="ListParagraph"/>
              <w:numPr>
                <w:ilvl w:val="0"/>
                <w:numId w:val="6"/>
              </w:numPr>
              <w:spacing w:before="120" w:after="120" w:line="240" w:lineRule="auto"/>
              <w:ind w:left="851" w:hanging="284"/>
              <w:jc w:val="both"/>
              <w:rPr>
                <w:rFonts w:ascii="Times New Roman" w:hAnsi="Times New Roman" w:cs="Times New Roman"/>
                <w:sz w:val="24"/>
                <w:szCs w:val="24"/>
              </w:rPr>
            </w:pPr>
            <w:r w:rsidRPr="00AF052A">
              <w:rPr>
                <w:rFonts w:ascii="Times New Roman" w:hAnsi="Times New Roman" w:cs="Times New Roman"/>
                <w:b/>
                <w:bCs/>
                <w:sz w:val="24"/>
                <w:szCs w:val="24"/>
                <w:u w:val="single"/>
              </w:rPr>
              <w:t>Subcontractare</w:t>
            </w:r>
          </w:p>
          <w:p w:rsidR="00462EBC" w:rsidRPr="000F2646" w:rsidRDefault="00462EBC" w:rsidP="00953F7C">
            <w:pPr>
              <w:spacing w:before="120" w:after="120" w:line="240" w:lineRule="auto"/>
              <w:jc w:val="both"/>
              <w:rPr>
                <w:rFonts w:ascii="Times New Roman" w:hAnsi="Times New Roman" w:cs="Times New Roman"/>
                <w:bCs/>
                <w:sz w:val="24"/>
                <w:szCs w:val="24"/>
              </w:rPr>
            </w:pPr>
            <w:r w:rsidRPr="000F2646">
              <w:rPr>
                <w:rFonts w:ascii="Times New Roman" w:hAnsi="Times New Roman" w:cs="Times New Roman"/>
                <w:bCs/>
                <w:sz w:val="24"/>
                <w:szCs w:val="24"/>
              </w:rPr>
              <w:t>Se vor preciza părții/părților din contract pe care operatorul economic intenționează să o/le subcontracteze, dacă este cazul.</w:t>
            </w:r>
          </w:p>
          <w:p w:rsidR="00462EBC" w:rsidRPr="00AF052A" w:rsidRDefault="00462EBC" w:rsidP="001537BB">
            <w:pPr>
              <w:spacing w:before="120" w:after="120" w:line="240" w:lineRule="auto"/>
              <w:jc w:val="both"/>
              <w:rPr>
                <w:rFonts w:ascii="Times New Roman" w:hAnsi="Times New Roman" w:cs="Times New Roman"/>
                <w:b/>
                <w:bCs/>
                <w:sz w:val="24"/>
                <w:szCs w:val="24"/>
              </w:rPr>
            </w:pPr>
          </w:p>
        </w:tc>
      </w:tr>
      <w:tr w:rsidR="00462EBC" w:rsidRPr="00AF052A" w:rsidTr="00926D98">
        <w:tc>
          <w:tcPr>
            <w:tcW w:w="10366" w:type="dxa"/>
            <w:gridSpan w:val="3"/>
          </w:tcPr>
          <w:p w:rsidR="00462EBC" w:rsidRPr="00AF052A" w:rsidRDefault="00462EBC" w:rsidP="00953F7C">
            <w:pPr>
              <w:pStyle w:val="ListParagraph"/>
              <w:numPr>
                <w:ilvl w:val="0"/>
                <w:numId w:val="6"/>
              </w:numPr>
              <w:spacing w:before="120" w:after="120" w:line="240" w:lineRule="auto"/>
              <w:ind w:left="851" w:hanging="284"/>
              <w:jc w:val="both"/>
              <w:rPr>
                <w:rFonts w:ascii="Times New Roman" w:hAnsi="Times New Roman" w:cs="Times New Roman"/>
                <w:b/>
                <w:bCs/>
                <w:sz w:val="24"/>
                <w:szCs w:val="24"/>
                <w:u w:val="single"/>
              </w:rPr>
            </w:pPr>
            <w:r w:rsidRPr="00AF052A">
              <w:rPr>
                <w:rFonts w:ascii="Times New Roman" w:hAnsi="Times New Roman" w:cs="Times New Roman"/>
                <w:b/>
                <w:bCs/>
                <w:sz w:val="24"/>
                <w:szCs w:val="24"/>
                <w:u w:val="single"/>
              </w:rPr>
              <w:t xml:space="preserve">Standarde de asigurare a calității și de protecție a mediului </w:t>
            </w:r>
            <w:r w:rsidRPr="00AF052A">
              <w:rPr>
                <w:rFonts w:ascii="Times New Roman" w:hAnsi="Times New Roman" w:cs="Times New Roman"/>
                <w:i/>
                <w:iCs/>
                <w:sz w:val="24"/>
                <w:szCs w:val="24"/>
                <w:u w:val="single"/>
              </w:rPr>
              <w:t>(dacă este cazul)</w:t>
            </w:r>
            <w:r w:rsidRPr="00AF052A">
              <w:rPr>
                <w:rFonts w:ascii="Times New Roman" w:hAnsi="Times New Roman" w:cs="Times New Roman"/>
                <w:b/>
                <w:bCs/>
                <w:i/>
                <w:iCs/>
                <w:sz w:val="24"/>
                <w:szCs w:val="24"/>
                <w:u w:val="single"/>
              </w:rPr>
              <w:t>:</w:t>
            </w:r>
          </w:p>
          <w:p w:rsidR="00462EBC" w:rsidRPr="00AF052A" w:rsidRDefault="00462EBC" w:rsidP="00953F7C">
            <w:pPr>
              <w:spacing w:before="120" w:after="120" w:line="240" w:lineRule="auto"/>
              <w:jc w:val="both"/>
              <w:rPr>
                <w:rFonts w:ascii="Times New Roman" w:hAnsi="Times New Roman" w:cs="Times New Roman"/>
                <w:b/>
                <w:bCs/>
                <w:sz w:val="24"/>
                <w:szCs w:val="24"/>
              </w:rPr>
            </w:pPr>
          </w:p>
        </w:tc>
      </w:tr>
      <w:tr w:rsidR="00462EBC" w:rsidRPr="00AF052A" w:rsidTr="00926D98">
        <w:tc>
          <w:tcPr>
            <w:tcW w:w="10366" w:type="dxa"/>
            <w:gridSpan w:val="3"/>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III.1.5) Informații privind contractele rezervate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Contractul este rezervat unor ateliere protejate/</w:t>
            </w:r>
            <w:r w:rsidRPr="00AF052A">
              <w:rPr>
                <w:sz w:val="24"/>
                <w:szCs w:val="24"/>
              </w:rPr>
              <w:t xml:space="preserve"> </w:t>
            </w:r>
            <w:r w:rsidRPr="00AF052A">
              <w:rPr>
                <w:rFonts w:ascii="Times New Roman" w:hAnsi="Times New Roman" w:cs="Times New Roman"/>
                <w:sz w:val="24"/>
                <w:szCs w:val="24"/>
              </w:rPr>
              <w:t>întreprinderilor sociale de inserție și operatorilor economici al căror scop este integrarea socială și profesională a persoanelor cu handicap sau defavorizate</w:t>
            </w:r>
            <w:r w:rsidR="00B96809">
              <w:rPr>
                <w:rFonts w:ascii="Times New Roman" w:hAnsi="Times New Roman" w:cs="Times New Roman"/>
                <w:sz w:val="24"/>
                <w:szCs w:val="24"/>
              </w:rPr>
              <w:t xml:space="preserve">   </w:t>
            </w:r>
            <w:r w:rsidR="00B96809">
              <w:rPr>
                <w:rFonts w:ascii="Times New Roman" w:hAnsi="Times New Roman" w:cs="Times New Roman"/>
                <w:sz w:val="24"/>
                <w:szCs w:val="24"/>
              </w:rPr>
              <w:lastRenderedPageBreak/>
              <w:t>DA                       NU</w:t>
            </w:r>
            <w:r w:rsidR="0064461E" w:rsidRPr="0064461E">
              <w:rPr>
                <w:rFonts w:ascii="Times New Roman" w:hAnsi="Times New Roman" w:cs="Times New Roman"/>
                <w:b/>
                <w:sz w:val="24"/>
                <w:szCs w:val="24"/>
              </w:rPr>
              <w:t>X</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Contractul poate fi executat numai în cadrul unor programe de angajare protejată</w:t>
            </w:r>
          </w:p>
          <w:p w:rsidR="00462EBC" w:rsidRPr="00AF052A" w:rsidRDefault="00B96809" w:rsidP="00B96809">
            <w:pPr>
              <w:spacing w:before="120" w:after="12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DA                     NU</w:t>
            </w:r>
            <w:r w:rsidR="0064461E" w:rsidRPr="0064461E">
              <w:rPr>
                <w:rFonts w:ascii="Times New Roman" w:hAnsi="Times New Roman" w:cs="Times New Roman"/>
                <w:b/>
                <w:i/>
                <w:iCs/>
                <w:sz w:val="24"/>
                <w:szCs w:val="24"/>
              </w:rPr>
              <w:t>X</w:t>
            </w:r>
          </w:p>
        </w:tc>
      </w:tr>
      <w:tr w:rsidR="00462EBC" w:rsidRPr="00AF052A" w:rsidTr="00926D98">
        <w:trPr>
          <w:trHeight w:val="2130"/>
        </w:trPr>
        <w:tc>
          <w:tcPr>
            <w:tcW w:w="10366" w:type="dxa"/>
            <w:gridSpan w:val="3"/>
          </w:tcPr>
          <w:p w:rsidR="00462EBC" w:rsidRPr="00AF052A" w:rsidRDefault="00E96FFF" w:rsidP="00953F7C">
            <w:pPr>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II</w:t>
            </w:r>
            <w:r w:rsidR="00462EBC" w:rsidRPr="00AF052A">
              <w:rPr>
                <w:rFonts w:ascii="Times New Roman" w:hAnsi="Times New Roman" w:cs="Times New Roman"/>
                <w:b/>
                <w:bCs/>
                <w:sz w:val="24"/>
                <w:szCs w:val="24"/>
              </w:rPr>
              <w:t>I.1.6) Depozite valorice si garanții solicitate:</w:t>
            </w:r>
          </w:p>
          <w:p w:rsidR="00462EBC" w:rsidRPr="000F2646" w:rsidRDefault="00462EBC" w:rsidP="00953F7C">
            <w:pPr>
              <w:spacing w:before="120" w:after="120" w:line="240" w:lineRule="auto"/>
              <w:jc w:val="both"/>
              <w:rPr>
                <w:rFonts w:ascii="Times New Roman" w:hAnsi="Times New Roman" w:cs="Times New Roman"/>
                <w:bCs/>
                <w:sz w:val="24"/>
                <w:szCs w:val="24"/>
              </w:rPr>
            </w:pPr>
            <w:r w:rsidRPr="000F2646">
              <w:rPr>
                <w:rFonts w:ascii="Times New Roman" w:hAnsi="Times New Roman" w:cs="Times New Roman"/>
                <w:bCs/>
                <w:sz w:val="24"/>
                <w:szCs w:val="24"/>
              </w:rPr>
              <w:t>III.1.6.a) Garanție de participare:</w:t>
            </w:r>
          </w:p>
          <w:p w:rsidR="00E57A9D" w:rsidRPr="006410B7" w:rsidRDefault="00E57A9D" w:rsidP="00E57A9D">
            <w:pPr>
              <w:autoSpaceDE w:val="0"/>
              <w:autoSpaceDN w:val="0"/>
              <w:adjustRightInd w:val="0"/>
              <w:ind w:firstLine="540"/>
              <w:jc w:val="both"/>
              <w:rPr>
                <w:rFonts w:ascii="Times New Roman" w:hAnsi="Times New Roman" w:cs="Times New Roman"/>
                <w:bCs/>
                <w:iCs/>
                <w:sz w:val="24"/>
                <w:szCs w:val="24"/>
                <w:lang w:val="fr-FR"/>
              </w:rPr>
            </w:pPr>
            <w:r w:rsidRPr="006410B7">
              <w:rPr>
                <w:rFonts w:ascii="Times New Roman" w:hAnsi="Times New Roman" w:cs="Times New Roman"/>
                <w:bCs/>
                <w:iCs/>
                <w:sz w:val="24"/>
                <w:szCs w:val="24"/>
                <w:lang w:val="fr-FR"/>
              </w:rPr>
              <w:t>Garanţia de participare se constituie prin virament bancar sau printr-un instrument de garantare emis în condiţiile legii, astfel:</w:t>
            </w:r>
          </w:p>
          <w:p w:rsidR="00E57A9D" w:rsidRPr="006410B7" w:rsidRDefault="00E57A9D" w:rsidP="00E57A9D">
            <w:pPr>
              <w:autoSpaceDE w:val="0"/>
              <w:autoSpaceDN w:val="0"/>
              <w:adjustRightInd w:val="0"/>
              <w:jc w:val="both"/>
              <w:rPr>
                <w:rFonts w:ascii="Times New Roman" w:hAnsi="Times New Roman" w:cs="Times New Roman"/>
                <w:bCs/>
                <w:iCs/>
                <w:sz w:val="24"/>
                <w:szCs w:val="24"/>
                <w:lang w:val="fr-FR"/>
              </w:rPr>
            </w:pPr>
            <w:r w:rsidRPr="006410B7">
              <w:rPr>
                <w:rFonts w:ascii="Times New Roman" w:hAnsi="Times New Roman" w:cs="Times New Roman"/>
                <w:bCs/>
                <w:iCs/>
                <w:sz w:val="24"/>
                <w:szCs w:val="24"/>
                <w:lang w:val="fr-FR"/>
              </w:rPr>
              <w:t xml:space="preserve">    a) scrisoare de garanţie emisă de o instituţie de credit din România sau din alt stat;</w:t>
            </w:r>
          </w:p>
          <w:p w:rsidR="00E57A9D" w:rsidRPr="006410B7" w:rsidRDefault="00E57A9D" w:rsidP="00E57A9D">
            <w:pPr>
              <w:autoSpaceDE w:val="0"/>
              <w:autoSpaceDN w:val="0"/>
              <w:adjustRightInd w:val="0"/>
              <w:jc w:val="both"/>
              <w:rPr>
                <w:rFonts w:ascii="Times New Roman" w:hAnsi="Times New Roman" w:cs="Times New Roman"/>
                <w:bCs/>
                <w:iCs/>
                <w:sz w:val="24"/>
                <w:szCs w:val="24"/>
                <w:lang w:val="fr-FR"/>
              </w:rPr>
            </w:pPr>
            <w:r w:rsidRPr="006410B7">
              <w:rPr>
                <w:rFonts w:ascii="Times New Roman" w:hAnsi="Times New Roman" w:cs="Times New Roman"/>
                <w:bCs/>
                <w:iCs/>
                <w:sz w:val="24"/>
                <w:szCs w:val="24"/>
                <w:lang w:val="fr-FR"/>
              </w:rPr>
              <w:t xml:space="preserve">    b) asigurare de garanţii emisă:</w:t>
            </w:r>
          </w:p>
          <w:p w:rsidR="00E57A9D" w:rsidRPr="006410B7" w:rsidRDefault="00E57A9D" w:rsidP="00E57A9D">
            <w:pPr>
              <w:autoSpaceDE w:val="0"/>
              <w:autoSpaceDN w:val="0"/>
              <w:adjustRightInd w:val="0"/>
              <w:jc w:val="both"/>
              <w:rPr>
                <w:rFonts w:ascii="Times New Roman" w:hAnsi="Times New Roman" w:cs="Times New Roman"/>
                <w:bCs/>
                <w:iCs/>
                <w:sz w:val="24"/>
                <w:szCs w:val="24"/>
                <w:lang w:val="fr-FR"/>
              </w:rPr>
            </w:pPr>
            <w:r w:rsidRPr="006410B7">
              <w:rPr>
                <w:rFonts w:ascii="Times New Roman" w:hAnsi="Times New Roman" w:cs="Times New Roman"/>
                <w:bCs/>
                <w:iCs/>
                <w:sz w:val="24"/>
                <w:szCs w:val="24"/>
                <w:lang w:val="fr-FR"/>
              </w:rPr>
              <w:t xml:space="preserve">    - fie de o societate de asigurări care deţine autorizaţie de funcţionare emisă în România sau într-un alt stat membru al Uniunii Europene şi/sau care este înscrisă în registrele publicate pe site-ul Autorităţii de Supraveghere Financiară, după caz;</w:t>
            </w:r>
          </w:p>
          <w:p w:rsidR="00E57A9D" w:rsidRPr="006410B7" w:rsidRDefault="00E57A9D" w:rsidP="00E57A9D">
            <w:pPr>
              <w:autoSpaceDE w:val="0"/>
              <w:autoSpaceDN w:val="0"/>
              <w:adjustRightInd w:val="0"/>
              <w:jc w:val="both"/>
              <w:rPr>
                <w:rFonts w:ascii="Times New Roman" w:hAnsi="Times New Roman" w:cs="Times New Roman"/>
                <w:bCs/>
                <w:iCs/>
                <w:sz w:val="24"/>
                <w:szCs w:val="24"/>
                <w:lang w:val="fr-FR"/>
              </w:rPr>
            </w:pPr>
            <w:r w:rsidRPr="006410B7">
              <w:rPr>
                <w:rFonts w:ascii="Times New Roman" w:hAnsi="Times New Roman" w:cs="Times New Roman"/>
                <w:bCs/>
                <w:iCs/>
                <w:sz w:val="24"/>
                <w:szCs w:val="24"/>
                <w:lang w:val="fr-FR"/>
              </w:rPr>
              <w:t xml:space="preserve">    - fie de o societate de asigurări dintr-un stat terţ printr-o sucursală autorizată în România de către Autoritatea de Supraveghere Financiară.</w:t>
            </w:r>
          </w:p>
          <w:p w:rsidR="00E57A9D" w:rsidRPr="006410B7" w:rsidRDefault="00E57A9D" w:rsidP="00E57A9D">
            <w:pPr>
              <w:autoSpaceDE w:val="0"/>
              <w:autoSpaceDN w:val="0"/>
              <w:adjustRightInd w:val="0"/>
              <w:jc w:val="both"/>
              <w:rPr>
                <w:rFonts w:ascii="Times New Roman" w:hAnsi="Times New Roman" w:cs="Times New Roman"/>
                <w:bCs/>
                <w:sz w:val="24"/>
                <w:szCs w:val="24"/>
                <w:lang w:val="fr-FR"/>
              </w:rPr>
            </w:pPr>
            <w:r w:rsidRPr="006410B7">
              <w:rPr>
                <w:rFonts w:ascii="Times New Roman" w:hAnsi="Times New Roman" w:cs="Times New Roman"/>
                <w:bCs/>
                <w:sz w:val="24"/>
                <w:szCs w:val="24"/>
              </w:rPr>
              <w:t>In cazul constituirii prin virament bancar, virarea sumei respective se va efectua in contul RO62TREZ2915005XXX000156</w:t>
            </w:r>
            <w:r w:rsidRPr="006410B7">
              <w:rPr>
                <w:rFonts w:ascii="Times New Roman" w:hAnsi="Times New Roman" w:cs="Times New Roman"/>
                <w:sz w:val="24"/>
                <w:szCs w:val="24"/>
                <w:u w:val="single"/>
              </w:rPr>
              <w:t xml:space="preserve"> </w:t>
            </w:r>
            <w:r w:rsidRPr="006410B7">
              <w:rPr>
                <w:rFonts w:ascii="Times New Roman" w:hAnsi="Times New Roman" w:cs="Times New Roman"/>
                <w:bCs/>
                <w:sz w:val="24"/>
                <w:szCs w:val="24"/>
                <w:lang w:val="fr-FR"/>
              </w:rPr>
              <w:t>deschis la Trezoreria Craiova Garan</w:t>
            </w:r>
            <w:r w:rsidRPr="006410B7">
              <w:rPr>
                <w:rFonts w:ascii="Times New Roman" w:hAnsi="Times New Roman" w:cs="Times New Roman"/>
                <w:bCs/>
                <w:sz w:val="24"/>
                <w:szCs w:val="24"/>
              </w:rPr>
              <w:t>ţia de participare trebuie să fie constituită în procent de 1 % din valoarea estimata a contractului, respectiv</w:t>
            </w:r>
            <w:r w:rsidRPr="006410B7">
              <w:rPr>
                <w:rFonts w:ascii="Times New Roman" w:hAnsi="Times New Roman" w:cs="Times New Roman"/>
                <w:bCs/>
                <w:iCs/>
                <w:sz w:val="24"/>
                <w:szCs w:val="24"/>
                <w:lang w:val="fr-FR"/>
              </w:rPr>
              <w:t xml:space="preserve">   </w:t>
            </w:r>
            <w:r w:rsidRPr="006410B7">
              <w:rPr>
                <w:rFonts w:ascii="Times New Roman" w:hAnsi="Times New Roman" w:cs="Times New Roman"/>
                <w:bCs/>
                <w:iCs/>
                <w:sz w:val="24"/>
                <w:szCs w:val="24"/>
                <w:lang w:val="fr-FR"/>
              </w:rPr>
              <w:tab/>
              <w:t>Instrumentul de garantare se transmite în SEAP împreună cu oferta şi celelalte documente ale acesteia, cel mai târziu la data şi ora-limită de depunere a ofertelor, şi trebuie să prevadă că plata garanţiei de participare se va executa necondiţionat, respectiv la prima cerere a beneficiarului, pe baza declaraţiei acestuia cu privire la culpa persoanei garantate.</w:t>
            </w:r>
          </w:p>
          <w:p w:rsidR="00462EBC" w:rsidRPr="00AF052A" w:rsidRDefault="00462EBC" w:rsidP="00953F7C">
            <w:pPr>
              <w:spacing w:before="120" w:after="120"/>
              <w:jc w:val="both"/>
              <w:rPr>
                <w:rFonts w:ascii="Times New Roman" w:hAnsi="Times New Roman" w:cs="Times New Roman"/>
                <w:b/>
                <w:bCs/>
                <w:sz w:val="24"/>
                <w:szCs w:val="24"/>
              </w:rPr>
            </w:pPr>
          </w:p>
        </w:tc>
      </w:tr>
      <w:tr w:rsidR="0064461E" w:rsidRPr="00AF052A" w:rsidTr="00926D98">
        <w:trPr>
          <w:trHeight w:val="405"/>
        </w:trPr>
        <w:tc>
          <w:tcPr>
            <w:tcW w:w="723" w:type="dxa"/>
          </w:tcPr>
          <w:p w:rsidR="0064461E" w:rsidRPr="00AF052A" w:rsidRDefault="0064461E" w:rsidP="00350983">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NR LOT</w:t>
            </w:r>
          </w:p>
        </w:tc>
        <w:tc>
          <w:tcPr>
            <w:tcW w:w="5863" w:type="dxa"/>
          </w:tcPr>
          <w:p w:rsidR="0064461E" w:rsidRPr="00AF052A" w:rsidRDefault="0064461E" w:rsidP="00350983">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DENUMIRE LOT</w:t>
            </w:r>
          </w:p>
        </w:tc>
        <w:tc>
          <w:tcPr>
            <w:tcW w:w="3780" w:type="dxa"/>
          </w:tcPr>
          <w:p w:rsidR="0064461E" w:rsidRPr="00AF052A" w:rsidRDefault="0064461E" w:rsidP="00350983">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VALOARE GARANTIEI DE PARTICIPARE</w:t>
            </w:r>
          </w:p>
        </w:tc>
      </w:tr>
      <w:tr w:rsidR="00641AAE" w:rsidRPr="00AF052A" w:rsidTr="00926D98">
        <w:trPr>
          <w:trHeight w:val="405"/>
        </w:trPr>
        <w:tc>
          <w:tcPr>
            <w:tcW w:w="723" w:type="dxa"/>
            <w:vAlign w:val="center"/>
          </w:tcPr>
          <w:p w:rsidR="00641AAE" w:rsidRPr="00377F4D" w:rsidRDefault="00641AAE" w:rsidP="00350983">
            <w:pPr>
              <w:pStyle w:val="NoSpacing"/>
              <w:numPr>
                <w:ilvl w:val="0"/>
                <w:numId w:val="35"/>
              </w:numPr>
              <w:ind w:left="57" w:firstLine="57"/>
              <w:jc w:val="center"/>
              <w:rPr>
                <w:rFonts w:ascii="Times New Roman" w:hAnsi="Times New Roman"/>
              </w:rPr>
            </w:pPr>
          </w:p>
        </w:tc>
        <w:tc>
          <w:tcPr>
            <w:tcW w:w="5863" w:type="dxa"/>
            <w:vAlign w:val="center"/>
          </w:tcPr>
          <w:p w:rsidR="00700C5F" w:rsidRPr="00700C5F" w:rsidRDefault="00700C5F" w:rsidP="00700C5F">
            <w:pPr>
              <w:jc w:val="both"/>
              <w:outlineLvl w:val="0"/>
              <w:rPr>
                <w:rFonts w:ascii="Times New Roman" w:hAnsi="Times New Roman" w:cs="Times New Roman"/>
                <w:bCs/>
                <w:sz w:val="24"/>
                <w:szCs w:val="24"/>
                <w:lang w:val="pt-BR"/>
              </w:rPr>
            </w:pPr>
            <w:r w:rsidRPr="00700C5F">
              <w:rPr>
                <w:rFonts w:ascii="Times New Roman" w:hAnsi="Times New Roman" w:cs="Times New Roman"/>
                <w:bCs/>
                <w:sz w:val="24"/>
                <w:szCs w:val="24"/>
                <w:lang w:val="pt-BR"/>
              </w:rPr>
              <w:t xml:space="preserve">Proteza totala de sold hibrid inversat cu cap ceramic </w:t>
            </w:r>
          </w:p>
          <w:p w:rsidR="00641AAE" w:rsidRPr="001907DC" w:rsidRDefault="00641AAE" w:rsidP="00E928AA">
            <w:pPr>
              <w:pStyle w:val="NoSpacing"/>
              <w:rPr>
                <w:rFonts w:ascii="Times New Roman" w:hAnsi="Times New Roman"/>
                <w:color w:val="000000"/>
                <w:sz w:val="24"/>
                <w:szCs w:val="24"/>
              </w:rPr>
            </w:pPr>
          </w:p>
        </w:tc>
        <w:tc>
          <w:tcPr>
            <w:tcW w:w="3780" w:type="dxa"/>
            <w:vAlign w:val="center"/>
          </w:tcPr>
          <w:p w:rsidR="00641AAE" w:rsidRPr="00377F4D" w:rsidRDefault="00641AAE" w:rsidP="00E2355B">
            <w:pPr>
              <w:pStyle w:val="NoSpacing"/>
              <w:jc w:val="center"/>
              <w:rPr>
                <w:rFonts w:ascii="Times New Roman" w:hAnsi="Times New Roman"/>
                <w:color w:val="000000"/>
              </w:rPr>
            </w:pPr>
            <w:r>
              <w:rPr>
                <w:rFonts w:ascii="Times New Roman" w:hAnsi="Times New Roman"/>
                <w:color w:val="000000"/>
              </w:rPr>
              <w:t>8.250 lei</w:t>
            </w:r>
          </w:p>
        </w:tc>
      </w:tr>
      <w:tr w:rsidR="00641AAE" w:rsidRPr="00AF052A" w:rsidTr="00926D98">
        <w:trPr>
          <w:trHeight w:val="405"/>
        </w:trPr>
        <w:tc>
          <w:tcPr>
            <w:tcW w:w="723" w:type="dxa"/>
            <w:vAlign w:val="center"/>
          </w:tcPr>
          <w:p w:rsidR="00641AAE" w:rsidRPr="00377F4D" w:rsidRDefault="00641AAE" w:rsidP="00350983">
            <w:pPr>
              <w:pStyle w:val="NoSpacing"/>
              <w:numPr>
                <w:ilvl w:val="0"/>
                <w:numId w:val="35"/>
              </w:numPr>
              <w:ind w:left="57" w:firstLine="57"/>
              <w:jc w:val="center"/>
              <w:rPr>
                <w:rFonts w:ascii="Times New Roman" w:hAnsi="Times New Roman"/>
              </w:rPr>
            </w:pPr>
          </w:p>
        </w:tc>
        <w:tc>
          <w:tcPr>
            <w:tcW w:w="5863" w:type="dxa"/>
            <w:vAlign w:val="center"/>
          </w:tcPr>
          <w:p w:rsidR="00641AAE" w:rsidRPr="001907DC" w:rsidRDefault="00641AAE" w:rsidP="00E928AA">
            <w:pPr>
              <w:pStyle w:val="NoSpacing"/>
              <w:rPr>
                <w:rFonts w:ascii="Times New Roman" w:hAnsi="Times New Roman"/>
                <w:color w:val="000000"/>
                <w:sz w:val="24"/>
                <w:szCs w:val="24"/>
              </w:rPr>
            </w:pPr>
            <w:r w:rsidRPr="001907DC">
              <w:rPr>
                <w:rFonts w:ascii="Times New Roman" w:hAnsi="Times New Roman"/>
                <w:bCs/>
                <w:sz w:val="24"/>
                <w:szCs w:val="24"/>
                <w:u w:val="single"/>
                <w:lang w:val="it-IT"/>
              </w:rPr>
              <w:t>Proteza totala de genunchi cimentata cu platou mobil si stabilizare  posterioara</w:t>
            </w:r>
          </w:p>
        </w:tc>
        <w:tc>
          <w:tcPr>
            <w:tcW w:w="3780" w:type="dxa"/>
            <w:vAlign w:val="center"/>
          </w:tcPr>
          <w:p w:rsidR="00641AAE" w:rsidRPr="00377F4D" w:rsidRDefault="00641AAE" w:rsidP="00E2355B">
            <w:pPr>
              <w:pStyle w:val="NoSpacing"/>
              <w:jc w:val="center"/>
              <w:rPr>
                <w:rFonts w:ascii="Times New Roman" w:hAnsi="Times New Roman"/>
                <w:color w:val="000000"/>
              </w:rPr>
            </w:pPr>
            <w:r>
              <w:rPr>
                <w:rFonts w:ascii="Times New Roman" w:hAnsi="Times New Roman"/>
                <w:color w:val="000000"/>
              </w:rPr>
              <w:t>3.120 lei</w:t>
            </w:r>
          </w:p>
        </w:tc>
      </w:tr>
      <w:tr w:rsidR="00641AAE" w:rsidRPr="00AF052A" w:rsidTr="00926D98">
        <w:trPr>
          <w:trHeight w:val="405"/>
        </w:trPr>
        <w:tc>
          <w:tcPr>
            <w:tcW w:w="723" w:type="dxa"/>
            <w:vAlign w:val="center"/>
          </w:tcPr>
          <w:p w:rsidR="00641AAE" w:rsidRPr="00377F4D" w:rsidRDefault="00641AAE" w:rsidP="00350983">
            <w:pPr>
              <w:pStyle w:val="NoSpacing"/>
              <w:numPr>
                <w:ilvl w:val="0"/>
                <w:numId w:val="35"/>
              </w:numPr>
              <w:ind w:left="57" w:firstLine="57"/>
              <w:jc w:val="center"/>
              <w:rPr>
                <w:rFonts w:ascii="Times New Roman" w:hAnsi="Times New Roman"/>
              </w:rPr>
            </w:pPr>
          </w:p>
        </w:tc>
        <w:tc>
          <w:tcPr>
            <w:tcW w:w="5863" w:type="dxa"/>
            <w:vAlign w:val="center"/>
          </w:tcPr>
          <w:p w:rsidR="00641AAE" w:rsidRPr="001907DC" w:rsidRDefault="00641AAE" w:rsidP="00E928AA">
            <w:pPr>
              <w:pStyle w:val="NoSpacing"/>
              <w:rPr>
                <w:rFonts w:ascii="Times New Roman" w:hAnsi="Times New Roman"/>
                <w:color w:val="000000"/>
                <w:sz w:val="24"/>
                <w:szCs w:val="24"/>
              </w:rPr>
            </w:pPr>
            <w:r w:rsidRPr="001907DC">
              <w:rPr>
                <w:rFonts w:ascii="Times New Roman" w:hAnsi="Times New Roman"/>
                <w:bCs/>
                <w:sz w:val="24"/>
                <w:szCs w:val="24"/>
                <w:u w:val="single"/>
                <w:lang w:val="it-IT"/>
              </w:rPr>
              <w:t xml:space="preserve">Proteza de sold necimentata cu cupa de sold necimentata cu cupa press-fit inalt poroasa si cuplu ceramic-ceramic </w:t>
            </w:r>
          </w:p>
        </w:tc>
        <w:tc>
          <w:tcPr>
            <w:tcW w:w="3780" w:type="dxa"/>
            <w:vAlign w:val="center"/>
          </w:tcPr>
          <w:p w:rsidR="00641AAE" w:rsidRPr="00377F4D" w:rsidRDefault="00641AAE" w:rsidP="00E2355B">
            <w:pPr>
              <w:pStyle w:val="NoSpacing"/>
              <w:jc w:val="center"/>
              <w:rPr>
                <w:rFonts w:ascii="Times New Roman" w:hAnsi="Times New Roman"/>
                <w:color w:val="000000"/>
              </w:rPr>
            </w:pPr>
            <w:r>
              <w:rPr>
                <w:rFonts w:ascii="Times New Roman" w:hAnsi="Times New Roman"/>
                <w:color w:val="000000"/>
              </w:rPr>
              <w:t>360 lei</w:t>
            </w:r>
          </w:p>
        </w:tc>
      </w:tr>
      <w:tr w:rsidR="00641AAE" w:rsidRPr="00AF052A" w:rsidTr="00926D98">
        <w:trPr>
          <w:trHeight w:val="405"/>
        </w:trPr>
        <w:tc>
          <w:tcPr>
            <w:tcW w:w="10366" w:type="dxa"/>
            <w:gridSpan w:val="3"/>
            <w:vAlign w:val="center"/>
          </w:tcPr>
          <w:p w:rsidR="00641AAE" w:rsidRPr="00AF052A" w:rsidRDefault="00641AAE" w:rsidP="00921A3F">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III.1.6.b) Garanția de bună execuție:</w:t>
            </w:r>
          </w:p>
          <w:p w:rsidR="00641AAE" w:rsidRPr="000F2646" w:rsidRDefault="00641AAE" w:rsidP="00E2355B">
            <w:pPr>
              <w:pStyle w:val="NoSpacing"/>
              <w:jc w:val="center"/>
              <w:rPr>
                <w:rFonts w:ascii="Times New Roman" w:hAnsi="Times New Roman"/>
                <w:color w:val="000000"/>
              </w:rPr>
            </w:pPr>
            <w:r w:rsidRPr="000F2646">
              <w:rPr>
                <w:rFonts w:ascii="Times New Roman" w:hAnsi="Times New Roman"/>
                <w:bCs/>
                <w:sz w:val="24"/>
                <w:szCs w:val="24"/>
              </w:rPr>
              <w:t>Cuantumul garanției de bună execuție reprezintă 10 % din prețul contractului (fără TVA) și se va constitui în conformitate cu prevederile art. 154 alin (3) și (4) din Legea 98/2016, , precum și cu prevederile art. 40 din Anexa la H.G. nr. 395/2016, cu modificările și completările ulterioare</w:t>
            </w:r>
          </w:p>
        </w:tc>
      </w:tr>
      <w:tr w:rsidR="00641AAE" w:rsidRPr="00AF052A" w:rsidTr="00926D98">
        <w:tc>
          <w:tcPr>
            <w:tcW w:w="10366" w:type="dxa"/>
            <w:gridSpan w:val="3"/>
          </w:tcPr>
          <w:p w:rsidR="00641AAE" w:rsidRPr="00AF052A" w:rsidRDefault="00641AA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III.1.8) Forma juridică pe care o va lua grupul de operatori economici căruia i se atribuie contractul:</w:t>
            </w:r>
          </w:p>
          <w:p w:rsidR="00641AAE" w:rsidRPr="00C51DFD" w:rsidRDefault="00641AAE" w:rsidP="00C51DFD">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 </w:t>
            </w:r>
            <w:r w:rsidRPr="00C51DFD">
              <w:rPr>
                <w:rFonts w:ascii="Times New Roman" w:hAnsi="Times New Roman" w:cs="Times New Roman"/>
                <w:bCs/>
                <w:sz w:val="24"/>
                <w:szCs w:val="24"/>
              </w:rPr>
              <w:t xml:space="preserve">Asociere conform art. 53 din Legea nr. 98/2016, </w:t>
            </w:r>
          </w:p>
        </w:tc>
      </w:tr>
      <w:tr w:rsidR="00641AAE" w:rsidRPr="00AF052A" w:rsidTr="00926D98">
        <w:tc>
          <w:tcPr>
            <w:tcW w:w="10366" w:type="dxa"/>
            <w:gridSpan w:val="3"/>
          </w:tcPr>
          <w:p w:rsidR="00641AAE" w:rsidRPr="00AF052A" w:rsidRDefault="00641AAE"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III.1.9) Legislația aplicabilă:</w:t>
            </w:r>
          </w:p>
          <w:p w:rsidR="00641AAE" w:rsidRPr="00C51DFD" w:rsidRDefault="00641AAE" w:rsidP="00953F7C">
            <w:pPr>
              <w:spacing w:before="120" w:after="120" w:line="240" w:lineRule="auto"/>
              <w:ind w:left="171"/>
              <w:jc w:val="both"/>
              <w:rPr>
                <w:rFonts w:ascii="Times New Roman" w:hAnsi="Times New Roman" w:cs="Times New Roman"/>
                <w:iCs/>
                <w:sz w:val="24"/>
                <w:szCs w:val="24"/>
              </w:rPr>
            </w:pPr>
            <w:r w:rsidRPr="00C51DFD">
              <w:rPr>
                <w:rFonts w:ascii="Times New Roman" w:hAnsi="Times New Roman" w:cs="Times New Roman"/>
                <w:iCs/>
                <w:sz w:val="24"/>
                <w:szCs w:val="24"/>
              </w:rPr>
              <w:t xml:space="preserve">Se va completa corespunzător prin indicarea principalelor acte normative din domeniul achizițiilor </w:t>
            </w:r>
            <w:r w:rsidRPr="00C51DFD">
              <w:rPr>
                <w:rFonts w:ascii="Times New Roman" w:hAnsi="Times New Roman" w:cs="Times New Roman"/>
                <w:iCs/>
                <w:sz w:val="24"/>
                <w:szCs w:val="24"/>
              </w:rPr>
              <w:lastRenderedPageBreak/>
              <w:t>publice aplicabile, de exemplu</w:t>
            </w:r>
          </w:p>
          <w:p w:rsidR="00641AAE" w:rsidRPr="00C51DFD" w:rsidRDefault="00641AAE" w:rsidP="00953F7C">
            <w:pPr>
              <w:spacing w:before="120" w:after="120" w:line="240" w:lineRule="auto"/>
              <w:ind w:left="171"/>
              <w:jc w:val="both"/>
              <w:rPr>
                <w:rFonts w:ascii="Times New Roman" w:hAnsi="Times New Roman" w:cs="Times New Roman"/>
                <w:iCs/>
                <w:sz w:val="24"/>
                <w:szCs w:val="24"/>
              </w:rPr>
            </w:pPr>
            <w:r w:rsidRPr="00C51DFD">
              <w:rPr>
                <w:rFonts w:ascii="Times New Roman" w:hAnsi="Times New Roman" w:cs="Times New Roman"/>
                <w:iCs/>
                <w:sz w:val="24"/>
                <w:szCs w:val="24"/>
              </w:rPr>
              <w:t>„a) Legea privind achizițiile publice nr. 98/2016 cu modificările si completările ulterioare / b) Legea privind remediile și căile de atac in materie de atribuire a contractelor de achiziție publica, a contractelor sectoriale si a contractelor de concesiune de lucrări si concesiune de servicii, precum si pentru organizarea si funcționarea Consiliului National de Soluționare a Contestațiilor nr 101/2016 cu modificările si completările ulterioare;</w:t>
            </w:r>
          </w:p>
          <w:p w:rsidR="00641AAE" w:rsidRPr="00AF052A" w:rsidRDefault="00641AAE" w:rsidP="00BE384E">
            <w:pPr>
              <w:spacing w:before="120" w:after="120" w:line="240" w:lineRule="auto"/>
              <w:ind w:left="171"/>
              <w:jc w:val="both"/>
              <w:rPr>
                <w:rFonts w:ascii="Times New Roman" w:hAnsi="Times New Roman" w:cs="Times New Roman"/>
                <w:i/>
                <w:iCs/>
                <w:sz w:val="24"/>
                <w:szCs w:val="24"/>
              </w:rPr>
            </w:pPr>
            <w:r w:rsidRPr="00C51DFD">
              <w:rPr>
                <w:rFonts w:ascii="Times New Roman" w:hAnsi="Times New Roman" w:cs="Times New Roman"/>
                <w:iCs/>
                <w:sz w:val="24"/>
                <w:szCs w:val="24"/>
              </w:rPr>
              <w:t>c) HG - 395/2016 cu modificările si completările ulterioare</w:t>
            </w:r>
            <w:r w:rsidRPr="00BE384E">
              <w:rPr>
                <w:rFonts w:ascii="Times New Roman" w:hAnsi="Times New Roman" w:cs="Times New Roman"/>
                <w:b/>
                <w:iCs/>
                <w:sz w:val="24"/>
                <w:szCs w:val="24"/>
              </w:rPr>
              <w:t xml:space="preserve"> </w:t>
            </w:r>
          </w:p>
        </w:tc>
      </w:tr>
      <w:tr w:rsidR="00641AAE" w:rsidRPr="00AF052A" w:rsidTr="00926D98">
        <w:tc>
          <w:tcPr>
            <w:tcW w:w="10366" w:type="dxa"/>
            <w:gridSpan w:val="3"/>
          </w:tcPr>
          <w:p w:rsidR="00641AAE" w:rsidRPr="00AF052A" w:rsidRDefault="00641AA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b/>
                <w:bCs/>
                <w:sz w:val="24"/>
                <w:szCs w:val="24"/>
              </w:rPr>
              <w:lastRenderedPageBreak/>
              <w:t>III.2.1) Informații privind o anumită profesie</w:t>
            </w:r>
            <w:r w:rsidRPr="00AF052A">
              <w:rPr>
                <w:rFonts w:ascii="Times New Roman" w:hAnsi="Times New Roman" w:cs="Times New Roman"/>
                <w:sz w:val="24"/>
                <w:szCs w:val="24"/>
              </w:rPr>
              <w:t xml:space="preserve"> </w:t>
            </w:r>
          </w:p>
          <w:p w:rsidR="00641AAE" w:rsidRPr="00AF052A" w:rsidRDefault="00641AAE"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Prestarea serviciilor în cauză este rezervată unei anumite profesii</w:t>
            </w:r>
          </w:p>
          <w:p w:rsidR="00641AAE" w:rsidRPr="00AF052A" w:rsidRDefault="00641AAE" w:rsidP="00001953">
            <w:pPr>
              <w:spacing w:before="120" w:after="120" w:line="240" w:lineRule="auto"/>
              <w:ind w:left="171"/>
              <w:jc w:val="both"/>
              <w:rPr>
                <w:rFonts w:ascii="Times New Roman" w:hAnsi="Times New Roman" w:cs="Times New Roman"/>
                <w:i/>
                <w:iCs/>
                <w:sz w:val="24"/>
                <w:szCs w:val="24"/>
              </w:rPr>
            </w:pPr>
            <w:r>
              <w:rPr>
                <w:rFonts w:ascii="Times New Roman" w:hAnsi="Times New Roman" w:cs="Times New Roman"/>
                <w:i/>
                <w:iCs/>
                <w:sz w:val="24"/>
                <w:szCs w:val="24"/>
              </w:rPr>
              <w:t xml:space="preserve">DA                                          NU </w:t>
            </w:r>
            <w:r w:rsidRPr="00001953">
              <w:rPr>
                <w:rFonts w:ascii="Times New Roman" w:hAnsi="Times New Roman" w:cs="Times New Roman"/>
                <w:b/>
                <w:i/>
                <w:iCs/>
                <w:sz w:val="24"/>
                <w:szCs w:val="24"/>
              </w:rPr>
              <w:t>X</w:t>
            </w:r>
          </w:p>
        </w:tc>
      </w:tr>
    </w:tbl>
    <w:p w:rsidR="00926D98" w:rsidRDefault="00926D98" w:rsidP="00E86E36">
      <w:pPr>
        <w:spacing w:before="120" w:after="120" w:line="276" w:lineRule="auto"/>
        <w:jc w:val="both"/>
        <w:rPr>
          <w:rFonts w:ascii="Times New Roman" w:hAnsi="Times New Roman" w:cs="Times New Roman"/>
          <w:b/>
          <w:bCs/>
          <w:sz w:val="24"/>
          <w:szCs w:val="24"/>
        </w:rPr>
      </w:pPr>
    </w:p>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Secțiunea IV: Procedură</w:t>
      </w:r>
    </w:p>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IV.1) Descriere</w:t>
      </w:r>
    </w:p>
    <w:tbl>
      <w:tblPr>
        <w:tblW w:w="103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66"/>
      </w:tblGrid>
      <w:tr w:rsidR="00462EBC" w:rsidRPr="00AF052A" w:rsidTr="00926D98">
        <w:tc>
          <w:tcPr>
            <w:tcW w:w="10366" w:type="dxa"/>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IV.1.1) Tipul procedurii</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w:t>
            </w:r>
            <w:r w:rsidR="00001953" w:rsidRPr="00001953">
              <w:rPr>
                <w:rFonts w:ascii="Times New Roman" w:hAnsi="Times New Roman" w:cs="Times New Roman"/>
                <w:b/>
                <w:sz w:val="24"/>
                <w:szCs w:val="24"/>
              </w:rPr>
              <w:t>X</w:t>
            </w:r>
            <w:r w:rsidRPr="00AF052A">
              <w:rPr>
                <w:rFonts w:ascii="Times New Roman" w:hAnsi="Times New Roman" w:cs="Times New Roman"/>
                <w:sz w:val="24"/>
                <w:szCs w:val="24"/>
              </w:rPr>
              <w:t xml:space="preserve"> Licitație deschisă</w:t>
            </w:r>
            <w:r w:rsidR="00B069CF">
              <w:rPr>
                <w:rFonts w:ascii="Times New Roman" w:hAnsi="Times New Roman" w:cs="Times New Roman"/>
                <w:sz w:val="24"/>
                <w:szCs w:val="24"/>
              </w:rPr>
              <w:t xml:space="preserve">  - acord cadru</w:t>
            </w:r>
          </w:p>
          <w:p w:rsidR="00462EBC" w:rsidRPr="00AF052A" w:rsidRDefault="00462EBC"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 Procedură accelerată</w:t>
            </w:r>
          </w:p>
          <w:p w:rsidR="00462EBC" w:rsidRPr="00AF052A" w:rsidRDefault="00462EBC" w:rsidP="00953F7C">
            <w:pPr>
              <w:spacing w:before="120" w:after="120" w:line="240" w:lineRule="auto"/>
              <w:ind w:left="454"/>
              <w:jc w:val="both"/>
              <w:rPr>
                <w:rFonts w:ascii="Times New Roman" w:hAnsi="Times New Roman" w:cs="Times New Roman"/>
                <w:sz w:val="24"/>
                <w:szCs w:val="24"/>
              </w:rPr>
            </w:pPr>
            <w:r w:rsidRPr="00AF052A">
              <w:rPr>
                <w:rFonts w:ascii="Times New Roman" w:hAnsi="Times New Roman" w:cs="Times New Roman"/>
                <w:sz w:val="24"/>
                <w:szCs w:val="24"/>
              </w:rPr>
              <w:t>Justificare: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Licitație restrânsă</w:t>
            </w:r>
          </w:p>
          <w:p w:rsidR="00462EBC" w:rsidRPr="00AF052A" w:rsidRDefault="00462EBC"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 Procedură accelerată</w:t>
            </w:r>
          </w:p>
          <w:p w:rsidR="00462EBC" w:rsidRPr="00AF052A" w:rsidRDefault="00462EBC" w:rsidP="00953F7C">
            <w:pPr>
              <w:spacing w:before="120" w:after="120" w:line="240" w:lineRule="auto"/>
              <w:ind w:left="454"/>
              <w:jc w:val="both"/>
              <w:rPr>
                <w:rFonts w:ascii="Times New Roman" w:hAnsi="Times New Roman" w:cs="Times New Roman"/>
                <w:sz w:val="24"/>
                <w:szCs w:val="24"/>
              </w:rPr>
            </w:pPr>
            <w:r w:rsidRPr="00AF052A">
              <w:rPr>
                <w:rFonts w:ascii="Times New Roman" w:hAnsi="Times New Roman" w:cs="Times New Roman"/>
                <w:sz w:val="24"/>
                <w:szCs w:val="24"/>
              </w:rPr>
              <w:t>Justificare: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Procedură competitivă cu negociere</w:t>
            </w:r>
          </w:p>
          <w:p w:rsidR="00462EBC" w:rsidRPr="00AF052A" w:rsidRDefault="00462EBC"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 Procedură accelerată</w:t>
            </w:r>
          </w:p>
          <w:p w:rsidR="00462EBC" w:rsidRPr="00AF052A" w:rsidRDefault="00462EBC" w:rsidP="00953F7C">
            <w:pPr>
              <w:spacing w:before="120" w:after="120" w:line="240" w:lineRule="auto"/>
              <w:ind w:left="454"/>
              <w:jc w:val="both"/>
              <w:rPr>
                <w:rFonts w:ascii="Times New Roman" w:hAnsi="Times New Roman" w:cs="Times New Roman"/>
                <w:sz w:val="24"/>
                <w:szCs w:val="24"/>
              </w:rPr>
            </w:pPr>
            <w:r w:rsidRPr="00AF052A">
              <w:rPr>
                <w:rFonts w:ascii="Times New Roman" w:hAnsi="Times New Roman" w:cs="Times New Roman"/>
                <w:sz w:val="24"/>
                <w:szCs w:val="24"/>
              </w:rPr>
              <w:t>Justificare: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Dialog competitiv</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Parteneriat pentru inovare</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Procedură simplificată</w:t>
            </w:r>
          </w:p>
          <w:p w:rsidR="00462EBC" w:rsidRPr="00AF052A" w:rsidRDefault="00462EBC"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 O singura etapă</w:t>
            </w:r>
          </w:p>
          <w:p w:rsidR="00462EBC" w:rsidRPr="00AF052A" w:rsidRDefault="00462EBC"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 Mai multe etape</w:t>
            </w:r>
          </w:p>
          <w:p w:rsidR="00462EBC" w:rsidRPr="00AF052A" w:rsidRDefault="00462EBC" w:rsidP="00953F7C">
            <w:pPr>
              <w:spacing w:before="120" w:after="120" w:line="240" w:lineRule="auto"/>
              <w:jc w:val="both"/>
              <w:rPr>
                <w:rFonts w:ascii="Times New Roman" w:hAnsi="Times New Roman" w:cs="Times New Roman"/>
                <w:i/>
                <w:iCs/>
                <w:sz w:val="24"/>
                <w:szCs w:val="24"/>
              </w:rPr>
            </w:pPr>
          </w:p>
        </w:tc>
      </w:tr>
      <w:tr w:rsidR="00462EBC" w:rsidRPr="00AF052A" w:rsidTr="00926D98">
        <w:tc>
          <w:tcPr>
            <w:tcW w:w="10366" w:type="dxa"/>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IV.1.3) Informații privind acordul-cadru sau un sistem dinamic de achiziții</w:t>
            </w:r>
          </w:p>
          <w:p w:rsidR="00462EBC" w:rsidRPr="00AF052A" w:rsidRDefault="00001953" w:rsidP="00953F7C">
            <w:pPr>
              <w:spacing w:before="120" w:after="120" w:line="240" w:lineRule="auto"/>
              <w:jc w:val="both"/>
              <w:rPr>
                <w:rFonts w:ascii="Times New Roman" w:hAnsi="Times New Roman" w:cs="Times New Roman"/>
                <w:sz w:val="24"/>
                <w:szCs w:val="24"/>
              </w:rPr>
            </w:pPr>
            <w:r w:rsidRPr="00001953">
              <w:rPr>
                <w:rFonts w:ascii="Times New Roman" w:hAnsi="Times New Roman" w:cs="Times New Roman"/>
                <w:b/>
                <w:sz w:val="24"/>
                <w:szCs w:val="24"/>
              </w:rPr>
              <w:t>X</w:t>
            </w:r>
            <w:r w:rsidR="00462EBC" w:rsidRPr="00AF052A">
              <w:rPr>
                <w:rFonts w:ascii="Times New Roman" w:hAnsi="Times New Roman" w:cs="Times New Roman"/>
                <w:sz w:val="24"/>
                <w:szCs w:val="24"/>
              </w:rPr>
              <w:t>□ Achiziția implică încheierea unui acord-cadru</w:t>
            </w:r>
          </w:p>
          <w:p w:rsidR="00462EBC" w:rsidRPr="00AF052A" w:rsidRDefault="00462EBC"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w:t>
            </w:r>
            <w:r w:rsidR="006410B7">
              <w:rPr>
                <w:rFonts w:ascii="Times New Roman" w:hAnsi="Times New Roman" w:cs="Times New Roman"/>
                <w:sz w:val="24"/>
                <w:szCs w:val="24"/>
              </w:rPr>
              <w:t>X</w:t>
            </w:r>
            <w:r w:rsidRPr="00AF052A">
              <w:rPr>
                <w:rFonts w:ascii="Times New Roman" w:hAnsi="Times New Roman" w:cs="Times New Roman"/>
                <w:sz w:val="24"/>
                <w:szCs w:val="24"/>
              </w:rPr>
              <w:t xml:space="preserve"> Acord-cadru cu un singur operator economic</w:t>
            </w:r>
            <w:r w:rsidR="006410B7">
              <w:rPr>
                <w:rFonts w:ascii="Times New Roman" w:hAnsi="Times New Roman" w:cs="Times New Roman"/>
                <w:sz w:val="24"/>
                <w:szCs w:val="24"/>
              </w:rPr>
              <w:t>-Se vor incheia 3 contracte subsecvente</w:t>
            </w:r>
          </w:p>
          <w:p w:rsidR="00462EBC" w:rsidRPr="00AF052A" w:rsidRDefault="00462EBC" w:rsidP="00953F7C">
            <w:pPr>
              <w:spacing w:before="120" w:after="120" w:line="240" w:lineRule="auto"/>
              <w:ind w:left="313"/>
              <w:jc w:val="both"/>
              <w:rPr>
                <w:rFonts w:ascii="Times New Roman" w:hAnsi="Times New Roman" w:cs="Times New Roman"/>
                <w:sz w:val="24"/>
                <w:szCs w:val="24"/>
              </w:rPr>
            </w:pPr>
            <w:r w:rsidRPr="00AF052A">
              <w:rPr>
                <w:rFonts w:ascii="Times New Roman" w:hAnsi="Times New Roman" w:cs="Times New Roman"/>
                <w:sz w:val="24"/>
                <w:szCs w:val="24"/>
              </w:rPr>
              <w:t>○ Acord-cadru cu mai mulți operatori economici</w:t>
            </w:r>
            <w:r w:rsidR="0040134A">
              <w:rPr>
                <w:rFonts w:ascii="Times New Roman" w:hAnsi="Times New Roman" w:cs="Times New Roman"/>
                <w:sz w:val="24"/>
                <w:szCs w:val="24"/>
              </w:rPr>
              <w:t xml:space="preserve">  -  ACORD CADRU </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Achiziția implică un sistem dinamic de achiziții</w:t>
            </w:r>
            <w:r w:rsidR="00BE384E">
              <w:rPr>
                <w:rFonts w:ascii="Times New Roman" w:hAnsi="Times New Roman" w:cs="Times New Roman"/>
                <w:sz w:val="24"/>
                <w:szCs w:val="24"/>
              </w:rPr>
              <w:t xml:space="preserve">  DA               </w:t>
            </w:r>
            <w:r w:rsidR="00001953" w:rsidRPr="00001953">
              <w:rPr>
                <w:rFonts w:ascii="Times New Roman" w:hAnsi="Times New Roman" w:cs="Times New Roman"/>
                <w:b/>
                <w:sz w:val="24"/>
                <w:szCs w:val="24"/>
              </w:rPr>
              <w:t>X</w:t>
            </w:r>
            <w:r w:rsidR="00BE384E">
              <w:rPr>
                <w:rFonts w:ascii="Times New Roman" w:hAnsi="Times New Roman" w:cs="Times New Roman"/>
                <w:sz w:val="24"/>
                <w:szCs w:val="24"/>
              </w:rPr>
              <w:t xml:space="preserve">    NU</w:t>
            </w:r>
          </w:p>
          <w:p w:rsidR="00462EBC" w:rsidRPr="00AF052A" w:rsidRDefault="00462EBC" w:rsidP="00BE384E">
            <w:pPr>
              <w:spacing w:before="120" w:after="120" w:line="240" w:lineRule="auto"/>
              <w:jc w:val="both"/>
              <w:rPr>
                <w:rFonts w:ascii="Times New Roman" w:hAnsi="Times New Roman" w:cs="Times New Roman"/>
                <w:sz w:val="24"/>
                <w:szCs w:val="24"/>
              </w:rPr>
            </w:pPr>
          </w:p>
        </w:tc>
      </w:tr>
      <w:tr w:rsidR="00462EBC" w:rsidRPr="00AF052A" w:rsidTr="00926D98">
        <w:tc>
          <w:tcPr>
            <w:tcW w:w="10366" w:type="dxa"/>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IV.1.6 Informații despre licitația electronică</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lastRenderedPageBreak/>
              <w:t>□ Se va organiza o licitație electronică</w:t>
            </w:r>
            <w:r w:rsidR="00BE384E">
              <w:rPr>
                <w:rFonts w:ascii="Times New Roman" w:hAnsi="Times New Roman" w:cs="Times New Roman"/>
                <w:sz w:val="24"/>
                <w:szCs w:val="24"/>
              </w:rPr>
              <w:t xml:space="preserve">    DA            NU</w:t>
            </w:r>
            <w:r w:rsidR="00001953">
              <w:rPr>
                <w:rFonts w:ascii="Times New Roman" w:hAnsi="Times New Roman" w:cs="Times New Roman"/>
                <w:sz w:val="24"/>
                <w:szCs w:val="24"/>
              </w:rPr>
              <w:t xml:space="preserve"> </w:t>
            </w:r>
            <w:r w:rsidR="00001953" w:rsidRPr="00001953">
              <w:rPr>
                <w:rFonts w:ascii="Times New Roman" w:hAnsi="Times New Roman" w:cs="Times New Roman"/>
                <w:b/>
                <w:sz w:val="24"/>
                <w:szCs w:val="24"/>
              </w:rPr>
              <w:t>X</w:t>
            </w:r>
          </w:p>
          <w:p w:rsidR="00462EBC" w:rsidRPr="00AF052A" w:rsidRDefault="00462EBC" w:rsidP="00001953">
            <w:pPr>
              <w:spacing w:before="120" w:after="120" w:line="240" w:lineRule="auto"/>
              <w:jc w:val="both"/>
              <w:rPr>
                <w:rFonts w:ascii="Times New Roman" w:hAnsi="Times New Roman" w:cs="Times New Roman"/>
                <w:sz w:val="24"/>
                <w:szCs w:val="24"/>
              </w:rPr>
            </w:pPr>
          </w:p>
        </w:tc>
      </w:tr>
    </w:tbl>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lastRenderedPageBreak/>
        <w:t>IV.2) Informații administrative</w:t>
      </w:r>
    </w:p>
    <w:tbl>
      <w:tblPr>
        <w:tblW w:w="103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66"/>
      </w:tblGrid>
      <w:tr w:rsidR="00462EBC" w:rsidRPr="00AF052A" w:rsidTr="00926D98">
        <w:tc>
          <w:tcPr>
            <w:tcW w:w="10366" w:type="dxa"/>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IV.2.1) Publicarea anterioară privind această procedură</w:t>
            </w:r>
            <w:r w:rsidR="00001953">
              <w:rPr>
                <w:rFonts w:ascii="Times New Roman" w:hAnsi="Times New Roman" w:cs="Times New Roman"/>
                <w:b/>
                <w:bCs/>
                <w:sz w:val="24"/>
                <w:szCs w:val="24"/>
              </w:rPr>
              <w:t xml:space="preserve"> NU</w:t>
            </w:r>
          </w:p>
          <w:p w:rsidR="00462EBC" w:rsidRPr="00AF052A" w:rsidRDefault="00462EBC" w:rsidP="00001953">
            <w:pPr>
              <w:spacing w:before="120" w:after="120" w:line="240" w:lineRule="auto"/>
              <w:jc w:val="both"/>
              <w:rPr>
                <w:rFonts w:ascii="Times New Roman" w:hAnsi="Times New Roman" w:cs="Times New Roman"/>
                <w:sz w:val="24"/>
                <w:szCs w:val="24"/>
              </w:rPr>
            </w:pPr>
          </w:p>
        </w:tc>
      </w:tr>
      <w:tr w:rsidR="00462EBC" w:rsidRPr="00AF052A" w:rsidTr="00926D98">
        <w:tc>
          <w:tcPr>
            <w:tcW w:w="10366" w:type="dxa"/>
          </w:tcPr>
          <w:p w:rsidR="00462EBC" w:rsidRPr="00AF052A" w:rsidRDefault="00462EBC" w:rsidP="0097152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b/>
                <w:bCs/>
                <w:sz w:val="24"/>
                <w:szCs w:val="24"/>
              </w:rPr>
              <w:t>IV.2.4) Limbile în care pot fi depuse ofertele sau cererile de participare</w:t>
            </w:r>
            <w:r w:rsidR="0097152C">
              <w:rPr>
                <w:rFonts w:ascii="Times New Roman" w:hAnsi="Times New Roman" w:cs="Times New Roman"/>
                <w:b/>
                <w:bCs/>
                <w:sz w:val="24"/>
                <w:szCs w:val="24"/>
              </w:rPr>
              <w:t xml:space="preserve">    romana</w:t>
            </w:r>
          </w:p>
        </w:tc>
      </w:tr>
      <w:tr w:rsidR="00462EBC" w:rsidRPr="00AF052A" w:rsidTr="00926D98">
        <w:tc>
          <w:tcPr>
            <w:tcW w:w="10366" w:type="dxa"/>
          </w:tcPr>
          <w:p w:rsidR="00462EBC" w:rsidRPr="00AF052A" w:rsidRDefault="00462EBC" w:rsidP="00F37914">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 xml:space="preserve">IV.2.5. Data prevăzută pentru începerea procedurilor de atribuire: </w:t>
            </w:r>
            <w:r w:rsidR="00977553">
              <w:rPr>
                <w:rFonts w:ascii="Times New Roman" w:hAnsi="Times New Roman" w:cs="Times New Roman"/>
                <w:b/>
                <w:bCs/>
                <w:sz w:val="24"/>
                <w:szCs w:val="24"/>
              </w:rPr>
              <w:t>15.03</w:t>
            </w:r>
            <w:r w:rsidR="00153280">
              <w:rPr>
                <w:rFonts w:ascii="Times New Roman" w:hAnsi="Times New Roman" w:cs="Times New Roman"/>
                <w:b/>
                <w:bCs/>
                <w:sz w:val="24"/>
                <w:szCs w:val="24"/>
              </w:rPr>
              <w:t>.2026</w:t>
            </w:r>
          </w:p>
        </w:tc>
      </w:tr>
      <w:tr w:rsidR="00462EBC" w:rsidRPr="00AF052A" w:rsidTr="00926D98">
        <w:tc>
          <w:tcPr>
            <w:tcW w:w="10366" w:type="dxa"/>
          </w:tcPr>
          <w:p w:rsidR="00462EBC" w:rsidRPr="00001953" w:rsidRDefault="00462EBC" w:rsidP="00953F7C">
            <w:pPr>
              <w:spacing w:before="120" w:after="120" w:line="240" w:lineRule="auto"/>
              <w:jc w:val="both"/>
              <w:rPr>
                <w:rFonts w:ascii="Times New Roman" w:hAnsi="Times New Roman" w:cs="Times New Roman"/>
                <w:bCs/>
                <w:sz w:val="24"/>
                <w:szCs w:val="24"/>
              </w:rPr>
            </w:pPr>
            <w:r w:rsidRPr="00AF052A">
              <w:rPr>
                <w:rFonts w:ascii="Times New Roman" w:hAnsi="Times New Roman" w:cs="Times New Roman"/>
                <w:b/>
                <w:bCs/>
                <w:sz w:val="24"/>
                <w:szCs w:val="24"/>
              </w:rPr>
              <w:t xml:space="preserve">IV.2.6) Perioada minimă pe parcursul </w:t>
            </w:r>
            <w:r w:rsidRPr="00001953">
              <w:rPr>
                <w:rFonts w:ascii="Times New Roman" w:hAnsi="Times New Roman" w:cs="Times New Roman"/>
                <w:bCs/>
                <w:sz w:val="24"/>
                <w:szCs w:val="24"/>
              </w:rPr>
              <w:t>căreia ofertantul trebuie să își mențină oferta</w:t>
            </w:r>
          </w:p>
          <w:p w:rsidR="00462EBC" w:rsidRPr="00AF052A" w:rsidRDefault="00462EBC" w:rsidP="0097152C">
            <w:pPr>
              <w:spacing w:before="120" w:after="120" w:line="240" w:lineRule="auto"/>
              <w:jc w:val="both"/>
              <w:rPr>
                <w:rFonts w:ascii="Times New Roman" w:hAnsi="Times New Roman" w:cs="Times New Roman"/>
                <w:sz w:val="24"/>
                <w:szCs w:val="24"/>
              </w:rPr>
            </w:pPr>
            <w:r w:rsidRPr="00001953">
              <w:rPr>
                <w:rFonts w:ascii="Times New Roman" w:hAnsi="Times New Roman" w:cs="Times New Roman"/>
                <w:sz w:val="24"/>
                <w:szCs w:val="24"/>
              </w:rPr>
              <w:t>Oferta trebuie să fie valabilă până la:</w:t>
            </w:r>
            <w:r w:rsidRPr="00001953">
              <w:rPr>
                <w:rFonts w:ascii="Times New Roman" w:hAnsi="Times New Roman" w:cs="Times New Roman"/>
                <w:bCs/>
                <w:sz w:val="24"/>
                <w:szCs w:val="24"/>
              </w:rPr>
              <w:t xml:space="preserve"> </w:t>
            </w:r>
            <w:r w:rsidR="0097152C" w:rsidRPr="00001953">
              <w:rPr>
                <w:rFonts w:ascii="Times New Roman" w:hAnsi="Times New Roman" w:cs="Times New Roman"/>
                <w:b/>
                <w:sz w:val="24"/>
                <w:szCs w:val="24"/>
              </w:rPr>
              <w:t>90 zile</w:t>
            </w:r>
            <w:r w:rsidR="0097152C">
              <w:rPr>
                <w:rFonts w:ascii="Times New Roman" w:hAnsi="Times New Roman" w:cs="Times New Roman"/>
                <w:sz w:val="24"/>
                <w:szCs w:val="24"/>
              </w:rPr>
              <w:t xml:space="preserve"> </w:t>
            </w:r>
            <w:r w:rsidRPr="00AF052A">
              <w:rPr>
                <w:rFonts w:ascii="Times New Roman" w:hAnsi="Times New Roman" w:cs="Times New Roman"/>
                <w:sz w:val="24"/>
                <w:szCs w:val="24"/>
              </w:rPr>
              <w:t>de la termenul-limită de primire a ofertelor</w:t>
            </w:r>
          </w:p>
        </w:tc>
      </w:tr>
      <w:tr w:rsidR="00462EBC" w:rsidRPr="00AF052A" w:rsidTr="00926D98">
        <w:tc>
          <w:tcPr>
            <w:tcW w:w="10366" w:type="dxa"/>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IV.2.7) Condiții de deschidere a ofertelor</w:t>
            </w:r>
          </w:p>
          <w:p w:rsidR="00462EBC" w:rsidRPr="00AF052A" w:rsidRDefault="0097152C" w:rsidP="00953F7C">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Locul: CRAIOVA,STR CARACAL NR 150 DOLJ</w:t>
            </w:r>
          </w:p>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Informații despre personale autorizate și procedura de deschidere:</w:t>
            </w:r>
          </w:p>
        </w:tc>
      </w:tr>
      <w:tr w:rsidR="00462EBC" w:rsidRPr="00AF052A" w:rsidTr="00926D98">
        <w:tc>
          <w:tcPr>
            <w:tcW w:w="10366" w:type="dxa"/>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IV.2.8) Informații privind începerea sistemului dinamic de achiziții</w:t>
            </w:r>
          </w:p>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sz w:val="24"/>
                <w:szCs w:val="24"/>
              </w:rPr>
              <w:t>□ Anunțul implică încetarea sistemului dinamic de achiziții publicat în anunțul de participare de mai sus</w:t>
            </w:r>
            <w:r w:rsidR="0097152C">
              <w:rPr>
                <w:rFonts w:ascii="Times New Roman" w:hAnsi="Times New Roman" w:cs="Times New Roman"/>
                <w:sz w:val="24"/>
                <w:szCs w:val="24"/>
              </w:rPr>
              <w:t xml:space="preserve">  - NU ESTE CAZUL</w:t>
            </w:r>
          </w:p>
        </w:tc>
      </w:tr>
      <w:tr w:rsidR="00462EBC" w:rsidRPr="00AF052A" w:rsidTr="00926D98">
        <w:tc>
          <w:tcPr>
            <w:tcW w:w="10366" w:type="dxa"/>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IV.2.9)</w:t>
            </w:r>
          </w:p>
          <w:p w:rsidR="00462EBC" w:rsidRPr="00AF052A" w:rsidRDefault="00462EBC" w:rsidP="00001953">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 Autoritatea/entitatea contractantă nu va atribui nici un alt contract pe baza anunțului de intenție de mai sus</w:t>
            </w:r>
          </w:p>
        </w:tc>
      </w:tr>
      <w:tr w:rsidR="00462EBC" w:rsidRPr="00AF052A" w:rsidTr="00926D98">
        <w:tc>
          <w:tcPr>
            <w:tcW w:w="10366" w:type="dxa"/>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IV.4) Prezentarea ofertei</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Oferta trebuie transmisă exclusiv prin mijloace electronice în SEAP. Toate documentele ce compun oferta vor fi semnate cu semnătură electronică extinsă, bazată pe un certificat calificat, eliberat de un furnizor de servicii de certificare acreditat în condițiile legii și încărcate în SEAP în secțiunile specifice disponibile în sistemul informatic.</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În acest sens operatorii economici trebuie să fie înregistrați în SEAP ca ofertanți. La accesarea documentației de atribuire via:</w:t>
            </w:r>
            <w:r w:rsidRPr="00C51DFD">
              <w:rPr>
                <w:bCs/>
                <w:sz w:val="24"/>
                <w:szCs w:val="24"/>
              </w:rPr>
              <w:t xml:space="preserve"> </w:t>
            </w:r>
            <w:r w:rsidRPr="00C51DFD">
              <w:rPr>
                <w:rFonts w:ascii="Times New Roman" w:hAnsi="Times New Roman" w:cs="Times New Roman"/>
                <w:bCs/>
                <w:sz w:val="24"/>
                <w:szCs w:val="24"/>
              </w:rPr>
              <w:t>https://e-licitatie.ro/pub potențialii ofertanți sunt invitați să examineze toate documentele și să notifice autorității contractante eventualele conflicte, erori, discrepanțe etc. sau să solicite clarificările care sunt considerate necesare utilizând coordonatele persoanei (persoanelor) de contact menționate mai sus.</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A. Modul de prezentare a propunerii tehnice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Propunerea tehnică se va prezenta la rubrica special prevăzută în S.E.A.P. în acest sens, respectiv „Documente de calificare și propunere tehnică” și va include: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1) Propunerea tehnică (conform structurii de propunere tehnică indicată de/formularului pus</w:t>
            </w:r>
            <w:r w:rsidRPr="00AF052A">
              <w:rPr>
                <w:rFonts w:ascii="Times New Roman" w:hAnsi="Times New Roman" w:cs="Times New Roman"/>
                <w:b/>
                <w:bCs/>
                <w:sz w:val="24"/>
                <w:szCs w:val="24"/>
              </w:rPr>
              <w:t xml:space="preserve"> </w:t>
            </w:r>
            <w:r w:rsidRPr="00C51DFD">
              <w:rPr>
                <w:rFonts w:ascii="Times New Roman" w:hAnsi="Times New Roman" w:cs="Times New Roman"/>
                <w:bCs/>
                <w:sz w:val="24"/>
                <w:szCs w:val="24"/>
              </w:rPr>
              <w:t>la dispoziție de autoritatea/entitatea contractantă) incluzând toate informațiile solicitate 2) Documentele tehnice care nu conțin informații legate de prețuri.</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Ofertanții vor întocmi propunerea tehnică într-o manieră organizată, astfel încât aceasta să asigure posibilitatea verificării în mod facil a corespondenței cu cerințele/specificațiile prevăzute în cadrul prezentei secțiuni, respectiv cu cele prevăzute în cadrul caietului de sarcini și a documentelor anexate la acesta, care fac parte integrantă din documentația de atribuire.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lastRenderedPageBreak/>
              <w:t>În acest scop, pornind de la propria expertiză a ofertantului în domeniul contractului ce urmează să fie atribuit și prin raportare la necesitățile, obiectivele și constrângerile autorității/entității contractante, astfel cum au fost acestea descrise în cadrul caietului de sarcini, propunerea tehnică va cuprinde informații relevante privind abordarea propusă de ofertant pentru execuția contractului și va include cel puțin următoarele informații:</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1) Descrierea produselor astfel cum sunt identificate în caietul de sarcini, inclusiv :</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datele de livrare propuse;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informații referitoare la producător (inclusiv datele de contact ale acestuia);</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specificațiile /cerințele funcționale propuse (inclusiv cele extinse);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2) Modalitatea de îndeplinire a cerințelor referitoare la:</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asigurarea disponibilității în contextul cerințelor incluse în  caietul de sarcini, prin prezentarea activităților și a modalității efective de realizare a acestora pentru a demonstra atingerea obiectivelor asociate contractului;</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livrare în contextul responsabilităților și cerințelor incluse în caietul de sarcini, prin prezentarea activităților și a modalității efective de realizare a acestora pentru a demonstra atingerea obiectivelor asociate contractului și încadrarea în termenul de livrare specificat;</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ambalare și etichetare, inclusiv preluarea și eliminarea ambalajelor, în contextul responsabilităților și cerințelor incluse în  caietul de sarcini, prin prezentarea activităților și a modalității efective de realizare a acestora pentru a demonstra atingerea obiectivelor asociate contractului;</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xml:space="preserve">- transportul produselor, inclusiv asigurare pe durata transportului  în contextul responsabilităților și cerințelor incluse în  caietul de sarcini, prin prezentarea activităților și a modalității efective de realizare a acestora pentru a demonstra atingerea obiectivelor asociate contractului. </w:t>
            </w:r>
          </w:p>
          <w:p w:rsidR="00462EBC" w:rsidRPr="00C51DFD" w:rsidRDefault="00462EBC" w:rsidP="00E2355B">
            <w:pPr>
              <w:spacing w:before="120" w:after="120" w:line="240" w:lineRule="auto"/>
              <w:jc w:val="both"/>
              <w:rPr>
                <w:rFonts w:ascii="Times New Roman" w:hAnsi="Times New Roman" w:cs="Times New Roman"/>
                <w:i/>
                <w:iCs/>
                <w:sz w:val="24"/>
                <w:szCs w:val="24"/>
              </w:rPr>
            </w:pPr>
            <w:r w:rsidRPr="00C51DFD">
              <w:rPr>
                <w:rFonts w:ascii="Times New Roman" w:hAnsi="Times New Roman" w:cs="Times New Roman"/>
                <w:bCs/>
                <w:sz w:val="24"/>
                <w:szCs w:val="24"/>
              </w:rPr>
              <w:t>- garanție și remedierea defectelor apărute în perioada de garanție în contextul cerințelor incluse in caietul de sarcini</w:t>
            </w:r>
            <w:r w:rsidRPr="00C51DFD">
              <w:rPr>
                <w:rFonts w:ascii="Times New Roman" w:hAnsi="Times New Roman" w:cs="Times New Roman"/>
                <w:sz w:val="24"/>
                <w:szCs w:val="24"/>
              </w:rPr>
              <w:t xml:space="preserve"> </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3) Anexe – cu alte informații solicitate de autoritatea/entitatea contractantă, cum ar fi</w:t>
            </w:r>
            <w:r w:rsidRPr="00C51DFD">
              <w:rPr>
                <w:rFonts w:ascii="Times New Roman" w:hAnsi="Times New Roman" w:cs="Times New Roman"/>
                <w:bCs/>
                <w:i/>
                <w:iCs/>
                <w:sz w:val="24"/>
                <w:szCs w:val="24"/>
              </w:rPr>
              <w:t>)</w:t>
            </w:r>
            <w:r w:rsidRPr="00C51DFD">
              <w:rPr>
                <w:rFonts w:ascii="Times New Roman" w:hAnsi="Times New Roman" w:cs="Times New Roman"/>
                <w:bCs/>
                <w:sz w:val="24"/>
                <w:szCs w:val="24"/>
              </w:rPr>
              <w:t>:</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a) Planificarea fizică a activităților pe săptămâni (graficul de implementare a contractului), cu indicarea tuturor fazelor/etapelor de realizare a acestora, în ordinea și succesiunea logică a evenimentelor (cu duratele de timp necesare pe activități și poziționarea în timp a acestora, timpul alocat pentru obtinerea avizelor de funcționare (</w:t>
            </w:r>
            <w:r w:rsidRPr="00C51DFD">
              <w:rPr>
                <w:rFonts w:ascii="Times New Roman" w:hAnsi="Times New Roman" w:cs="Times New Roman"/>
                <w:bCs/>
                <w:i/>
                <w:iCs/>
                <w:sz w:val="24"/>
                <w:szCs w:val="24"/>
              </w:rPr>
              <w:t>dacă este cazul</w:t>
            </w:r>
            <w:r w:rsidRPr="00C51DFD">
              <w:rPr>
                <w:rFonts w:ascii="Times New Roman" w:hAnsi="Times New Roman" w:cs="Times New Roman"/>
                <w:bCs/>
                <w:sz w:val="24"/>
                <w:szCs w:val="24"/>
              </w:rPr>
              <w:t>), precum si cu evidențierea punctelor de control/jaloanelor relevante pentru urmărirea realizărilor, respectiv intervalele de raportare aplicabile), împreună cu alocarea resurselor umane pe parcursul furnizării produselor/instalării echipamentelor ofertate (în funcție de responsabilitățile/atribuțiile deținute pentru realizarea fiecărei activități în parte), informații care vor trebui să probeze transpunerea prevederilor caietului de sarcini într-un plan de implementare fezabil. Această secțiune va conține, după caz, și planul de lucru cu asociații/subcontractanții în raport cu eventualele activități care urmează să fie derulate de către fiecare asociat/subcontractant în parte (cu evidențierea cel puțin a denumirii</w:t>
            </w:r>
            <w:r w:rsidRPr="00AF052A">
              <w:rPr>
                <w:rFonts w:ascii="Times New Roman" w:hAnsi="Times New Roman" w:cs="Times New Roman"/>
                <w:b/>
                <w:bCs/>
                <w:sz w:val="24"/>
                <w:szCs w:val="24"/>
              </w:rPr>
              <w:t xml:space="preserve"> </w:t>
            </w:r>
            <w:r w:rsidRPr="00C51DFD">
              <w:rPr>
                <w:rFonts w:ascii="Times New Roman" w:hAnsi="Times New Roman" w:cs="Times New Roman"/>
                <w:bCs/>
                <w:sz w:val="24"/>
                <w:szCs w:val="24"/>
              </w:rPr>
              <w:t>respectivelor entități);</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xml:space="preserve">b) Evidențierea aspectelor care vor face obiectul evaluării tehnice, în conformitate cu factorii de evaluare stabiliți </w:t>
            </w:r>
            <w:r w:rsidRPr="00C51DFD">
              <w:rPr>
                <w:rFonts w:ascii="Times New Roman" w:hAnsi="Times New Roman" w:cs="Times New Roman"/>
                <w:bCs/>
                <w:i/>
                <w:iCs/>
                <w:sz w:val="24"/>
                <w:szCs w:val="24"/>
              </w:rPr>
              <w:t>(dacă este cazul).</w:t>
            </w:r>
            <w:r w:rsidRPr="00C51DFD">
              <w:rPr>
                <w:rFonts w:ascii="Times New Roman" w:hAnsi="Times New Roman" w:cs="Times New Roman"/>
                <w:bCs/>
                <w:sz w:val="24"/>
                <w:szCs w:val="24"/>
              </w:rPr>
              <w:t xml:space="preserve"> Se vor preciza inclusiv valorile/informațiile referitoare la locul din cadrul ofertei unde se regăsesc documentele/secțiunile aferente factorilor de evaluare ai propunerii tehnice. În cazul în care informațiile complete solicitate nu pot fi prezentate în cadrul acestei rubrici (ex informațiile se regăsesc în cadrul altor documente care prezintă caracteristicile, specificațiile tehnice și performanțele produsului cum ar fi fișa tehnică), respectivele informații se vor prezenta în cadrul unei secțiuni distincte a propunerii tehnice. În acest sens, ofertanții vor preciza cel puțin informațiile referitoare la locul (la nivel de număr pagină, capitol) din cadrul ofertei unde se regăsesc informațiile/documentele în baza cărora se vor aplica factorii de evaluare stabiliți, în conformitate cu criteriul de atribuire utilizat;</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xml:space="preserve">c) Angajamentul ofertantului de a nu subcontracta serviciile sau lucrările conexe furnizării produselor </w:t>
            </w:r>
            <w:r w:rsidRPr="00C51DFD">
              <w:rPr>
                <w:rFonts w:ascii="Times New Roman" w:hAnsi="Times New Roman" w:cs="Times New Roman"/>
                <w:bCs/>
                <w:sz w:val="24"/>
                <w:szCs w:val="24"/>
              </w:rPr>
              <w:lastRenderedPageBreak/>
              <w:t xml:space="preserve">ulterior emiterii comenzii de livrare fără acceptul autorității/entității contractante, către operatori economici care nu au fost nominalizați ca fiind subcontractanți de specialitate în cadrul ofertei în alte condiții decât cele prevăzute la art. 219 din Legea nr. 98/2016, coroborate cu cele ale art. 151 din Anexa la H.G. nr. 395/2016, </w:t>
            </w:r>
            <w:r w:rsidRPr="00C51DFD">
              <w:rPr>
                <w:rFonts w:ascii="Times New Roman" w:hAnsi="Times New Roman" w:cs="Times New Roman"/>
                <w:bCs/>
                <w:i/>
                <w:iCs/>
                <w:sz w:val="24"/>
                <w:szCs w:val="24"/>
              </w:rPr>
              <w:t>[autoritatea/entitatea contractantă va selecta după caz]</w:t>
            </w:r>
            <w:r w:rsidRPr="00C51DFD">
              <w:rPr>
                <w:rFonts w:ascii="Times New Roman" w:hAnsi="Times New Roman" w:cs="Times New Roman"/>
                <w:bCs/>
                <w:sz w:val="24"/>
                <w:szCs w:val="24"/>
              </w:rPr>
              <w:t>, document ce va fi semnat în forma autentică;</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d) Declarație pe proprie răspundere a ofertantului din care să rezulte faptul că, la elaborarea ofertei, ofertantul a ținut cont de obligațiile referitoare la condițiile privind protecția muncii care sunt în vigoare în România, precum și că le va respecta în vederea implementării contractului. Informații detaliate privind reglementările care sunt în vigoare la nivel național și care se referă la condițiile privind sănătatea și securitatea muncii se pot obține de la Inspecția Muncii sau de pe site-ul: http://www.inspectmun.ro/Legislatie/legislatie.html.</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xml:space="preserve">Ofertanții trebuie să indice și să dovedească în cuprinsul ofertei care informații din propunerea tehnică, elemente din propunerea financiară și/sau fundamentări/justificări de preț/cost sunt confidențiale întrucât sunt: date cu caracter personal, secrete tehnice sau comerciale sau sunt protejate de un drept de proprietate intelectuală. Informațiile indicate de ofertanți din propunerea tehnică, elemente din propunerea financiară și/sau fundamentări/justificări de preț/cost ca fiind confidențiale trebuie să fie însoțite de dovada care le conferă caracterul de confidențialitate, în caz contrar nefiind aplicabil caracterul confidențial. </w:t>
            </w:r>
          </w:p>
          <w:p w:rsidR="00462EBC" w:rsidRPr="00C51DFD" w:rsidRDefault="00462EBC" w:rsidP="00953F7C">
            <w:pPr>
              <w:spacing w:before="120" w:after="120" w:line="240" w:lineRule="auto"/>
              <w:jc w:val="both"/>
              <w:rPr>
                <w:rFonts w:ascii="Times New Roman" w:hAnsi="Times New Roman" w:cs="Times New Roman"/>
                <w:bCs/>
                <w:color w:val="FF0000"/>
                <w:sz w:val="24"/>
                <w:szCs w:val="24"/>
              </w:rPr>
            </w:pPr>
            <w:r w:rsidRPr="00C51DFD">
              <w:rPr>
                <w:rFonts w:ascii="Times New Roman" w:hAnsi="Times New Roman" w:cs="Times New Roman"/>
                <w:bCs/>
                <w:sz w:val="24"/>
                <w:szCs w:val="24"/>
              </w:rPr>
              <w:t xml:space="preserve">Cu excepția eventualelor constrângeri de natură tehnică și/sau legală, în cazul în care vor exista limitări, condiționări sau restricții impuse de ofertant în raport cu cerințele caietului de sarcini, oferta va fi declarată ca fiind neconformă. Specificațiile tehnice aferente caietului de sarcini reprezintă cerințe minimale referitoare la nivelul calitativ, tehnic si de performantă, scop în care soluțiile ofertate în cadrul propunerii tehnice pot face referire la atingerea unor niveluri superioare. </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În cazul în care pe parcursul îndeplinirii contractului se constată faptul că nu sunt respectate elemente ale propunerii tehnice (sunt inferioare sau nu corespund cerințelor prevăzute în caietul de sarcini), autoritatea/entitatea contractantă își rezervă dreptul de a denunța unilateral contractul ori de a solicita sistarea furnizării produselor până la remedierea situației constatate.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Ofertanții au libertatea de a-și prevedea propriile consumuri și metodologii de furnizare a produselor/echipamentelor, cu condiția respectării cerințelor cantitative (acolo unde există o astfel de obligativitate) și calitative prevăzute în caietul de sarcini sau, după caz, a actelor normative în vigoare care reglementează furnizarea unor asemenea produse. În acest sens, ofertanții trebuie să aloce în graficul de implementare a contractului timpi suficienți de verificare și validare din punct de vedere cantitativ și calitativ a serviciilor/lucrărilor conexe prestate în cadrul contractului.</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Nu se admite copierea în tot sau în parte a caietului de sarcini în cadrul propunerii tehnice, ofertanții având obligația de a proba conformitatea ofertei cu cerințele acestuia prin prezentarea propriei abordări/metodologii asupra modului de îndeplinire a contractului și de rezolvare a eventualelor dificultăți legate de îndeplinirea acestuia, prin raportare la conținutul propunerii tehnice mai sus menționat.</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Autoritatea/entitatea contractantă își rezervă dreptul de a analiza și verifica conformitatea propunerilor/activităților ofertate/propuse de operatorii economici în cadrul factorilor de evaluare ai ofertelor din punctul de vedere al îndeplinirii cerințelor solicitate prin caietul de sarcini, cu scopul protejării acesteia împotriva ofertelor ce conțin propuneri/activități care intră în contradicție cu specificațiile tehnice stabilite și/sau care nu pot fi fundamentate. Ofertele care nu pot fi fundamentate din punct de vedere tehnic, logistic și a resurselor prevăzute în ofertă, de natură să nu asigure satisfacerea cerințelor din caietul de sarcini, vor fi respinse ca neconforme.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B. Modul de prezentare a propunerii financiare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Propunerea financiară va cuprinde prețul total ofertat, valoare fără TVA care se completează în sistemul electronic SEAP rubrica special dedicată „Oferta financiară”,  precum  și următoarele documente: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lastRenderedPageBreak/>
              <w:t>1) Formularul de Propunere Financiară (conform formularului pus la dispoziție de autoritatea/entitatea contractantă), incluzând toate informațiile solicitate;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2) Documentele de fundamentare a prețului, dacă este cazul.</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Ofertantul va elabora propunerea financiară astfel încât aceasta să furnizeze toate informațiile necesare cu privire la  diversele condiții financiare și comerciale legate de formarea prețului ofertat (cum ar fi prețuri unitare aplicabile, exprimate în Lei, fără TVA), astfel încât să se poată proba asigurarea realizării tuturor activităților, cel puțin la nivelul calitativ solicitat prin caietul de sarcini, în marja prețului ofertat.</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Totodată, în vederea analizării propunerilor financiare aparent neobișnuit de scăzute în raport cu produsele care constituie obiectul contractului, intră în obligația ofertanților să demonstreze, la prima cerere scrisă a comisiei de evaluare, faptul că au prevăzut în cadrul ofertei resurse financiare suficiente pentru a îndeplini toate activitățile ce trebuie întreprinse de aceștia pentru a-și îndeplini în mod corespunzător obligațiile în cadrul contractului.</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Propunerea financiară are caracter obligatoriu, din punctul de vedere al conținutului pe toată perioada de valabilitate stabilită de către autoritatea/entitatea contractantă și asumată de ofertant. Cu excepția erorilor aritmetice, astfel cum sunt acestea definite la art. 134 alin. (10) din Anexa la H.G. nr. 395/2016/ nu vor fi permise alte omisiuni, necorelări sau ajustări ale propunerii financiare. Prin erori aritmetice în sensul acestor dispoziții se înțeleg inclusiv următoarele situații: a) în cazul unei discrepante între prețul unitar și prețul total, va fi luat în considerare prețul unitar, iar prețul total va fi corectat în mod corespunzător; b) dacă există o discrepanță între litere și cifre, trebuie va fi  luată în considerare valoarea exprimată în litere, iar valoarea exprimată în cifre va fi corectată corespunzător.</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În vederea comparării unitare a ofertelor, se solicită ca toate preturile să fie exprimate în cifre cu cel mult două zecimale. Niciun fel de cereri și pretenții ulterioare ale ofertantului legate de ajustări de prețuri, determinate de orice motive (cu excepția situațiilor prevăzute explicit în documentația de atribuire și/sau prin dispozițiile legale aplicabile), nu pot face obiectul vreunei negocieri sau proceduri litigioase între părțile contractante.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C. Modul de prezentare a ofertei</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Ofertanții trebuie să transmită oferta și documentele asociate doar în format electronic, conform instrucțiunilor din prezentul document, și doar prin încărcarea acestora în SEAP în secțiunile specifice disponibile în sistemul informatic, cel târziu la data și ora limită pentru primirea ofertelor specificate în anunțul de participare.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xml:space="preserve">Riscurile depunerii ofertei, inclusiv forța majoră, sunt suportate de către ofertant. Autoritatea/entitatea contractantă nu va lua în considerare nici o ofertă întârziată sosită după termenul limită de depunere a ofertelor, după cum este acesta specificat în anunțul de participare corespunzător acestei proceduri - Pentru transmiterea ofertei în SEAP documentele care compun oferta vor fi semnate cu semnătură electronică extinsă, bazată pe un certificat calificat, eliberat de un furnizor de servicii de certificare acreditat în condițiile legii și încărcate în SEAP în secțiunile specifice disponibile în sistemul informatic. După înscrierea în procedură ofertanții pot depune oferta în SEAP în ecranul de vizualizare al procedurii. </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Documentele care compun oferta vor fi încărcate în secțiunile special dedicate din cadrul sistemul electronic la adresa https://e-licitatie.ro/pub</w:t>
            </w:r>
            <w:r w:rsidRPr="00C51DFD" w:rsidDel="005F5016">
              <w:rPr>
                <w:rFonts w:ascii="Times New Roman" w:hAnsi="Times New Roman" w:cs="Times New Roman"/>
                <w:bCs/>
                <w:sz w:val="24"/>
                <w:szCs w:val="24"/>
              </w:rPr>
              <w:t xml:space="preserve"> </w:t>
            </w:r>
            <w:r w:rsidRPr="00C51DFD">
              <w:rPr>
                <w:rFonts w:ascii="Times New Roman" w:hAnsi="Times New Roman" w:cs="Times New Roman"/>
                <w:bCs/>
                <w:sz w:val="24"/>
                <w:szCs w:val="24"/>
              </w:rPr>
              <w:t>prin urmarea pașilor descriși în manualul de utilizare.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xml:space="preserve">Documentele solicitate de la potențialii ofertanți sunt: </w:t>
            </w:r>
          </w:p>
          <w:p w:rsidR="00E2355B" w:rsidRPr="00C51DFD" w:rsidRDefault="00462EBC"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bCs/>
                <w:sz w:val="24"/>
                <w:szCs w:val="24"/>
              </w:rPr>
              <w:t>1) Garanția de participare</w:t>
            </w:r>
            <w:r w:rsidRPr="00C51DFD">
              <w:rPr>
                <w:rFonts w:ascii="Times New Roman" w:hAnsi="Times New Roman" w:cs="Times New Roman"/>
                <w:sz w:val="24"/>
                <w:szCs w:val="24"/>
              </w:rPr>
              <w:t xml:space="preserve"> </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2) DUAE (răspuns) pentru toți operatorii economici implicați în procedură (ofertant individual, membru al unei asocieri, subcontractant, terț susținător);</w:t>
            </w:r>
          </w:p>
          <w:p w:rsidR="00462EBC" w:rsidRPr="00C51DFD" w:rsidRDefault="00462EBC"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bCs/>
                <w:sz w:val="24"/>
                <w:szCs w:val="24"/>
              </w:rPr>
              <w:t>3) Acordul de asociere, semnat de toți membrii asocierii</w:t>
            </w:r>
            <w:r w:rsidRPr="00C51DFD">
              <w:rPr>
                <w:rFonts w:ascii="Times New Roman" w:hAnsi="Times New Roman" w:cs="Times New Roman"/>
                <w:sz w:val="24"/>
                <w:szCs w:val="24"/>
              </w:rPr>
              <w:t xml:space="preserve"> </w:t>
            </w:r>
          </w:p>
          <w:p w:rsidR="00462EBC" w:rsidRPr="00C51DFD" w:rsidRDefault="00462EBC"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bCs/>
                <w:sz w:val="24"/>
                <w:szCs w:val="24"/>
              </w:rPr>
              <w:t>4) Împuternicire din partea fiecărui membru al asocierii pentru aceeași persoana, autorizând persoana desemnată să semneze oferta și să angajeze Ofertantul în procedura de atribuire</w:t>
            </w:r>
            <w:r w:rsidRPr="00C51DFD">
              <w:rPr>
                <w:rFonts w:ascii="Times New Roman" w:hAnsi="Times New Roman" w:cs="Times New Roman"/>
                <w:sz w:val="24"/>
                <w:szCs w:val="24"/>
              </w:rPr>
              <w:t xml:space="preserve"> </w:t>
            </w:r>
            <w:r w:rsidRPr="00C51DFD">
              <w:rPr>
                <w:rFonts w:ascii="Times New Roman" w:hAnsi="Times New Roman" w:cs="Times New Roman"/>
                <w:i/>
                <w:iCs/>
                <w:sz w:val="24"/>
                <w:szCs w:val="24"/>
              </w:rPr>
              <w:t xml:space="preserve">[doar în cazul unei </w:t>
            </w:r>
            <w:r w:rsidRPr="00C51DFD">
              <w:rPr>
                <w:rFonts w:ascii="Times New Roman" w:hAnsi="Times New Roman" w:cs="Times New Roman"/>
                <w:i/>
                <w:iCs/>
                <w:sz w:val="24"/>
                <w:szCs w:val="24"/>
              </w:rPr>
              <w:lastRenderedPageBreak/>
              <w:t>Asocieri];</w:t>
            </w:r>
          </w:p>
          <w:p w:rsidR="00462EBC" w:rsidRPr="00C51DFD" w:rsidRDefault="00462EBC" w:rsidP="00953F7C">
            <w:pPr>
              <w:spacing w:before="120" w:after="120" w:line="240" w:lineRule="auto"/>
              <w:jc w:val="both"/>
              <w:rPr>
                <w:rFonts w:ascii="Times New Roman" w:hAnsi="Times New Roman" w:cs="Times New Roman"/>
                <w:i/>
                <w:iCs/>
                <w:sz w:val="24"/>
                <w:szCs w:val="24"/>
              </w:rPr>
            </w:pPr>
            <w:r w:rsidRPr="00C51DFD">
              <w:rPr>
                <w:rFonts w:ascii="Times New Roman" w:hAnsi="Times New Roman" w:cs="Times New Roman"/>
                <w:bCs/>
                <w:sz w:val="24"/>
                <w:szCs w:val="24"/>
              </w:rPr>
              <w:t>5) Angajament al terțului susținător (angajament necondiționat) cu privire la susținerea financiară a ofertantului în ceea ce privește îndeplinirea criteriilor referitoare la situația economică și financiară și anexele acestuia constând în documentele transmise operatorului economic ofertant de către terțul/terții susținător/susținători, din care rezultă modul efectiv în care aceștia din urmă asigură îndeplinirea angajamentului de susținere</w:t>
            </w:r>
            <w:r w:rsidRPr="00C51DFD">
              <w:rPr>
                <w:rFonts w:ascii="Times New Roman" w:hAnsi="Times New Roman" w:cs="Times New Roman"/>
                <w:sz w:val="24"/>
                <w:szCs w:val="24"/>
              </w:rPr>
              <w:t xml:space="preserve"> </w:t>
            </w:r>
            <w:r w:rsidRPr="00C51DFD">
              <w:rPr>
                <w:rFonts w:ascii="Times New Roman" w:hAnsi="Times New Roman" w:cs="Times New Roman"/>
                <w:i/>
                <w:iCs/>
                <w:sz w:val="24"/>
                <w:szCs w:val="24"/>
              </w:rPr>
              <w:t>[dacă este cazul];</w:t>
            </w:r>
          </w:p>
          <w:p w:rsidR="00462EBC" w:rsidRPr="00C51DFD" w:rsidRDefault="00462EBC"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bCs/>
                <w:sz w:val="24"/>
                <w:szCs w:val="24"/>
              </w:rPr>
              <w:t>6) Angajament al terțului susținător (angajament necondiționat) cu privire la susținerea tehnică și profesională a ofertantului în ceea ce privește îndeplinirea criteriilor referitoare la capacitatea tehnică și/sau profesională și anexele acestuia constând în documentele transmise operatorului economic ofertant de către terțul/terții susținător/susținători din care rezultă modul efectiv în care aceștia din urmă asigură îndeplinirea angajamentului de susținere</w:t>
            </w:r>
            <w:r w:rsidRPr="00C51DFD">
              <w:rPr>
                <w:rFonts w:ascii="Times New Roman" w:hAnsi="Times New Roman" w:cs="Times New Roman"/>
                <w:sz w:val="24"/>
                <w:szCs w:val="24"/>
              </w:rPr>
              <w:t xml:space="preserve"> [dacă este cazul];</w:t>
            </w:r>
          </w:p>
          <w:p w:rsidR="00462EBC" w:rsidRPr="00C51DFD" w:rsidRDefault="00462EBC" w:rsidP="00953F7C">
            <w:pPr>
              <w:spacing w:before="120" w:after="120" w:line="240" w:lineRule="auto"/>
              <w:jc w:val="both"/>
              <w:rPr>
                <w:rFonts w:ascii="Times New Roman" w:hAnsi="Times New Roman" w:cs="Times New Roman"/>
                <w:i/>
                <w:iCs/>
                <w:sz w:val="24"/>
                <w:szCs w:val="24"/>
              </w:rPr>
            </w:pPr>
            <w:r w:rsidRPr="00C51DFD">
              <w:rPr>
                <w:rFonts w:ascii="Times New Roman" w:hAnsi="Times New Roman" w:cs="Times New Roman"/>
                <w:bCs/>
                <w:sz w:val="24"/>
                <w:szCs w:val="24"/>
              </w:rPr>
              <w:t>7) Acordul de subcontractare/acordurile de subcontractare pentru subcontractanții cunoscuți la momentul depunerii ofertei</w:t>
            </w:r>
            <w:r w:rsidRPr="00C51DFD">
              <w:rPr>
                <w:rFonts w:ascii="Times New Roman" w:hAnsi="Times New Roman" w:cs="Times New Roman"/>
                <w:sz w:val="24"/>
                <w:szCs w:val="24"/>
              </w:rPr>
              <w:t xml:space="preserve"> [</w:t>
            </w:r>
            <w:r w:rsidRPr="00C51DFD">
              <w:rPr>
                <w:rFonts w:ascii="Times New Roman" w:hAnsi="Times New Roman" w:cs="Times New Roman"/>
                <w:i/>
                <w:iCs/>
                <w:sz w:val="24"/>
                <w:szCs w:val="24"/>
              </w:rPr>
              <w:t>dacă este cazul];</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8) Propunerea tehnică;</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9) Propunerea financiară;</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xml:space="preserve">10) Alte documente stabilite prin documentația de atribuire (ex clauze contractuale însușite). </w:t>
            </w:r>
          </w:p>
          <w:p w:rsidR="00462EBC" w:rsidRPr="007855A9"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xml:space="preserve">În cazul în care ofertantul este un operator economic individual și reprezentantul care semnează oferta este altul decât persoana desemnată în DUAE ca împuternicită să reprezinte operatorul economic pentru scopul acestei proceduri, ofertantul va prezenta o </w:t>
            </w:r>
            <w:r w:rsidRPr="007855A9">
              <w:rPr>
                <w:rFonts w:ascii="Times New Roman" w:hAnsi="Times New Roman" w:cs="Times New Roman"/>
                <w:bCs/>
                <w:sz w:val="24"/>
                <w:szCs w:val="24"/>
              </w:rPr>
              <w:t>împuternicire scrisă, care va include informații detaliate privind reprezentarea, în original.</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În cazul unei asocieri, împuternicirea scrisă din partea fiecărui membru al asocierii, inclusiv a liderului pentru aceeași persoană/aceleași persoane prin care aceasta este autorizată/acestea sunt autorizate în calitate de semnatar/semnatari al/ai ofertei să implice ofertantul (în calitate de asociere) în procedura de atribuire.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La transmiterea ofertei în SEAP, separarea informațiilor tehnice de cele financiare și încărcarea lor în rubricile special dedicate este obligatorie.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D) Retragerea, înlocuirea și modificarea ofertelor</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Sistemul electronic de achiziții publice oferă operatorilor economici posibilitatea de a-și retrage, înlocui și modifica oferta înainte de termenul limită pentru primirea ofertelor stabilit în anunțul de participare.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De asemenea, „Oferta de preț” poate fi redepusă în SEAP până la termenul-limită pentru depunerea ofertei.</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Prin excepție, în cazul în care nu este posibil din motive tehnice atribuite operatorului SEAP și autoritatea/entitatea contractantă se va află în imposibilitatea de a utiliza mijloacele electronice pentru derularea acestei proceduri, ofertanții își pot modifica, retrage sau înlocui oferta înainte de termenul-limită pentru primirea ofertelor, stabilit în anunțul de participare.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În această situație, un ofertant își poate retrage, înlocui sau modifica oferta înainte de termenul-limită prin trimiterea unei notificări scrise, semnate corespunzător de către un reprezentant autorizat al ofertantului (dacă este cazul, ofertantul va include o copie a împuternicirii pentru reprezentant). Notificarea scrisă va fi însoțită de oferta care înlocuiește sau modifică oferta depusă.</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Toate notificările de retragere, înlocuire sau modificare trebuie să fie întocmite și depuse numai până la termenul-limită stabilit pentru primirea ofertelor, așa cum este indicat în anunțul de participare, cu mențiunea că noile plicuri trebuie să fie marcate în mod clar "RETRAGERE", "ÎNLOCUIRE", "MODIFICARE". Oferta solicitată a fi retrasă va fi returnată nedeschisă ofertanților.</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Nicio ofertă nu poate fi înlocuită sau modificată după termenul-limită pentru primirea ofertelor.</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 xml:space="preserve">După expirarea termenului limită stabilit pentru depunerea ofertelor, operatorul economic nu are dreptul </w:t>
            </w:r>
            <w:r w:rsidRPr="00C51DFD">
              <w:rPr>
                <w:rFonts w:ascii="Times New Roman" w:hAnsi="Times New Roman" w:cs="Times New Roman"/>
                <w:bCs/>
                <w:sz w:val="24"/>
                <w:szCs w:val="24"/>
              </w:rPr>
              <w:lastRenderedPageBreak/>
              <w:t>de a-si retrage sau de a-si modifica oferta în alte condiții decât cele expres reglementate de legislație în acest sens si probării circumstanțelor respective, sub sancțiunea excluderii acestuia de la procedura pentru atribuirea contractului si executarea garanției de participare.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Niciun cost suportat de operatorul economic pentru pregătirea si depunerea ofertei nu va fi rambursat. Toate aceste costuri vor fi suportate integral de către ofertanți, indiferent de rezultatul aplicării procedurii de atribuire.</w:t>
            </w:r>
          </w:p>
          <w:p w:rsidR="00462EBC" w:rsidRPr="00C51DFD" w:rsidRDefault="00462EBC" w:rsidP="00953F7C">
            <w:pPr>
              <w:spacing w:before="120" w:after="120" w:line="240" w:lineRule="auto"/>
              <w:jc w:val="both"/>
              <w:rPr>
                <w:rFonts w:ascii="Times New Roman" w:hAnsi="Times New Roman" w:cs="Times New Roman"/>
                <w:bCs/>
                <w:sz w:val="24"/>
                <w:szCs w:val="24"/>
              </w:rPr>
            </w:pPr>
            <w:r w:rsidRPr="00C51DFD">
              <w:rPr>
                <w:rFonts w:ascii="Times New Roman" w:hAnsi="Times New Roman" w:cs="Times New Roman"/>
                <w:bCs/>
                <w:sz w:val="24"/>
                <w:szCs w:val="24"/>
              </w:rPr>
              <w:t>Prin depunerea unei oferte, ofertantul acceptă în prealabil condițiile generale si particulare care guvernează viitorul contract de achiziție publică/sectorială, după cum sunt acestea prezentate în documentația de atribuire, ca fiind singura bază de desfășurare a acestei proceduri de atribuire, indiferent de situația ori de condițiile proprii ale ofertantului.</w:t>
            </w:r>
          </w:p>
          <w:p w:rsidR="00462EBC" w:rsidRPr="00AF052A" w:rsidRDefault="00462EBC" w:rsidP="00953F7C">
            <w:pPr>
              <w:spacing w:before="120" w:after="120" w:line="240" w:lineRule="auto"/>
              <w:jc w:val="both"/>
              <w:rPr>
                <w:rFonts w:ascii="Times New Roman" w:hAnsi="Times New Roman" w:cs="Times New Roman"/>
                <w:sz w:val="24"/>
                <w:szCs w:val="24"/>
              </w:rPr>
            </w:pPr>
            <w:r w:rsidRPr="00C51DFD">
              <w:rPr>
                <w:rFonts w:ascii="Times New Roman" w:hAnsi="Times New Roman" w:cs="Times New Roman"/>
                <w:bCs/>
                <w:sz w:val="24"/>
                <w:szCs w:val="24"/>
              </w:rPr>
              <w:t>Prezumția de legalitate si autenticitate a documentelor prezentate: ofertantul își asumă răspunderea exclusivă pentru legalitatea si autenticitatea tuturor documentelor prezentate în original, copie si/sau copie „conformă cu originalul” în vederea participării la procedură. În acest scop, analizarea de către comisia de evaluare a documentelor prezentate de ofertanți nu angajează din partea acesteia nicio răspundere sau obligație fată de acceptarea respectivelor documente ca fiind autentice sau legale si nu înlătură răspunderea exclusivă a ofertantului sub acest aspect. În acest sens, operatorii economici care, fie nu prezintă sau</w:t>
            </w:r>
            <w:r w:rsidRPr="00AF052A">
              <w:rPr>
                <w:rFonts w:ascii="Times New Roman" w:hAnsi="Times New Roman" w:cs="Times New Roman"/>
                <w:b/>
                <w:bCs/>
                <w:sz w:val="24"/>
                <w:szCs w:val="24"/>
              </w:rPr>
              <w:t xml:space="preserve"> </w:t>
            </w:r>
            <w:r w:rsidRPr="007855A9">
              <w:rPr>
                <w:rFonts w:ascii="Times New Roman" w:hAnsi="Times New Roman" w:cs="Times New Roman"/>
                <w:bCs/>
                <w:sz w:val="24"/>
                <w:szCs w:val="24"/>
              </w:rPr>
              <w:t>prezintă informații parțiale cu privire la propria lor situație privind incidenta motivelor de excludere sau îndeplinirea criteriilor de calificare si selecție sau care se fac vinovați de declarații false în conținutul informațiilor transmise la solicitarea autorității/entității contractante vor fi respinși, cu aplicarea în mod corespunzător a dispozițiilor/consecințelor legale incidente.</w:t>
            </w:r>
          </w:p>
        </w:tc>
      </w:tr>
    </w:tbl>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lastRenderedPageBreak/>
        <w:t>Secțiunea VI: Informații complementare</w:t>
      </w:r>
    </w:p>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VI.1) Informații privind periodicitatea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2"/>
      </w:tblGrid>
      <w:tr w:rsidR="00462EBC" w:rsidRPr="00AF052A">
        <w:tc>
          <w:tcPr>
            <w:tcW w:w="10194" w:type="dxa"/>
          </w:tcPr>
          <w:p w:rsidR="00462EBC" w:rsidRPr="00AF052A" w:rsidRDefault="00462EBC" w:rsidP="00953F7C">
            <w:pPr>
              <w:spacing w:before="120" w:after="120" w:line="276" w:lineRule="auto"/>
              <w:jc w:val="both"/>
              <w:rPr>
                <w:rFonts w:ascii="Times New Roman" w:hAnsi="Times New Roman" w:cs="Times New Roman"/>
                <w:sz w:val="24"/>
                <w:szCs w:val="24"/>
              </w:rPr>
            </w:pPr>
            <w:r w:rsidRPr="00AF052A">
              <w:rPr>
                <w:rFonts w:ascii="Times New Roman" w:hAnsi="Times New Roman" w:cs="Times New Roman"/>
                <w:sz w:val="24"/>
                <w:szCs w:val="24"/>
              </w:rPr>
              <w:t xml:space="preserve">Această achiziție este periodică ○ da </w:t>
            </w:r>
            <w:r w:rsidR="00E2355B" w:rsidRPr="00E2355B">
              <w:rPr>
                <w:rFonts w:ascii="Times New Roman" w:hAnsi="Times New Roman" w:cs="Times New Roman"/>
                <w:b/>
                <w:sz w:val="24"/>
                <w:szCs w:val="24"/>
              </w:rPr>
              <w:t>X</w:t>
            </w:r>
            <w:r w:rsidRPr="00AF052A">
              <w:rPr>
                <w:rFonts w:ascii="Times New Roman" w:hAnsi="Times New Roman" w:cs="Times New Roman"/>
                <w:sz w:val="24"/>
                <w:szCs w:val="24"/>
              </w:rPr>
              <w:t>○ nu</w:t>
            </w:r>
          </w:p>
          <w:p w:rsidR="00462EBC" w:rsidRPr="00AF052A" w:rsidRDefault="00462EBC" w:rsidP="00953F7C">
            <w:pPr>
              <w:spacing w:before="120" w:after="120" w:line="276" w:lineRule="auto"/>
              <w:jc w:val="both"/>
              <w:rPr>
                <w:rFonts w:ascii="Times New Roman" w:hAnsi="Times New Roman" w:cs="Times New Roman"/>
                <w:sz w:val="24"/>
                <w:szCs w:val="24"/>
              </w:rPr>
            </w:pPr>
            <w:r w:rsidRPr="00AF052A">
              <w:rPr>
                <w:rFonts w:ascii="Times New Roman" w:hAnsi="Times New Roman" w:cs="Times New Roman"/>
                <w:sz w:val="24"/>
                <w:szCs w:val="24"/>
              </w:rPr>
              <w:t>Perioadele estimate de depunere a anunțurilor viitoare:</w:t>
            </w:r>
          </w:p>
        </w:tc>
      </w:tr>
    </w:tbl>
    <w:p w:rsidR="00462EBC" w:rsidRPr="00AF052A" w:rsidRDefault="00462EBC" w:rsidP="00E86E36">
      <w:pPr>
        <w:spacing w:before="120" w:after="120" w:line="276" w:lineRule="auto"/>
        <w:jc w:val="both"/>
        <w:rPr>
          <w:rFonts w:ascii="Times New Roman" w:hAnsi="Times New Roman" w:cs="Times New Roman"/>
          <w:sz w:val="24"/>
          <w:szCs w:val="24"/>
        </w:rPr>
      </w:pPr>
      <w:r w:rsidRPr="00AF052A">
        <w:rPr>
          <w:rFonts w:ascii="Times New Roman" w:hAnsi="Times New Roman" w:cs="Times New Roman"/>
          <w:b/>
          <w:bCs/>
          <w:sz w:val="24"/>
          <w:szCs w:val="24"/>
        </w:rPr>
        <w:t>VI.2) Informații privind fluxurile de lucru electronice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2"/>
      </w:tblGrid>
      <w:tr w:rsidR="00462EBC" w:rsidRPr="00AF052A">
        <w:tc>
          <w:tcPr>
            <w:tcW w:w="10194" w:type="dxa"/>
          </w:tcPr>
          <w:p w:rsidR="00462EBC" w:rsidRPr="00AF052A" w:rsidRDefault="00462EBC" w:rsidP="00953F7C">
            <w:pPr>
              <w:spacing w:before="120" w:after="120" w:line="276" w:lineRule="auto"/>
              <w:jc w:val="both"/>
              <w:rPr>
                <w:rFonts w:ascii="Times New Roman" w:hAnsi="Times New Roman" w:cs="Times New Roman"/>
                <w:sz w:val="24"/>
                <w:szCs w:val="24"/>
              </w:rPr>
            </w:pPr>
            <w:r w:rsidRPr="00AF052A">
              <w:rPr>
                <w:rFonts w:ascii="Times New Roman" w:hAnsi="Times New Roman" w:cs="Times New Roman"/>
                <w:sz w:val="24"/>
                <w:szCs w:val="24"/>
              </w:rPr>
              <w:t>□ Se va utiliza sistemul de comenzi electronice</w:t>
            </w:r>
          </w:p>
          <w:p w:rsidR="00462EBC" w:rsidRPr="00AF052A" w:rsidRDefault="00E2355B" w:rsidP="00953F7C">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X</w:t>
            </w:r>
            <w:r w:rsidR="00462EBC" w:rsidRPr="00AF052A">
              <w:rPr>
                <w:rFonts w:ascii="Times New Roman" w:hAnsi="Times New Roman" w:cs="Times New Roman"/>
                <w:sz w:val="24"/>
                <w:szCs w:val="24"/>
              </w:rPr>
              <w:t>□ Se va accepta facturarea electronică</w:t>
            </w:r>
          </w:p>
          <w:p w:rsidR="00462EBC" w:rsidRPr="00AF052A" w:rsidRDefault="00462EBC" w:rsidP="00953F7C">
            <w:pPr>
              <w:spacing w:before="120" w:after="120" w:line="276" w:lineRule="auto"/>
              <w:jc w:val="both"/>
              <w:rPr>
                <w:rFonts w:ascii="Times New Roman" w:hAnsi="Times New Roman" w:cs="Times New Roman"/>
                <w:sz w:val="24"/>
                <w:szCs w:val="24"/>
              </w:rPr>
            </w:pPr>
            <w:r w:rsidRPr="00AF052A">
              <w:rPr>
                <w:rFonts w:ascii="Times New Roman" w:hAnsi="Times New Roman" w:cs="Times New Roman"/>
                <w:sz w:val="24"/>
                <w:szCs w:val="24"/>
              </w:rPr>
              <w:t>□ Se vor utiliza plățile electronice</w:t>
            </w:r>
          </w:p>
        </w:tc>
      </w:tr>
    </w:tbl>
    <w:p w:rsidR="00462EBC" w:rsidRPr="00AF052A" w:rsidRDefault="00462EBC" w:rsidP="00E86E36">
      <w:pPr>
        <w:spacing w:before="120" w:after="120" w:line="276"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VI.3) Informații suplimentare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2"/>
      </w:tblGrid>
      <w:tr w:rsidR="00462EBC" w:rsidRPr="001F1CA0">
        <w:tc>
          <w:tcPr>
            <w:tcW w:w="10194" w:type="dxa"/>
          </w:tcPr>
          <w:p w:rsidR="00462EBC" w:rsidRPr="001F1CA0" w:rsidRDefault="00462EBC" w:rsidP="00953F7C">
            <w:pPr>
              <w:spacing w:before="120" w:after="120" w:line="240" w:lineRule="auto"/>
              <w:jc w:val="both"/>
              <w:rPr>
                <w:rFonts w:ascii="Times New Roman" w:hAnsi="Times New Roman" w:cs="Times New Roman"/>
                <w:bCs/>
                <w:sz w:val="24"/>
                <w:szCs w:val="24"/>
              </w:rPr>
            </w:pPr>
            <w:r w:rsidRPr="001F1CA0">
              <w:rPr>
                <w:rFonts w:ascii="Times New Roman" w:hAnsi="Times New Roman" w:cs="Times New Roman"/>
                <w:bCs/>
                <w:sz w:val="24"/>
                <w:szCs w:val="24"/>
              </w:rPr>
              <w:t>În cazul în care două sau mai multe oferte sunt clasate pe primul loc, cu punctaje egale, departajarea se va face având în vedere punctajul obținut la factorii de evaluare în ordinea descrescătoare a ponderilor acestora</w:t>
            </w:r>
            <w:r w:rsidR="00BF1AA4" w:rsidRPr="001F1CA0">
              <w:rPr>
                <w:rFonts w:ascii="Times New Roman" w:hAnsi="Times New Roman" w:cs="Times New Roman"/>
                <w:bCs/>
                <w:sz w:val="24"/>
                <w:szCs w:val="24"/>
              </w:rPr>
              <w:t>, sau in cazul folosirii criteriului de atribuire :pretul cel mai scazut: se va solicita o noua reofertare a ofertelor cu preturi egale</w:t>
            </w:r>
            <w:r w:rsidRPr="001F1CA0">
              <w:rPr>
                <w:rFonts w:ascii="Times New Roman" w:hAnsi="Times New Roman" w:cs="Times New Roman"/>
                <w:bCs/>
                <w:sz w:val="24"/>
                <w:szCs w:val="24"/>
              </w:rPr>
              <w:t xml:space="preserve"> În situația în care egalitatea se menține, autoritatea/entitatea contractantă are dreptul să solicite noi propuneri financiare, şi oferta câștigătoare va fi desemnată cea cu propunerea financiară cea mai avantajoasă.</w:t>
            </w:r>
          </w:p>
          <w:p w:rsidR="00462EBC" w:rsidRPr="001F1CA0" w:rsidRDefault="00462EBC" w:rsidP="00953F7C">
            <w:pPr>
              <w:spacing w:before="120" w:after="120" w:line="240" w:lineRule="auto"/>
              <w:jc w:val="both"/>
              <w:rPr>
                <w:rFonts w:ascii="Times New Roman" w:hAnsi="Times New Roman" w:cs="Times New Roman"/>
                <w:bCs/>
                <w:iCs/>
                <w:sz w:val="24"/>
                <w:szCs w:val="24"/>
              </w:rPr>
            </w:pPr>
            <w:r w:rsidRPr="001F1CA0">
              <w:rPr>
                <w:rFonts w:ascii="Times New Roman" w:hAnsi="Times New Roman" w:cs="Times New Roman"/>
                <w:bCs/>
                <w:iCs/>
                <w:sz w:val="24"/>
                <w:szCs w:val="24"/>
              </w:rPr>
              <w:t>Instrucțiuni privind notificarea rezultatului procedurii</w:t>
            </w:r>
          </w:p>
          <w:p w:rsidR="00462EBC" w:rsidRPr="001F1CA0" w:rsidRDefault="00462EBC" w:rsidP="00953F7C">
            <w:p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Autoritatea/entitatea contractantă va informa operatorii economici implicați în procedura de atribuire despre, rezultatul procedurii de atribuire a contractului de achiziție publică/sectorială, ori după caz, la anularea procedurii de atribuire și eventuala inițiere ulterioară a unei noi proceduri, în scris și cât mai curând posibil, dar nu mai târziu de 3 zile lucrătoare de la emiterea acestora.</w:t>
            </w:r>
          </w:p>
          <w:p w:rsidR="00462EBC" w:rsidRPr="001F1CA0" w:rsidRDefault="00462EBC" w:rsidP="00953F7C">
            <w:p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 xml:space="preserve">În cadrul comunicării, autoritatea/entitatea contractantă va informa ofertantul/ofertanții </w:t>
            </w:r>
            <w:r w:rsidRPr="001F1CA0">
              <w:rPr>
                <w:rFonts w:ascii="Times New Roman" w:hAnsi="Times New Roman" w:cs="Times New Roman"/>
                <w:iCs/>
                <w:sz w:val="24"/>
                <w:szCs w:val="24"/>
              </w:rPr>
              <w:lastRenderedPageBreak/>
              <w:t>câștigător/câștigători cu privire la acceptarea ofertei/ofertelor prezentate.</w:t>
            </w:r>
          </w:p>
          <w:p w:rsidR="00462EBC" w:rsidRPr="001F1CA0" w:rsidRDefault="00462EBC" w:rsidP="00953F7C">
            <w:p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Autoritatea/entitatea contractantă va informa ofertanții/candidații care au fost respinși sau a căror ofertă nu a fost declarată câștigătoare asupra motivelor care au stat la baza deciziei respective, după cum urmează:</w:t>
            </w:r>
          </w:p>
          <w:p w:rsidR="00462EBC" w:rsidRPr="001F1CA0" w:rsidRDefault="00462EBC" w:rsidP="00953F7C">
            <w:pPr>
              <w:pStyle w:val="ListParagraph"/>
              <w:numPr>
                <w:ilvl w:val="0"/>
                <w:numId w:val="28"/>
              </w:num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fiecărui candidat respins, motivele concrete care au stat la baza deciziei de respingere a candidaturii sale;</w:t>
            </w:r>
          </w:p>
          <w:p w:rsidR="00462EBC" w:rsidRPr="001F1CA0" w:rsidRDefault="00462EBC" w:rsidP="00953F7C">
            <w:pPr>
              <w:pStyle w:val="ListParagraph"/>
              <w:numPr>
                <w:ilvl w:val="0"/>
                <w:numId w:val="28"/>
              </w:num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pentru fiecare ofertă respinsă, motivele concrete care au stat la baza deciziei de respingere, detaliindu-se argumentele în temeiul cărora oferta a fost considerată inacceptabilă, neadecvată şi/sau neconformă, îndeosebi elementele ofertei care nu au corespuns cerințelor de funcționare și performanță prevăzute în caietul de sarcini;</w:t>
            </w:r>
          </w:p>
          <w:p w:rsidR="00462EBC" w:rsidRPr="001F1CA0" w:rsidRDefault="00462EBC" w:rsidP="00953F7C">
            <w:pPr>
              <w:pStyle w:val="ListParagraph"/>
              <w:numPr>
                <w:ilvl w:val="0"/>
                <w:numId w:val="28"/>
              </w:num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fiecărui ofertant care a prezentat o ofertă acceptabilă și conformă, prin urmare admisibilă, dar care nu a fost declarată câștigătoare, caracteristicile și avantajele relative ale ofertei/ofertelor câștigătoare în raport cu oferta sa, numele ofertantului căruia urmează să i se atribuie contractul de achiziție publică/sectorială sau, după caz, ale ofertanților cu care urmează să se încheie un acord-cadru;</w:t>
            </w:r>
          </w:p>
          <w:p w:rsidR="00462EBC" w:rsidRPr="001F1CA0" w:rsidRDefault="00462EBC" w:rsidP="00953F7C">
            <w:pPr>
              <w:pStyle w:val="ListParagraph"/>
              <w:numPr>
                <w:ilvl w:val="0"/>
                <w:numId w:val="28"/>
              </w:num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fiecărui operator economic dintre cei prevăzuți la pct. i) - iii), data-limită până la care au dreptul de a depune contestație.</w:t>
            </w:r>
          </w:p>
          <w:p w:rsidR="00462EBC" w:rsidRPr="001F1CA0" w:rsidRDefault="00462EBC" w:rsidP="00953F7C">
            <w:p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Autoritatea/entitatea contractantă are dreptul de a nu comunica anumite informații numai în situația în care divulgarea acestora:</w:t>
            </w:r>
          </w:p>
          <w:p w:rsidR="00462EBC" w:rsidRPr="001F1CA0" w:rsidRDefault="00462EBC" w:rsidP="00953F7C">
            <w:pPr>
              <w:pStyle w:val="ListParagraph"/>
              <w:numPr>
                <w:ilvl w:val="0"/>
                <w:numId w:val="19"/>
              </w:num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ar conduce la neaplicarea unei prevederi legale, ar constitui un obstacol în aplicarea unei prevederi legale sau ar fi contrară interesului public;</w:t>
            </w:r>
          </w:p>
          <w:p w:rsidR="00462EBC" w:rsidRPr="001F1CA0" w:rsidRDefault="00462EBC" w:rsidP="00953F7C">
            <w:pPr>
              <w:pStyle w:val="ListParagraph"/>
              <w:numPr>
                <w:ilvl w:val="0"/>
                <w:numId w:val="19"/>
              </w:num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ar prejudicia interesele comerciale legitime ale operatorilor economici, publici sau privați, sau ar prejudicia concurență loială dintre aceștia.</w:t>
            </w:r>
          </w:p>
          <w:p w:rsidR="00462EBC" w:rsidRPr="001F1CA0" w:rsidRDefault="00462EBC" w:rsidP="00953F7C">
            <w:pPr>
              <w:spacing w:before="120" w:after="120" w:line="240" w:lineRule="auto"/>
              <w:jc w:val="both"/>
              <w:rPr>
                <w:rFonts w:ascii="Times New Roman" w:hAnsi="Times New Roman" w:cs="Times New Roman"/>
                <w:bCs/>
                <w:iCs/>
                <w:sz w:val="24"/>
                <w:szCs w:val="24"/>
              </w:rPr>
            </w:pPr>
            <w:r w:rsidRPr="001F1CA0">
              <w:rPr>
                <w:rFonts w:ascii="Times New Roman" w:hAnsi="Times New Roman" w:cs="Times New Roman"/>
                <w:bCs/>
                <w:iCs/>
                <w:sz w:val="24"/>
                <w:szCs w:val="24"/>
              </w:rPr>
              <w:t xml:space="preserve">Instrucțiuni privind anularea procedurii de atribuire </w:t>
            </w:r>
          </w:p>
          <w:p w:rsidR="00462EBC" w:rsidRPr="001F1CA0" w:rsidRDefault="00462EBC" w:rsidP="00953F7C">
            <w:p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Autoritatea/entitatea contractantă are obligația de a anula aplicarea procedurii pentru atribuirea contractului de achiziție publică/sectorială, dacă ia această decizie, de regulă, înainte de data transmiterii comunicării privind rezultatul aplicării procedurii de atribuire și, oricum, înainte de data încheierii contractului, numai în următoarele cazuri:</w:t>
            </w:r>
          </w:p>
          <w:p w:rsidR="00462EBC" w:rsidRPr="001F1CA0" w:rsidRDefault="00462EBC" w:rsidP="00953F7C">
            <w:pPr>
              <w:pStyle w:val="ListParagraph"/>
              <w:numPr>
                <w:ilvl w:val="0"/>
                <w:numId w:val="19"/>
              </w:num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au fost depuse numai oferte inacceptabile, inadmisibile și/sau neconforme;</w:t>
            </w:r>
          </w:p>
          <w:p w:rsidR="00462EBC" w:rsidRPr="001F1CA0" w:rsidRDefault="00462EBC" w:rsidP="00953F7C">
            <w:pPr>
              <w:pStyle w:val="ListParagraph"/>
              <w:numPr>
                <w:ilvl w:val="0"/>
                <w:numId w:val="19"/>
              </w:num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nu a fost depusă nicio ofertă sau au fost depuse oferte care, deși pot fi luate în considerare, nu pot fi comparate datorită modului neuniform de abordare a soluțiilor tehnice și/sau financiare;</w:t>
            </w:r>
          </w:p>
          <w:p w:rsidR="00462EBC" w:rsidRPr="001F1CA0" w:rsidRDefault="00462EBC" w:rsidP="00953F7C">
            <w:pPr>
              <w:pStyle w:val="ListParagraph"/>
              <w:numPr>
                <w:ilvl w:val="0"/>
                <w:numId w:val="19"/>
              </w:num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abateri grave de la prevederile legislative afectează procedura de atribuire sau este imposibilă încheierea contractului.</w:t>
            </w:r>
          </w:p>
          <w:p w:rsidR="00462EBC" w:rsidRPr="001F1CA0" w:rsidRDefault="00462EBC" w:rsidP="00953F7C">
            <w:p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În sensul prevederilor de mai sus, prin abateri grave de la prevederile legislative se înțelege:</w:t>
            </w:r>
          </w:p>
          <w:p w:rsidR="00462EBC" w:rsidRPr="001F1CA0" w:rsidRDefault="00462EBC" w:rsidP="00953F7C">
            <w:pPr>
              <w:pStyle w:val="ListParagraph"/>
              <w:numPr>
                <w:ilvl w:val="0"/>
                <w:numId w:val="19"/>
              </w:num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criteriile de calificare și selecție, precum și criteriul de atribuire sau factorii de evaluare prevăzuți în cadrul anunțului de participare, precum și în documentația de atribuire au fost modificați având ca efect restrângerea participării;</w:t>
            </w:r>
          </w:p>
          <w:p w:rsidR="00462EBC" w:rsidRPr="001F1CA0" w:rsidRDefault="00462EBC" w:rsidP="00953F7C">
            <w:pPr>
              <w:pStyle w:val="ListParagraph"/>
              <w:numPr>
                <w:ilvl w:val="0"/>
                <w:numId w:val="19"/>
              </w:num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pe parcursul analizei, evaluării și/sau finalizării procedurii de atribuire se constată erori sau omisiuni, iar  Autoritatea/entitatea contractantă se află în imposibilitatea de a adopta măsuri corective fără ca acestea să conducă, la încălcarea principiilor.</w:t>
            </w:r>
          </w:p>
          <w:p w:rsidR="00462EBC" w:rsidRPr="001F1CA0" w:rsidRDefault="00462EBC" w:rsidP="00953F7C">
            <w:p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Prin excepție, autoritatea/entitatea contractantă are dreptul de a anula aplicarea procedurii pentru atribuirea contractului de achiziție publică/sectorială, dacă ia această decizie, de regulă, înainte de data transmiterii comunicării privind rezultatul aplicării procedurii de atribuire și, oricum, înainte de data încheierii contractului, numai în următoarele cazuri:</w:t>
            </w:r>
          </w:p>
          <w:p w:rsidR="00462EBC" w:rsidRPr="001F1CA0" w:rsidRDefault="00462EBC" w:rsidP="00953F7C">
            <w:pPr>
              <w:pStyle w:val="ListParagraph"/>
              <w:numPr>
                <w:ilvl w:val="0"/>
                <w:numId w:val="19"/>
              </w:num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lastRenderedPageBreak/>
              <w:t>ca urmare a deciziei pronunțate de Consiliul Național de Soluționare a Contestațiilor prin care dispune eliminarea oricăror specificații tehnice, economice sau financiare din anunțul de participare, din documentația de atribuire ori din alte documente emise în legătură cu procedura de atribuire;</w:t>
            </w:r>
          </w:p>
          <w:p w:rsidR="00462EBC" w:rsidRPr="001F1CA0" w:rsidRDefault="00462EBC" w:rsidP="00953F7C">
            <w:pPr>
              <w:pStyle w:val="ListParagraph"/>
              <w:numPr>
                <w:ilvl w:val="0"/>
                <w:numId w:val="19"/>
              </w:num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autoritatea/entitatea contractantă nu mai are asigurate fondurile necesare realizării achiziției sau nu mai există necesitatea ce urma a fi acoperită; cele două situații nedatorându-se unei acțiuni sau inacțiuni a Autorității/entității contractante.</w:t>
            </w:r>
          </w:p>
          <w:p w:rsidR="00462EBC" w:rsidRPr="001F1CA0" w:rsidRDefault="00462EBC" w:rsidP="00953F7C">
            <w:pPr>
              <w:spacing w:before="120" w:after="120" w:line="240" w:lineRule="auto"/>
              <w:jc w:val="both"/>
              <w:rPr>
                <w:rFonts w:ascii="Times New Roman" w:hAnsi="Times New Roman" w:cs="Times New Roman"/>
                <w:iCs/>
                <w:sz w:val="24"/>
                <w:szCs w:val="24"/>
              </w:rPr>
            </w:pPr>
            <w:r w:rsidRPr="001F1CA0">
              <w:rPr>
                <w:rFonts w:ascii="Times New Roman" w:hAnsi="Times New Roman" w:cs="Times New Roman"/>
                <w:iCs/>
                <w:sz w:val="24"/>
                <w:szCs w:val="24"/>
              </w:rPr>
              <w:t>Autoritatea/entitatea contractantă are obligația de a comunica în scris tuturor participanților la procedura de atribuire, în cel mult 3 zile lucrătoare de la data anulării, atât încetarea obligațiilor pe care aceștia și le-au creat prin depunerea de oferte, cât și motivul concret care a determinat decizia de anulare.]</w:t>
            </w:r>
          </w:p>
          <w:p w:rsidR="00462EBC" w:rsidRPr="001F1CA0" w:rsidRDefault="00462EBC" w:rsidP="00953F7C">
            <w:pPr>
              <w:spacing w:before="120" w:after="120" w:line="240" w:lineRule="auto"/>
              <w:jc w:val="both"/>
              <w:rPr>
                <w:rFonts w:ascii="Times New Roman" w:hAnsi="Times New Roman" w:cs="Times New Roman"/>
                <w:bCs/>
                <w:sz w:val="24"/>
                <w:szCs w:val="24"/>
              </w:rPr>
            </w:pPr>
            <w:r w:rsidRPr="001F1CA0">
              <w:rPr>
                <w:rFonts w:ascii="Times New Roman" w:hAnsi="Times New Roman" w:cs="Times New Roman"/>
                <w:bCs/>
                <w:sz w:val="24"/>
                <w:szCs w:val="24"/>
              </w:rPr>
              <w:t xml:space="preserve">Instrucțiuni privind semnarea contractului de achiziție </w:t>
            </w:r>
          </w:p>
          <w:p w:rsidR="00462EBC" w:rsidRPr="001F1CA0" w:rsidRDefault="00462EBC" w:rsidP="00953F7C">
            <w:pPr>
              <w:spacing w:before="120" w:after="120" w:line="240" w:lineRule="auto"/>
              <w:jc w:val="both"/>
              <w:rPr>
                <w:rFonts w:ascii="Times New Roman" w:hAnsi="Times New Roman" w:cs="Times New Roman"/>
                <w:bCs/>
                <w:sz w:val="24"/>
                <w:szCs w:val="24"/>
              </w:rPr>
            </w:pPr>
            <w:r w:rsidRPr="001F1CA0">
              <w:rPr>
                <w:rFonts w:ascii="Times New Roman" w:hAnsi="Times New Roman" w:cs="Times New Roman"/>
                <w:bCs/>
                <w:sz w:val="24"/>
                <w:szCs w:val="24"/>
              </w:rPr>
              <w:t>Autoritatea/entitatea contractantă va încheia contractul de achiziție/acordul-cadru cu ofertantul/ofertanții desemnat(i) câștigător(i), în perioada de valabilitate a ofertelor, dar nu mai devreme de</w:t>
            </w:r>
            <w:r w:rsidR="00F37914">
              <w:rPr>
                <w:rFonts w:ascii="Times New Roman" w:hAnsi="Times New Roman" w:cs="Times New Roman"/>
                <w:bCs/>
                <w:sz w:val="24"/>
                <w:szCs w:val="24"/>
              </w:rPr>
              <w:t xml:space="preserve"> </w:t>
            </w:r>
            <w:r w:rsidR="00511D1C">
              <w:rPr>
                <w:rFonts w:ascii="Times New Roman" w:hAnsi="Times New Roman" w:cs="Times New Roman"/>
                <w:bCs/>
                <w:sz w:val="24"/>
                <w:szCs w:val="24"/>
              </w:rPr>
              <w:t>10</w:t>
            </w:r>
            <w:r w:rsidRPr="001F1CA0">
              <w:rPr>
                <w:rFonts w:ascii="Times New Roman" w:hAnsi="Times New Roman" w:cs="Times New Roman"/>
                <w:bCs/>
                <w:sz w:val="24"/>
                <w:szCs w:val="24"/>
              </w:rPr>
              <w:t xml:space="preserve"> zile de la data transmiterii comunicării privind rezultatul aplicării procedurii de atribuire pentru a acorda termenul legal de </w:t>
            </w:r>
            <w:r w:rsidR="00511D1C">
              <w:rPr>
                <w:rFonts w:ascii="Times New Roman" w:hAnsi="Times New Roman" w:cs="Times New Roman"/>
                <w:bCs/>
                <w:sz w:val="24"/>
                <w:szCs w:val="24"/>
              </w:rPr>
              <w:t>5</w:t>
            </w:r>
            <w:r w:rsidRPr="001F1CA0">
              <w:rPr>
                <w:rFonts w:ascii="Times New Roman" w:hAnsi="Times New Roman" w:cs="Times New Roman"/>
                <w:bCs/>
                <w:sz w:val="24"/>
                <w:szCs w:val="24"/>
              </w:rPr>
              <w:t xml:space="preserve"> zile pentru formularea eventualelor contestații administrative.</w:t>
            </w:r>
          </w:p>
          <w:p w:rsidR="00462EBC" w:rsidRPr="001F1CA0" w:rsidRDefault="00462EBC" w:rsidP="00953F7C">
            <w:pPr>
              <w:spacing w:before="120" w:after="120" w:line="240" w:lineRule="auto"/>
              <w:jc w:val="both"/>
              <w:rPr>
                <w:rFonts w:ascii="Times New Roman" w:hAnsi="Times New Roman" w:cs="Times New Roman"/>
                <w:bCs/>
                <w:sz w:val="24"/>
                <w:szCs w:val="24"/>
              </w:rPr>
            </w:pPr>
            <w:r w:rsidRPr="001F1CA0">
              <w:rPr>
                <w:rFonts w:ascii="Times New Roman" w:hAnsi="Times New Roman" w:cs="Times New Roman"/>
                <w:bCs/>
                <w:sz w:val="24"/>
                <w:szCs w:val="24"/>
              </w:rPr>
              <w:t>Ofertantul desemnat câștigător are obligația de a se prezenta în termen de</w:t>
            </w:r>
            <w:r w:rsidR="00511D1C">
              <w:rPr>
                <w:rFonts w:ascii="Times New Roman" w:hAnsi="Times New Roman" w:cs="Times New Roman"/>
                <w:bCs/>
                <w:sz w:val="24"/>
                <w:szCs w:val="24"/>
              </w:rPr>
              <w:t xml:space="preserve"> 10</w:t>
            </w:r>
            <w:r w:rsidRPr="001F1CA0">
              <w:rPr>
                <w:rFonts w:ascii="Times New Roman" w:hAnsi="Times New Roman" w:cs="Times New Roman"/>
                <w:bCs/>
                <w:sz w:val="24"/>
                <w:szCs w:val="24"/>
              </w:rPr>
              <w:t xml:space="preserve"> zile de la primirea invitației pentru semnarea contractului, transmisă de autoritatea/entitatea contractantă.</w:t>
            </w:r>
          </w:p>
          <w:p w:rsidR="00462EBC" w:rsidRPr="001F1CA0" w:rsidRDefault="00462EBC" w:rsidP="00953F7C">
            <w:pPr>
              <w:spacing w:before="120" w:after="120" w:line="240" w:lineRule="auto"/>
              <w:jc w:val="both"/>
              <w:rPr>
                <w:rFonts w:ascii="Times New Roman" w:hAnsi="Times New Roman" w:cs="Times New Roman"/>
                <w:bCs/>
                <w:sz w:val="24"/>
                <w:szCs w:val="24"/>
              </w:rPr>
            </w:pPr>
            <w:r w:rsidRPr="001F1CA0">
              <w:rPr>
                <w:rFonts w:ascii="Times New Roman" w:hAnsi="Times New Roman" w:cs="Times New Roman"/>
                <w:bCs/>
                <w:sz w:val="24"/>
                <w:szCs w:val="24"/>
              </w:rPr>
              <w:t>Dacă  termenului de</w:t>
            </w:r>
            <w:r w:rsidR="00511D1C">
              <w:rPr>
                <w:rFonts w:ascii="Times New Roman" w:hAnsi="Times New Roman" w:cs="Times New Roman"/>
                <w:bCs/>
                <w:sz w:val="24"/>
                <w:szCs w:val="24"/>
              </w:rPr>
              <w:t>10</w:t>
            </w:r>
            <w:r w:rsidRPr="001F1CA0">
              <w:rPr>
                <w:rFonts w:ascii="Times New Roman" w:hAnsi="Times New Roman" w:cs="Times New Roman"/>
                <w:bCs/>
                <w:sz w:val="24"/>
                <w:szCs w:val="24"/>
              </w:rPr>
              <w:t xml:space="preserve"> zile a  expirat iar ofertantul desemnat câștigător nu s-a prezentat pentru semnarea contractului, situația va fi asimilată refuzului de a semna contractul, iar autoritatea/entitatea contractantă va reține în favoarea sa garanția de participare.</w:t>
            </w:r>
          </w:p>
          <w:p w:rsidR="00462EBC" w:rsidRPr="001F1CA0" w:rsidRDefault="00462EBC" w:rsidP="00953F7C">
            <w:pPr>
              <w:spacing w:before="120" w:after="120" w:line="240" w:lineRule="auto"/>
              <w:jc w:val="both"/>
              <w:rPr>
                <w:rFonts w:ascii="Times New Roman" w:hAnsi="Times New Roman" w:cs="Times New Roman"/>
                <w:bCs/>
                <w:sz w:val="24"/>
                <w:szCs w:val="24"/>
              </w:rPr>
            </w:pPr>
            <w:r w:rsidRPr="001F1CA0">
              <w:rPr>
                <w:rFonts w:ascii="Times New Roman" w:hAnsi="Times New Roman" w:cs="Times New Roman"/>
                <w:bCs/>
                <w:sz w:val="24"/>
                <w:szCs w:val="24"/>
              </w:rPr>
              <w:t>În cazul în care ofertantul căruia i s-a atribuit contractul este un consorțiu, acesta are obligația de a prezenta la semnarea contractului următoarele documente:</w:t>
            </w:r>
          </w:p>
          <w:p w:rsidR="00462EBC" w:rsidRPr="001F1CA0" w:rsidRDefault="00462EBC" w:rsidP="00953F7C">
            <w:pPr>
              <w:pStyle w:val="ListParagraph"/>
              <w:numPr>
                <w:ilvl w:val="0"/>
                <w:numId w:val="19"/>
              </w:numPr>
              <w:spacing w:before="120" w:after="120" w:line="240" w:lineRule="auto"/>
              <w:jc w:val="both"/>
              <w:rPr>
                <w:rFonts w:ascii="Times New Roman" w:hAnsi="Times New Roman" w:cs="Times New Roman"/>
                <w:bCs/>
                <w:sz w:val="24"/>
                <w:szCs w:val="24"/>
              </w:rPr>
            </w:pPr>
            <w:r w:rsidRPr="001F1CA0">
              <w:rPr>
                <w:rFonts w:ascii="Times New Roman" w:hAnsi="Times New Roman" w:cs="Times New Roman"/>
                <w:bCs/>
                <w:sz w:val="24"/>
                <w:szCs w:val="24"/>
              </w:rPr>
              <w:t>documente prin care se autorizează persoana care urmează să semneze contractul;</w:t>
            </w:r>
          </w:p>
          <w:p w:rsidR="00462EBC" w:rsidRPr="001F1CA0" w:rsidRDefault="00462EBC" w:rsidP="00953F7C">
            <w:pPr>
              <w:pStyle w:val="ListParagraph"/>
              <w:numPr>
                <w:ilvl w:val="0"/>
                <w:numId w:val="19"/>
              </w:numPr>
              <w:spacing w:before="120" w:after="120" w:line="240" w:lineRule="auto"/>
              <w:jc w:val="both"/>
              <w:rPr>
                <w:rFonts w:ascii="Times New Roman" w:hAnsi="Times New Roman" w:cs="Times New Roman"/>
                <w:bCs/>
                <w:sz w:val="24"/>
                <w:szCs w:val="24"/>
              </w:rPr>
            </w:pPr>
            <w:r w:rsidRPr="001F1CA0">
              <w:rPr>
                <w:rFonts w:ascii="Times New Roman" w:hAnsi="Times New Roman" w:cs="Times New Roman"/>
                <w:bCs/>
                <w:sz w:val="24"/>
                <w:szCs w:val="24"/>
              </w:rPr>
              <w:t>acordul de asociere din care să rezulte cota de participare a fiecărui membru al asocierii, reprezentantul legal al asocierii, liderul desemnat (informații care nu trebuie să fie diferite față de cele precizate în documentele care au însoțit oferta);</w:t>
            </w:r>
          </w:p>
          <w:p w:rsidR="00462EBC" w:rsidRPr="001F1CA0" w:rsidRDefault="00462EBC" w:rsidP="00953F7C">
            <w:pPr>
              <w:spacing w:before="120" w:after="120" w:line="240" w:lineRule="auto"/>
              <w:jc w:val="both"/>
              <w:rPr>
                <w:rFonts w:ascii="Times New Roman" w:hAnsi="Times New Roman" w:cs="Times New Roman"/>
                <w:bCs/>
                <w:sz w:val="24"/>
                <w:szCs w:val="24"/>
              </w:rPr>
            </w:pPr>
            <w:r w:rsidRPr="001F1CA0">
              <w:rPr>
                <w:rFonts w:ascii="Times New Roman" w:hAnsi="Times New Roman" w:cs="Times New Roman"/>
                <w:bCs/>
                <w:sz w:val="24"/>
                <w:szCs w:val="24"/>
              </w:rPr>
              <w:t>În cazul în care ofertantul căruia i s-a atribuit contractul a nominalizat in cadrul ofertei subcontractanți, acesta are obligația de a prezenta la semnarea contractului contractul/contractele încheiate cu subcontractanții nominalizați in oferta.</w:t>
            </w:r>
          </w:p>
          <w:p w:rsidR="00462EBC" w:rsidRPr="001F1CA0" w:rsidRDefault="00462EBC" w:rsidP="00953F7C">
            <w:pPr>
              <w:spacing w:before="120" w:after="120" w:line="240" w:lineRule="auto"/>
              <w:jc w:val="both"/>
              <w:rPr>
                <w:rFonts w:ascii="Times New Roman" w:hAnsi="Times New Roman" w:cs="Times New Roman"/>
                <w:sz w:val="24"/>
                <w:szCs w:val="24"/>
              </w:rPr>
            </w:pPr>
            <w:r w:rsidRPr="001F1CA0">
              <w:rPr>
                <w:rFonts w:ascii="Times New Roman" w:hAnsi="Times New Roman" w:cs="Times New Roman"/>
                <w:bCs/>
                <w:sz w:val="24"/>
                <w:szCs w:val="24"/>
              </w:rPr>
              <w:t>In cazul în care autoritatea/entitatea contractantă nu poate încheia contractul cu ofertantul a cărui ofertă a fost stabilită ca fiind câștigătoare, din cauza faptului că ofertantul se află într-o situație de forță majoră sau în imposibilitatea fortuită de a executa contractul, atunci aceasta are dreptul  să declare câștigătoare oferta clasată pe locul următor, în condițiile în care aceasta există și este admisibilă. În caz contrar, procedura de atribuire se anulează.</w:t>
            </w:r>
          </w:p>
        </w:tc>
      </w:tr>
    </w:tbl>
    <w:p w:rsidR="00462EBC" w:rsidRPr="00AF052A" w:rsidRDefault="00462EBC" w:rsidP="00E86E36">
      <w:pPr>
        <w:spacing w:before="120" w:after="120"/>
        <w:jc w:val="both"/>
        <w:rPr>
          <w:rFonts w:ascii="Times New Roman" w:hAnsi="Times New Roman" w:cs="Times New Roman"/>
          <w:b/>
          <w:bCs/>
          <w:sz w:val="24"/>
          <w:szCs w:val="24"/>
        </w:rPr>
      </w:pPr>
      <w:r w:rsidRPr="00AF052A">
        <w:rPr>
          <w:rFonts w:ascii="Times New Roman" w:hAnsi="Times New Roman" w:cs="Times New Roman"/>
          <w:b/>
          <w:bCs/>
          <w:sz w:val="24"/>
          <w:szCs w:val="24"/>
        </w:rPr>
        <w:lastRenderedPageBreak/>
        <w:t>VI.4) Proceduri de contestare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26"/>
        <w:gridCol w:w="2677"/>
        <w:gridCol w:w="2425"/>
      </w:tblGrid>
      <w:tr w:rsidR="00462EBC" w:rsidRPr="00AF052A">
        <w:tc>
          <w:tcPr>
            <w:tcW w:w="9628" w:type="dxa"/>
            <w:gridSpan w:val="3"/>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VI.4.1) Organismul de soluționare a contestațiilor</w:t>
            </w:r>
          </w:p>
        </w:tc>
      </w:tr>
      <w:tr w:rsidR="00462EBC" w:rsidRPr="00AF052A">
        <w:tc>
          <w:tcPr>
            <w:tcW w:w="9628" w:type="dxa"/>
            <w:gridSpan w:val="3"/>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Denumire oficială: Consiliul National de Soluționare a Contestațiilor</w:t>
            </w:r>
          </w:p>
        </w:tc>
      </w:tr>
      <w:tr w:rsidR="00462EBC" w:rsidRPr="00AF052A">
        <w:tc>
          <w:tcPr>
            <w:tcW w:w="9628" w:type="dxa"/>
            <w:gridSpan w:val="3"/>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Adresă: Str. Stavropoleos, nr. 6, sector 3</w:t>
            </w:r>
          </w:p>
        </w:tc>
      </w:tr>
      <w:tr w:rsidR="00462EBC" w:rsidRPr="00AF052A">
        <w:tc>
          <w:tcPr>
            <w:tcW w:w="4526"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Localitate: București</w:t>
            </w:r>
          </w:p>
        </w:tc>
        <w:tc>
          <w:tcPr>
            <w:tcW w:w="2677"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Cod poștal: 030084</w:t>
            </w:r>
          </w:p>
        </w:tc>
        <w:tc>
          <w:tcPr>
            <w:tcW w:w="2425"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Țară: Romania</w:t>
            </w:r>
          </w:p>
        </w:tc>
      </w:tr>
      <w:tr w:rsidR="00462EBC" w:rsidRPr="00AF052A">
        <w:tc>
          <w:tcPr>
            <w:tcW w:w="7203" w:type="dxa"/>
            <w:gridSpan w:val="2"/>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lastRenderedPageBreak/>
              <w:t xml:space="preserve">E-mail: </w:t>
            </w:r>
            <w:hyperlink r:id="rId8" w:history="1">
              <w:r w:rsidRPr="00AF052A">
                <w:rPr>
                  <w:rStyle w:val="Hyperlink"/>
                  <w:sz w:val="24"/>
                  <w:szCs w:val="24"/>
                </w:rPr>
                <w:t>office@cnsc.ro</w:t>
              </w:r>
            </w:hyperlink>
          </w:p>
        </w:tc>
        <w:tc>
          <w:tcPr>
            <w:tcW w:w="2425"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Telefon: +40 213104642</w:t>
            </w:r>
          </w:p>
        </w:tc>
      </w:tr>
      <w:tr w:rsidR="00462EBC" w:rsidRPr="00AF052A">
        <w:tc>
          <w:tcPr>
            <w:tcW w:w="7203" w:type="dxa"/>
            <w:gridSpan w:val="2"/>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Adresă internet: (</w:t>
            </w:r>
            <w:r w:rsidRPr="00AF052A">
              <w:rPr>
                <w:rFonts w:ascii="Times New Roman" w:hAnsi="Times New Roman" w:cs="Times New Roman"/>
                <w:i/>
                <w:iCs/>
                <w:sz w:val="24"/>
                <w:szCs w:val="24"/>
              </w:rPr>
              <w:t>URL</w:t>
            </w:r>
            <w:r w:rsidRPr="00AF052A">
              <w:rPr>
                <w:rFonts w:ascii="Times New Roman" w:hAnsi="Times New Roman" w:cs="Times New Roman"/>
                <w:sz w:val="24"/>
                <w:szCs w:val="24"/>
              </w:rPr>
              <w:t xml:space="preserve">) </w:t>
            </w:r>
            <w:hyperlink r:id="rId9" w:history="1">
              <w:r w:rsidRPr="00AF052A">
                <w:rPr>
                  <w:rStyle w:val="Hyperlink"/>
                  <w:sz w:val="24"/>
                  <w:szCs w:val="24"/>
                </w:rPr>
                <w:t>www.cnsc.ro</w:t>
              </w:r>
            </w:hyperlink>
          </w:p>
        </w:tc>
        <w:tc>
          <w:tcPr>
            <w:tcW w:w="2425"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Fax: +40 218900745</w:t>
            </w:r>
          </w:p>
        </w:tc>
      </w:tr>
      <w:tr w:rsidR="00462EBC" w:rsidRPr="00AF052A">
        <w:tc>
          <w:tcPr>
            <w:tcW w:w="9628" w:type="dxa"/>
            <w:gridSpan w:val="3"/>
          </w:tcPr>
          <w:p w:rsidR="00462EBC" w:rsidRPr="00AF052A" w:rsidRDefault="00462EBC" w:rsidP="00953F7C">
            <w:pPr>
              <w:spacing w:before="120" w:after="120" w:line="240" w:lineRule="auto"/>
              <w:jc w:val="both"/>
              <w:rPr>
                <w:rFonts w:ascii="Times New Roman" w:hAnsi="Times New Roman" w:cs="Times New Roman"/>
                <w:b/>
                <w:bCs/>
                <w:sz w:val="24"/>
                <w:szCs w:val="24"/>
              </w:rPr>
            </w:pPr>
            <w:r w:rsidRPr="00AF052A">
              <w:rPr>
                <w:rFonts w:ascii="Times New Roman" w:hAnsi="Times New Roman" w:cs="Times New Roman"/>
                <w:b/>
                <w:bCs/>
                <w:sz w:val="24"/>
                <w:szCs w:val="24"/>
              </w:rPr>
              <w:t>VI.4.2) Organismul competent pentru procedurile de mediere</w:t>
            </w:r>
          </w:p>
        </w:tc>
      </w:tr>
      <w:tr w:rsidR="00462EBC" w:rsidRPr="00AF052A">
        <w:tc>
          <w:tcPr>
            <w:tcW w:w="9628" w:type="dxa"/>
            <w:gridSpan w:val="3"/>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Denumire oficială:</w:t>
            </w:r>
          </w:p>
        </w:tc>
      </w:tr>
      <w:tr w:rsidR="00462EBC" w:rsidRPr="00AF052A">
        <w:tc>
          <w:tcPr>
            <w:tcW w:w="9628" w:type="dxa"/>
            <w:gridSpan w:val="3"/>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Adresă:</w:t>
            </w:r>
          </w:p>
        </w:tc>
      </w:tr>
      <w:tr w:rsidR="00462EBC" w:rsidRPr="00AF052A">
        <w:tc>
          <w:tcPr>
            <w:tcW w:w="4526"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Localitate:</w:t>
            </w:r>
          </w:p>
        </w:tc>
        <w:tc>
          <w:tcPr>
            <w:tcW w:w="2677"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Cod poștal:</w:t>
            </w:r>
          </w:p>
        </w:tc>
        <w:tc>
          <w:tcPr>
            <w:tcW w:w="2425"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Țară:</w:t>
            </w:r>
          </w:p>
        </w:tc>
      </w:tr>
      <w:tr w:rsidR="00462EBC" w:rsidRPr="00AF052A">
        <w:tc>
          <w:tcPr>
            <w:tcW w:w="7203" w:type="dxa"/>
            <w:gridSpan w:val="2"/>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E-mail:</w:t>
            </w:r>
          </w:p>
        </w:tc>
        <w:tc>
          <w:tcPr>
            <w:tcW w:w="2425"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Telefon:</w:t>
            </w:r>
          </w:p>
        </w:tc>
      </w:tr>
      <w:tr w:rsidR="00462EBC" w:rsidRPr="00AF052A">
        <w:tc>
          <w:tcPr>
            <w:tcW w:w="7203" w:type="dxa"/>
            <w:gridSpan w:val="2"/>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Adresă internet: (</w:t>
            </w:r>
            <w:r w:rsidRPr="00AF052A">
              <w:rPr>
                <w:rFonts w:ascii="Times New Roman" w:hAnsi="Times New Roman" w:cs="Times New Roman"/>
                <w:i/>
                <w:iCs/>
                <w:sz w:val="24"/>
                <w:szCs w:val="24"/>
              </w:rPr>
              <w:t>URL</w:t>
            </w:r>
            <w:r w:rsidRPr="00AF052A">
              <w:rPr>
                <w:rFonts w:ascii="Times New Roman" w:hAnsi="Times New Roman" w:cs="Times New Roman"/>
                <w:sz w:val="24"/>
                <w:szCs w:val="24"/>
              </w:rPr>
              <w:t>)</w:t>
            </w:r>
          </w:p>
        </w:tc>
        <w:tc>
          <w:tcPr>
            <w:tcW w:w="2425"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Fax:</w:t>
            </w:r>
          </w:p>
        </w:tc>
      </w:tr>
      <w:tr w:rsidR="00462EBC" w:rsidRPr="00AF052A">
        <w:tc>
          <w:tcPr>
            <w:tcW w:w="9628" w:type="dxa"/>
            <w:gridSpan w:val="3"/>
          </w:tcPr>
          <w:p w:rsidR="00462EBC" w:rsidRPr="007B3B52" w:rsidRDefault="00462EBC" w:rsidP="00953F7C">
            <w:pPr>
              <w:spacing w:before="120" w:after="120" w:line="240" w:lineRule="auto"/>
              <w:jc w:val="both"/>
              <w:rPr>
                <w:rFonts w:ascii="Times New Roman" w:hAnsi="Times New Roman" w:cs="Times New Roman"/>
                <w:b/>
                <w:bCs/>
                <w:sz w:val="24"/>
                <w:szCs w:val="24"/>
              </w:rPr>
            </w:pPr>
            <w:r w:rsidRPr="007B3B52">
              <w:rPr>
                <w:rFonts w:ascii="Times New Roman" w:hAnsi="Times New Roman" w:cs="Times New Roman"/>
                <w:b/>
                <w:bCs/>
                <w:sz w:val="24"/>
                <w:szCs w:val="24"/>
              </w:rPr>
              <w:t>VI.4.3) Procedura de contestare</w:t>
            </w:r>
          </w:p>
          <w:p w:rsidR="00462EBC" w:rsidRPr="007B3B52" w:rsidRDefault="00462EBC" w:rsidP="00953F7C">
            <w:pPr>
              <w:spacing w:before="120" w:after="120" w:line="240" w:lineRule="auto"/>
              <w:jc w:val="both"/>
              <w:rPr>
                <w:rFonts w:ascii="Times New Roman" w:hAnsi="Times New Roman" w:cs="Times New Roman"/>
                <w:bCs/>
                <w:sz w:val="24"/>
                <w:szCs w:val="24"/>
              </w:rPr>
            </w:pPr>
            <w:r w:rsidRPr="007B3B52">
              <w:rPr>
                <w:rFonts w:ascii="Times New Roman" w:hAnsi="Times New Roman" w:cs="Times New Roman"/>
                <w:bCs/>
                <w:sz w:val="24"/>
                <w:szCs w:val="24"/>
              </w:rPr>
              <w:t>Precizări privind termenul (termenele) pentru procedurile de contestare:</w:t>
            </w:r>
          </w:p>
          <w:p w:rsidR="00462EBC" w:rsidRPr="007B3B52" w:rsidRDefault="00462EBC" w:rsidP="00953F7C">
            <w:pPr>
              <w:spacing w:before="120" w:after="120" w:line="240" w:lineRule="auto"/>
              <w:jc w:val="both"/>
              <w:rPr>
                <w:rFonts w:ascii="Times New Roman" w:hAnsi="Times New Roman" w:cs="Times New Roman"/>
                <w:bCs/>
                <w:sz w:val="24"/>
                <w:szCs w:val="24"/>
              </w:rPr>
            </w:pPr>
            <w:r w:rsidRPr="007B3B52">
              <w:rPr>
                <w:rFonts w:ascii="Times New Roman" w:hAnsi="Times New Roman" w:cs="Times New Roman"/>
                <w:bCs/>
                <w:sz w:val="24"/>
                <w:szCs w:val="24"/>
              </w:rPr>
              <w:t>În conformitate cu Legea nr. 101/2016 privind remediile și căile de atac în materie de atribuire a contractelor de achiziție publică, a contractelor sectoriale și a contractelor de concesiune de lucrări și concesiune de servicii, precum și pentru organizarea și funcționarea Consiliului National de Soluționare a Contestațiilor publicat în Monitorul Oficial al României nr. 393 din 23 mai 2016, cu modificările și completările ulterioare.</w:t>
            </w:r>
          </w:p>
          <w:p w:rsidR="00462EBC" w:rsidRPr="007B3B52" w:rsidRDefault="00462EBC" w:rsidP="00953F7C">
            <w:pPr>
              <w:spacing w:before="120" w:after="120" w:line="240" w:lineRule="auto"/>
              <w:jc w:val="both"/>
              <w:rPr>
                <w:rFonts w:ascii="Times New Roman" w:hAnsi="Times New Roman" w:cs="Times New Roman"/>
                <w:bCs/>
                <w:sz w:val="24"/>
                <w:szCs w:val="24"/>
              </w:rPr>
            </w:pPr>
            <w:r w:rsidRPr="007B3B52">
              <w:rPr>
                <w:rFonts w:ascii="Times New Roman" w:hAnsi="Times New Roman" w:cs="Times New Roman"/>
                <w:bCs/>
                <w:sz w:val="24"/>
                <w:szCs w:val="24"/>
              </w:rPr>
              <w:t xml:space="preserve">Conform prevederilor Legii 101/2016, orice persoană care consideră că a fost vătămată de o eroare sau de o neregulă printr-un act al autorității/entității contractante, care încalcă legile privind achizițiile publice, poate depune o plângere în termen de </w:t>
            </w:r>
            <w:r w:rsidRPr="007B3B52">
              <w:rPr>
                <w:rFonts w:ascii="Times New Roman" w:hAnsi="Times New Roman" w:cs="Times New Roman"/>
                <w:bCs/>
                <w:i/>
                <w:iCs/>
                <w:sz w:val="24"/>
                <w:szCs w:val="24"/>
              </w:rPr>
              <w:t>10 zile</w:t>
            </w:r>
            <w:r w:rsidRPr="007B3B52">
              <w:rPr>
                <w:rFonts w:ascii="Times New Roman" w:hAnsi="Times New Roman" w:cs="Times New Roman"/>
                <w:bCs/>
                <w:sz w:val="24"/>
                <w:szCs w:val="24"/>
              </w:rPr>
              <w:t xml:space="preserve">  începând cu ziua următoare luării la cunoștință despre actul autorității/entității contractante considerat nelegal:</w:t>
            </w:r>
          </w:p>
          <w:p w:rsidR="00462EBC" w:rsidRPr="007B3B52" w:rsidRDefault="00462EBC" w:rsidP="00953F7C">
            <w:pPr>
              <w:pStyle w:val="ListParagraph"/>
              <w:numPr>
                <w:ilvl w:val="0"/>
                <w:numId w:val="27"/>
              </w:numPr>
              <w:spacing w:before="120" w:after="120" w:line="240" w:lineRule="auto"/>
              <w:jc w:val="both"/>
              <w:rPr>
                <w:rFonts w:ascii="Times New Roman" w:hAnsi="Times New Roman" w:cs="Times New Roman"/>
                <w:bCs/>
                <w:sz w:val="24"/>
                <w:szCs w:val="24"/>
              </w:rPr>
            </w:pPr>
            <w:r w:rsidRPr="007B3B52">
              <w:rPr>
                <w:rFonts w:ascii="Times New Roman" w:hAnsi="Times New Roman" w:cs="Times New Roman"/>
                <w:bCs/>
                <w:sz w:val="24"/>
                <w:szCs w:val="24"/>
              </w:rPr>
              <w:t>fie pe cale administrativ-jurisdicțională la Consiliul Național de Soluționare a Contestațiilor;</w:t>
            </w:r>
          </w:p>
          <w:p w:rsidR="00462EBC" w:rsidRPr="007B3B52" w:rsidRDefault="00462EBC" w:rsidP="00953F7C">
            <w:pPr>
              <w:pStyle w:val="ListParagraph"/>
              <w:numPr>
                <w:ilvl w:val="0"/>
                <w:numId w:val="27"/>
              </w:numPr>
              <w:spacing w:before="120" w:after="120" w:line="240" w:lineRule="auto"/>
              <w:jc w:val="both"/>
              <w:rPr>
                <w:rFonts w:ascii="Times New Roman" w:hAnsi="Times New Roman" w:cs="Times New Roman"/>
                <w:bCs/>
                <w:sz w:val="24"/>
                <w:szCs w:val="24"/>
              </w:rPr>
            </w:pPr>
            <w:r w:rsidRPr="007B3B52">
              <w:rPr>
                <w:rFonts w:ascii="Times New Roman" w:hAnsi="Times New Roman" w:cs="Times New Roman"/>
                <w:bCs/>
                <w:sz w:val="24"/>
                <w:szCs w:val="24"/>
              </w:rPr>
              <w:t>fie pe cale judiciară la instanța de judecată.</w:t>
            </w:r>
          </w:p>
          <w:p w:rsidR="00462EBC" w:rsidRPr="007B3B52" w:rsidRDefault="00462EBC" w:rsidP="00953F7C">
            <w:pPr>
              <w:spacing w:before="120" w:after="120" w:line="240" w:lineRule="auto"/>
              <w:jc w:val="both"/>
              <w:rPr>
                <w:rFonts w:ascii="Times New Roman" w:hAnsi="Times New Roman" w:cs="Times New Roman"/>
                <w:sz w:val="24"/>
                <w:szCs w:val="24"/>
              </w:rPr>
            </w:pPr>
            <w:r w:rsidRPr="007B3B52">
              <w:rPr>
                <w:rFonts w:ascii="Times New Roman" w:hAnsi="Times New Roman" w:cs="Times New Roman"/>
                <w:bCs/>
                <w:sz w:val="24"/>
                <w:szCs w:val="24"/>
              </w:rPr>
              <w:t>Indiferent de procedura aleasă, contestația va fi transmisă în același timp și autorității/entității contractante.</w:t>
            </w:r>
          </w:p>
        </w:tc>
      </w:tr>
      <w:tr w:rsidR="00462EBC" w:rsidRPr="00AF052A">
        <w:tc>
          <w:tcPr>
            <w:tcW w:w="9628" w:type="dxa"/>
            <w:gridSpan w:val="3"/>
          </w:tcPr>
          <w:p w:rsidR="00462EBC" w:rsidRPr="00C51DFD" w:rsidRDefault="00462EBC" w:rsidP="00953F7C">
            <w:pPr>
              <w:spacing w:before="120" w:after="120" w:line="240" w:lineRule="auto"/>
              <w:jc w:val="both"/>
              <w:rPr>
                <w:rFonts w:ascii="Times New Roman" w:hAnsi="Times New Roman" w:cs="Times New Roman"/>
                <w:b/>
                <w:sz w:val="24"/>
                <w:szCs w:val="24"/>
              </w:rPr>
            </w:pPr>
            <w:r w:rsidRPr="00C51DFD">
              <w:rPr>
                <w:rFonts w:ascii="Times New Roman" w:hAnsi="Times New Roman" w:cs="Times New Roman"/>
                <w:b/>
                <w:bCs/>
                <w:sz w:val="24"/>
                <w:szCs w:val="24"/>
              </w:rPr>
              <w:t>VI.4.4) Serviciul de la care se pot obține informații privind procedura de contestare</w:t>
            </w:r>
          </w:p>
        </w:tc>
      </w:tr>
      <w:tr w:rsidR="00462EBC" w:rsidRPr="00AF052A">
        <w:tc>
          <w:tcPr>
            <w:tcW w:w="9628" w:type="dxa"/>
            <w:gridSpan w:val="3"/>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Denumire oficială:</w:t>
            </w:r>
            <w:r w:rsidR="00020438">
              <w:rPr>
                <w:rFonts w:ascii="Times New Roman" w:hAnsi="Times New Roman" w:cs="Times New Roman"/>
                <w:sz w:val="24"/>
                <w:szCs w:val="24"/>
              </w:rPr>
              <w:t>SERVICIUL JURIDIC AL SPITALULUI CLINIC DE URGENTA MILITAR DR STEFAN ODOBLEJA</w:t>
            </w:r>
          </w:p>
        </w:tc>
      </w:tr>
      <w:tr w:rsidR="00462EBC" w:rsidRPr="00AF052A">
        <w:tc>
          <w:tcPr>
            <w:tcW w:w="9628" w:type="dxa"/>
            <w:gridSpan w:val="3"/>
          </w:tcPr>
          <w:p w:rsidR="00462EBC" w:rsidRPr="00AF052A" w:rsidRDefault="00462EBC" w:rsidP="00020438">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Adresă:</w:t>
            </w:r>
            <w:r w:rsidR="00020438">
              <w:rPr>
                <w:rFonts w:ascii="Times New Roman" w:hAnsi="Times New Roman" w:cs="Times New Roman"/>
                <w:sz w:val="24"/>
                <w:szCs w:val="24"/>
              </w:rPr>
              <w:t xml:space="preserve"> STR CARACAL NR 150</w:t>
            </w:r>
          </w:p>
        </w:tc>
      </w:tr>
      <w:tr w:rsidR="00462EBC" w:rsidRPr="00AF052A">
        <w:tc>
          <w:tcPr>
            <w:tcW w:w="4526"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Localitate:</w:t>
            </w:r>
            <w:r w:rsidR="00020438">
              <w:rPr>
                <w:rFonts w:ascii="Times New Roman" w:hAnsi="Times New Roman" w:cs="Times New Roman"/>
                <w:sz w:val="24"/>
                <w:szCs w:val="24"/>
              </w:rPr>
              <w:t>CRAIOVA</w:t>
            </w:r>
          </w:p>
        </w:tc>
        <w:tc>
          <w:tcPr>
            <w:tcW w:w="2677"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Cod poștal:</w:t>
            </w:r>
          </w:p>
        </w:tc>
        <w:tc>
          <w:tcPr>
            <w:tcW w:w="2425"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Țară:</w:t>
            </w:r>
            <w:r w:rsidR="00020438">
              <w:rPr>
                <w:rFonts w:ascii="Times New Roman" w:hAnsi="Times New Roman" w:cs="Times New Roman"/>
                <w:sz w:val="24"/>
                <w:szCs w:val="24"/>
              </w:rPr>
              <w:t>ROMANIA</w:t>
            </w:r>
          </w:p>
        </w:tc>
      </w:tr>
      <w:tr w:rsidR="00462EBC" w:rsidRPr="00AF052A">
        <w:tc>
          <w:tcPr>
            <w:tcW w:w="7203" w:type="dxa"/>
            <w:gridSpan w:val="2"/>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E-mail:</w:t>
            </w:r>
            <w:r w:rsidR="00020438">
              <w:rPr>
                <w:rFonts w:ascii="Times New Roman" w:hAnsi="Times New Roman" w:cs="Times New Roman"/>
                <w:sz w:val="24"/>
                <w:szCs w:val="24"/>
              </w:rPr>
              <w:t>licitatii@smucraiova.ro</w:t>
            </w:r>
          </w:p>
        </w:tc>
        <w:tc>
          <w:tcPr>
            <w:tcW w:w="2425"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Telefon:</w:t>
            </w:r>
          </w:p>
        </w:tc>
      </w:tr>
      <w:tr w:rsidR="00462EBC" w:rsidRPr="00AF052A">
        <w:tc>
          <w:tcPr>
            <w:tcW w:w="7203" w:type="dxa"/>
            <w:gridSpan w:val="2"/>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Adresă internet: (</w:t>
            </w:r>
            <w:r w:rsidRPr="00AF052A">
              <w:rPr>
                <w:rFonts w:ascii="Times New Roman" w:hAnsi="Times New Roman" w:cs="Times New Roman"/>
                <w:i/>
                <w:iCs/>
                <w:sz w:val="24"/>
                <w:szCs w:val="24"/>
              </w:rPr>
              <w:t>URL</w:t>
            </w:r>
            <w:r w:rsidRPr="00AF052A">
              <w:rPr>
                <w:rFonts w:ascii="Times New Roman" w:hAnsi="Times New Roman" w:cs="Times New Roman"/>
                <w:sz w:val="24"/>
                <w:szCs w:val="24"/>
              </w:rPr>
              <w:t>)</w:t>
            </w:r>
          </w:p>
        </w:tc>
        <w:tc>
          <w:tcPr>
            <w:tcW w:w="2425" w:type="dxa"/>
          </w:tcPr>
          <w:p w:rsidR="00462EBC" w:rsidRPr="00AF052A" w:rsidRDefault="00462EBC" w:rsidP="00953F7C">
            <w:pPr>
              <w:spacing w:before="120" w:after="120" w:line="240" w:lineRule="auto"/>
              <w:jc w:val="both"/>
              <w:rPr>
                <w:rFonts w:ascii="Times New Roman" w:hAnsi="Times New Roman" w:cs="Times New Roman"/>
                <w:sz w:val="24"/>
                <w:szCs w:val="24"/>
              </w:rPr>
            </w:pPr>
            <w:r w:rsidRPr="00AF052A">
              <w:rPr>
                <w:rFonts w:ascii="Times New Roman" w:hAnsi="Times New Roman" w:cs="Times New Roman"/>
                <w:sz w:val="24"/>
                <w:szCs w:val="24"/>
              </w:rPr>
              <w:t>Fax:</w:t>
            </w:r>
            <w:r w:rsidR="00020438">
              <w:rPr>
                <w:rFonts w:ascii="Times New Roman" w:hAnsi="Times New Roman" w:cs="Times New Roman"/>
                <w:sz w:val="24"/>
                <w:szCs w:val="24"/>
              </w:rPr>
              <w:t>0251581081</w:t>
            </w:r>
          </w:p>
        </w:tc>
      </w:tr>
    </w:tbl>
    <w:p w:rsidR="00462EBC" w:rsidRDefault="00462EBC" w:rsidP="007B7A32">
      <w:pPr>
        <w:spacing w:before="120" w:after="120" w:line="276" w:lineRule="auto"/>
        <w:ind w:left="1"/>
        <w:jc w:val="both"/>
        <w:rPr>
          <w:rFonts w:ascii="Times New Roman" w:hAnsi="Times New Roman" w:cs="Times New Roman"/>
          <w:sz w:val="24"/>
          <w:szCs w:val="24"/>
        </w:rPr>
      </w:pPr>
      <w:r w:rsidRPr="00AF052A">
        <w:rPr>
          <w:rFonts w:ascii="Times New Roman" w:hAnsi="Times New Roman" w:cs="Times New Roman"/>
          <w:b/>
          <w:bCs/>
          <w:sz w:val="24"/>
          <w:szCs w:val="24"/>
        </w:rPr>
        <w:t>VI.5) Data expedierii prezentului anunț:</w:t>
      </w:r>
      <w:r w:rsidRPr="00AF052A">
        <w:rPr>
          <w:rFonts w:ascii="Times New Roman" w:hAnsi="Times New Roman" w:cs="Times New Roman"/>
          <w:sz w:val="24"/>
          <w:szCs w:val="24"/>
        </w:rPr>
        <w:t xml:space="preserve"> </w:t>
      </w:r>
    </w:p>
    <w:p w:rsidR="00B753C2" w:rsidRDefault="00B753C2" w:rsidP="007B7A32">
      <w:pPr>
        <w:spacing w:before="120" w:after="120" w:line="276" w:lineRule="auto"/>
        <w:ind w:left="1"/>
        <w:jc w:val="both"/>
        <w:rPr>
          <w:rFonts w:ascii="Times New Roman" w:hAnsi="Times New Roman" w:cs="Times New Roman"/>
          <w:sz w:val="24"/>
          <w:szCs w:val="24"/>
        </w:rPr>
      </w:pPr>
      <w:r>
        <w:rPr>
          <w:rFonts w:ascii="Times New Roman" w:hAnsi="Times New Roman" w:cs="Times New Roman"/>
          <w:sz w:val="24"/>
          <w:szCs w:val="24"/>
        </w:rPr>
        <w:t>SEF SECTIE CONTRACTARI SI ACHIZITII</w:t>
      </w:r>
    </w:p>
    <w:p w:rsidR="00B753C2" w:rsidRDefault="00B753C2" w:rsidP="007B7A32">
      <w:pPr>
        <w:spacing w:before="120" w:after="120" w:line="276" w:lineRule="auto"/>
        <w:ind w:left="1"/>
        <w:jc w:val="both"/>
        <w:rPr>
          <w:rFonts w:ascii="Times New Roman" w:hAnsi="Times New Roman" w:cs="Times New Roman"/>
          <w:sz w:val="24"/>
          <w:szCs w:val="24"/>
        </w:rPr>
      </w:pPr>
      <w:r>
        <w:rPr>
          <w:rFonts w:ascii="Times New Roman" w:hAnsi="Times New Roman" w:cs="Times New Roman"/>
          <w:sz w:val="24"/>
          <w:szCs w:val="24"/>
        </w:rPr>
        <w:lastRenderedPageBreak/>
        <w:t>ING</w:t>
      </w:r>
    </w:p>
    <w:p w:rsidR="00B753C2" w:rsidRPr="00AF052A" w:rsidRDefault="00B753C2" w:rsidP="007B7A32">
      <w:pPr>
        <w:spacing w:before="120" w:after="120" w:line="276" w:lineRule="auto"/>
        <w:ind w:left="1"/>
        <w:jc w:val="both"/>
        <w:rPr>
          <w:sz w:val="24"/>
          <w:szCs w:val="24"/>
        </w:rPr>
      </w:pPr>
      <w:r>
        <w:rPr>
          <w:rFonts w:ascii="Times New Roman" w:hAnsi="Times New Roman" w:cs="Times New Roman"/>
          <w:sz w:val="24"/>
          <w:szCs w:val="24"/>
        </w:rPr>
        <w:t xml:space="preserve">       PREDOI DUMITRU</w:t>
      </w:r>
    </w:p>
    <w:sectPr w:rsidR="00B753C2" w:rsidRPr="00AF052A" w:rsidSect="00021A37">
      <w:footerReference w:type="first" r:id="rId10"/>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786" w:rsidRDefault="00441786">
      <w:pPr>
        <w:spacing w:after="0" w:line="240" w:lineRule="auto"/>
      </w:pPr>
      <w:r>
        <w:separator/>
      </w:r>
    </w:p>
  </w:endnote>
  <w:endnote w:type="continuationSeparator" w:id="1">
    <w:p w:rsidR="00441786" w:rsidRDefault="004417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C9D" w:rsidRDefault="000B658C">
    <w:pPr>
      <w:pStyle w:val="Footer"/>
      <w:jc w:val="right"/>
    </w:pPr>
    <w:fldSimple w:instr=" PAGE   \* MERGEFORMAT ">
      <w:r w:rsidR="00093078">
        <w:rPr>
          <w:noProof/>
        </w:rPr>
        <w:t>1</w:t>
      </w:r>
    </w:fldSimple>
  </w:p>
  <w:p w:rsidR="00F67C9D" w:rsidRDefault="00F67C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786" w:rsidRDefault="00441786">
      <w:pPr>
        <w:spacing w:after="0" w:line="240" w:lineRule="auto"/>
      </w:pPr>
      <w:r>
        <w:separator/>
      </w:r>
    </w:p>
  </w:footnote>
  <w:footnote w:type="continuationSeparator" w:id="1">
    <w:p w:rsidR="00441786" w:rsidRDefault="004417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06A0"/>
    <w:multiLevelType w:val="hybridMultilevel"/>
    <w:tmpl w:val="CE3A1524"/>
    <w:lvl w:ilvl="0" w:tplc="BA5E4974">
      <w:start w:val="1"/>
      <w:numFmt w:val="bullet"/>
      <w:lvlText w:val="-"/>
      <w:lvlJc w:val="left"/>
      <w:pPr>
        <w:ind w:left="360" w:hanging="360"/>
      </w:pPr>
      <w:rPr>
        <w:rFonts w:ascii="Trebuchet MS" w:hAnsi="Trebuchet MS" w:cs="Trebuchet MS"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cs="Wingdings" w:hint="default"/>
      </w:rPr>
    </w:lvl>
    <w:lvl w:ilvl="3" w:tplc="04180001">
      <w:start w:val="1"/>
      <w:numFmt w:val="bullet"/>
      <w:lvlText w:val=""/>
      <w:lvlJc w:val="left"/>
      <w:pPr>
        <w:ind w:left="2520" w:hanging="360"/>
      </w:pPr>
      <w:rPr>
        <w:rFonts w:ascii="Symbol" w:hAnsi="Symbol" w:cs="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cs="Wingdings" w:hint="default"/>
      </w:rPr>
    </w:lvl>
    <w:lvl w:ilvl="6" w:tplc="04180001">
      <w:start w:val="1"/>
      <w:numFmt w:val="bullet"/>
      <w:lvlText w:val=""/>
      <w:lvlJc w:val="left"/>
      <w:pPr>
        <w:ind w:left="4680" w:hanging="360"/>
      </w:pPr>
      <w:rPr>
        <w:rFonts w:ascii="Symbol" w:hAnsi="Symbol" w:cs="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cs="Wingdings" w:hint="default"/>
      </w:rPr>
    </w:lvl>
  </w:abstractNum>
  <w:abstractNum w:abstractNumId="1">
    <w:nsid w:val="05096254"/>
    <w:multiLevelType w:val="hybridMultilevel"/>
    <w:tmpl w:val="0ACEE12A"/>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5F37D07"/>
    <w:multiLevelType w:val="hybridMultilevel"/>
    <w:tmpl w:val="988A685C"/>
    <w:lvl w:ilvl="0" w:tplc="0418001B">
      <w:start w:val="1"/>
      <w:numFmt w:val="lowerRoman"/>
      <w:lvlText w:val="%1."/>
      <w:lvlJc w:val="right"/>
      <w:pPr>
        <w:ind w:left="630" w:hanging="360"/>
      </w:pPr>
    </w:lvl>
    <w:lvl w:ilvl="1" w:tplc="04180019">
      <w:start w:val="1"/>
      <w:numFmt w:val="lowerLetter"/>
      <w:lvlText w:val="%2."/>
      <w:lvlJc w:val="left"/>
      <w:pPr>
        <w:ind w:left="1350" w:hanging="360"/>
      </w:pPr>
    </w:lvl>
    <w:lvl w:ilvl="2" w:tplc="0418001B">
      <w:start w:val="1"/>
      <w:numFmt w:val="lowerRoman"/>
      <w:lvlText w:val="%3."/>
      <w:lvlJc w:val="right"/>
      <w:pPr>
        <w:ind w:left="2070" w:hanging="180"/>
      </w:pPr>
    </w:lvl>
    <w:lvl w:ilvl="3" w:tplc="0418000F">
      <w:start w:val="1"/>
      <w:numFmt w:val="decimal"/>
      <w:lvlText w:val="%4."/>
      <w:lvlJc w:val="left"/>
      <w:pPr>
        <w:ind w:left="2790" w:hanging="360"/>
      </w:pPr>
    </w:lvl>
    <w:lvl w:ilvl="4" w:tplc="04180019">
      <w:start w:val="1"/>
      <w:numFmt w:val="lowerLetter"/>
      <w:lvlText w:val="%5."/>
      <w:lvlJc w:val="left"/>
      <w:pPr>
        <w:ind w:left="3510" w:hanging="360"/>
      </w:pPr>
    </w:lvl>
    <w:lvl w:ilvl="5" w:tplc="0418001B">
      <w:start w:val="1"/>
      <w:numFmt w:val="lowerRoman"/>
      <w:lvlText w:val="%6."/>
      <w:lvlJc w:val="right"/>
      <w:pPr>
        <w:ind w:left="4230" w:hanging="180"/>
      </w:pPr>
    </w:lvl>
    <w:lvl w:ilvl="6" w:tplc="0418000F">
      <w:start w:val="1"/>
      <w:numFmt w:val="decimal"/>
      <w:lvlText w:val="%7."/>
      <w:lvlJc w:val="left"/>
      <w:pPr>
        <w:ind w:left="4950" w:hanging="360"/>
      </w:pPr>
    </w:lvl>
    <w:lvl w:ilvl="7" w:tplc="04180019">
      <w:start w:val="1"/>
      <w:numFmt w:val="lowerLetter"/>
      <w:lvlText w:val="%8."/>
      <w:lvlJc w:val="left"/>
      <w:pPr>
        <w:ind w:left="5670" w:hanging="360"/>
      </w:pPr>
    </w:lvl>
    <w:lvl w:ilvl="8" w:tplc="0418001B">
      <w:start w:val="1"/>
      <w:numFmt w:val="lowerRoman"/>
      <w:lvlText w:val="%9."/>
      <w:lvlJc w:val="right"/>
      <w:pPr>
        <w:ind w:left="6390" w:hanging="180"/>
      </w:pPr>
    </w:lvl>
  </w:abstractNum>
  <w:abstractNum w:abstractNumId="3">
    <w:nsid w:val="08FE1EC5"/>
    <w:multiLevelType w:val="hybridMultilevel"/>
    <w:tmpl w:val="6E02AE16"/>
    <w:lvl w:ilvl="0" w:tplc="2158B686">
      <w:start w:val="1"/>
      <w:numFmt w:val="upperRoman"/>
      <w:lvlText w:val="%1."/>
      <w:lvlJc w:val="right"/>
      <w:pPr>
        <w:ind w:left="1339" w:hanging="360"/>
      </w:pPr>
      <w:rPr>
        <w:b/>
        <w:bCs/>
        <w:i w:val="0"/>
        <w:iCs w:val="0"/>
        <w:sz w:val="20"/>
        <w:szCs w:val="20"/>
        <w:u w:val="none"/>
      </w:rPr>
    </w:lvl>
    <w:lvl w:ilvl="1" w:tplc="04180019">
      <w:start w:val="1"/>
      <w:numFmt w:val="lowerLetter"/>
      <w:lvlText w:val="%2."/>
      <w:lvlJc w:val="left"/>
      <w:pPr>
        <w:ind w:left="2059" w:hanging="360"/>
      </w:pPr>
    </w:lvl>
    <w:lvl w:ilvl="2" w:tplc="0418001B">
      <w:start w:val="1"/>
      <w:numFmt w:val="lowerRoman"/>
      <w:lvlText w:val="%3."/>
      <w:lvlJc w:val="right"/>
      <w:pPr>
        <w:ind w:left="2779" w:hanging="180"/>
      </w:pPr>
    </w:lvl>
    <w:lvl w:ilvl="3" w:tplc="0418000F">
      <w:start w:val="1"/>
      <w:numFmt w:val="decimal"/>
      <w:lvlText w:val="%4."/>
      <w:lvlJc w:val="left"/>
      <w:pPr>
        <w:ind w:left="3499" w:hanging="360"/>
      </w:pPr>
    </w:lvl>
    <w:lvl w:ilvl="4" w:tplc="04180019">
      <w:start w:val="1"/>
      <w:numFmt w:val="lowerLetter"/>
      <w:lvlText w:val="%5."/>
      <w:lvlJc w:val="left"/>
      <w:pPr>
        <w:ind w:left="4219" w:hanging="360"/>
      </w:pPr>
    </w:lvl>
    <w:lvl w:ilvl="5" w:tplc="0418001B">
      <w:start w:val="1"/>
      <w:numFmt w:val="lowerRoman"/>
      <w:lvlText w:val="%6."/>
      <w:lvlJc w:val="right"/>
      <w:pPr>
        <w:ind w:left="4939" w:hanging="180"/>
      </w:pPr>
    </w:lvl>
    <w:lvl w:ilvl="6" w:tplc="0418000F">
      <w:start w:val="1"/>
      <w:numFmt w:val="decimal"/>
      <w:lvlText w:val="%7."/>
      <w:lvlJc w:val="left"/>
      <w:pPr>
        <w:ind w:left="5659" w:hanging="360"/>
      </w:pPr>
    </w:lvl>
    <w:lvl w:ilvl="7" w:tplc="04180019">
      <w:start w:val="1"/>
      <w:numFmt w:val="lowerLetter"/>
      <w:lvlText w:val="%8."/>
      <w:lvlJc w:val="left"/>
      <w:pPr>
        <w:ind w:left="6379" w:hanging="360"/>
      </w:pPr>
    </w:lvl>
    <w:lvl w:ilvl="8" w:tplc="0418001B">
      <w:start w:val="1"/>
      <w:numFmt w:val="lowerRoman"/>
      <w:lvlText w:val="%9."/>
      <w:lvlJc w:val="right"/>
      <w:pPr>
        <w:ind w:left="7099" w:hanging="180"/>
      </w:pPr>
    </w:lvl>
  </w:abstractNum>
  <w:abstractNum w:abstractNumId="4">
    <w:nsid w:val="09646CB1"/>
    <w:multiLevelType w:val="hybridMultilevel"/>
    <w:tmpl w:val="DA00D35A"/>
    <w:lvl w:ilvl="0" w:tplc="BA5E4974">
      <w:start w:val="1"/>
      <w:numFmt w:val="bullet"/>
      <w:lvlText w:val="-"/>
      <w:lvlJc w:val="left"/>
      <w:pPr>
        <w:ind w:left="720" w:hanging="360"/>
      </w:pPr>
      <w:rPr>
        <w:rFonts w:ascii="Trebuchet MS" w:hAnsi="Trebuchet MS" w:cs="Trebuchet M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nsid w:val="161C6603"/>
    <w:multiLevelType w:val="hybridMultilevel"/>
    <w:tmpl w:val="9C4441D0"/>
    <w:lvl w:ilvl="0" w:tplc="0409001B">
      <w:start w:val="1"/>
      <w:numFmt w:val="lowerRoman"/>
      <w:lvlText w:val="%1."/>
      <w:lvlJc w:val="right"/>
      <w:pPr>
        <w:ind w:left="720" w:hanging="360"/>
      </w:pPr>
      <w:rPr>
        <w:rFont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6">
    <w:nsid w:val="170378AE"/>
    <w:multiLevelType w:val="hybridMultilevel"/>
    <w:tmpl w:val="06B81BBE"/>
    <w:lvl w:ilvl="0" w:tplc="AE80E59A">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016998"/>
    <w:multiLevelType w:val="hybridMultilevel"/>
    <w:tmpl w:val="2F065B34"/>
    <w:lvl w:ilvl="0" w:tplc="99DE87A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B682A2D"/>
    <w:multiLevelType w:val="hybridMultilevel"/>
    <w:tmpl w:val="8E920176"/>
    <w:lvl w:ilvl="0" w:tplc="BA5E4974">
      <w:start w:val="1"/>
      <w:numFmt w:val="bullet"/>
      <w:lvlText w:val="-"/>
      <w:lvlJc w:val="left"/>
      <w:pPr>
        <w:ind w:left="720" w:hanging="360"/>
      </w:pPr>
      <w:rPr>
        <w:rFonts w:ascii="Trebuchet MS" w:hAnsi="Trebuchet MS" w:cs="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9">
    <w:nsid w:val="20D7180E"/>
    <w:multiLevelType w:val="hybridMultilevel"/>
    <w:tmpl w:val="CD1C2294"/>
    <w:lvl w:ilvl="0" w:tplc="7E700F4A">
      <w:start w:val="5"/>
      <w:numFmt w:val="bullet"/>
      <w:lvlText w:val="-"/>
      <w:lvlJc w:val="left"/>
      <w:pPr>
        <w:ind w:left="360" w:hanging="360"/>
      </w:pPr>
      <w:rPr>
        <w:rFonts w:ascii="Times New Roman" w:eastAsia="Times New Roman" w:hAnsi="Times New Roman" w:cs="Times New Roman"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0">
    <w:nsid w:val="25EF0E1A"/>
    <w:multiLevelType w:val="hybridMultilevel"/>
    <w:tmpl w:val="171CF2F0"/>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nsid w:val="2C045D0A"/>
    <w:multiLevelType w:val="hybridMultilevel"/>
    <w:tmpl w:val="171CF2F0"/>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nsid w:val="2D914C58"/>
    <w:multiLevelType w:val="hybridMultilevel"/>
    <w:tmpl w:val="9C4441D0"/>
    <w:lvl w:ilvl="0" w:tplc="0409001B">
      <w:start w:val="1"/>
      <w:numFmt w:val="lowerRoman"/>
      <w:lvlText w:val="%1."/>
      <w:lvlJc w:val="right"/>
      <w:pPr>
        <w:ind w:left="720" w:hanging="360"/>
      </w:pPr>
      <w:rPr>
        <w:rFont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3">
    <w:nsid w:val="30DE5F9E"/>
    <w:multiLevelType w:val="hybridMultilevel"/>
    <w:tmpl w:val="2452C41E"/>
    <w:lvl w:ilvl="0" w:tplc="6B32E0E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37A027B"/>
    <w:multiLevelType w:val="hybridMultilevel"/>
    <w:tmpl w:val="0486EAE4"/>
    <w:lvl w:ilvl="0" w:tplc="DBF01BA8">
      <w:start w:val="1"/>
      <w:numFmt w:val="decimal"/>
      <w:lvlText w:val="%1."/>
      <w:lvlJc w:val="left"/>
      <w:pPr>
        <w:ind w:left="850" w:hanging="360"/>
      </w:pPr>
    </w:lvl>
    <w:lvl w:ilvl="1" w:tplc="04090019">
      <w:start w:val="1"/>
      <w:numFmt w:val="lowerLetter"/>
      <w:lvlText w:val="%2."/>
      <w:lvlJc w:val="left"/>
      <w:pPr>
        <w:ind w:left="1570" w:hanging="360"/>
      </w:pPr>
    </w:lvl>
    <w:lvl w:ilvl="2" w:tplc="0409001B">
      <w:start w:val="1"/>
      <w:numFmt w:val="lowerRoman"/>
      <w:lvlText w:val="%3."/>
      <w:lvlJc w:val="right"/>
      <w:pPr>
        <w:ind w:left="2290" w:hanging="180"/>
      </w:pPr>
    </w:lvl>
    <w:lvl w:ilvl="3" w:tplc="0409000F">
      <w:start w:val="1"/>
      <w:numFmt w:val="decimal"/>
      <w:lvlText w:val="%4."/>
      <w:lvlJc w:val="left"/>
      <w:pPr>
        <w:ind w:left="3010" w:hanging="360"/>
      </w:pPr>
    </w:lvl>
    <w:lvl w:ilvl="4" w:tplc="04090019">
      <w:start w:val="1"/>
      <w:numFmt w:val="lowerLetter"/>
      <w:lvlText w:val="%5."/>
      <w:lvlJc w:val="left"/>
      <w:pPr>
        <w:ind w:left="3730" w:hanging="360"/>
      </w:pPr>
    </w:lvl>
    <w:lvl w:ilvl="5" w:tplc="0409001B">
      <w:start w:val="1"/>
      <w:numFmt w:val="lowerRoman"/>
      <w:lvlText w:val="%6."/>
      <w:lvlJc w:val="right"/>
      <w:pPr>
        <w:ind w:left="4450" w:hanging="180"/>
      </w:pPr>
    </w:lvl>
    <w:lvl w:ilvl="6" w:tplc="0409000F">
      <w:start w:val="1"/>
      <w:numFmt w:val="decimal"/>
      <w:lvlText w:val="%7."/>
      <w:lvlJc w:val="left"/>
      <w:pPr>
        <w:ind w:left="5170" w:hanging="360"/>
      </w:pPr>
    </w:lvl>
    <w:lvl w:ilvl="7" w:tplc="04090019">
      <w:start w:val="1"/>
      <w:numFmt w:val="lowerLetter"/>
      <w:lvlText w:val="%8."/>
      <w:lvlJc w:val="left"/>
      <w:pPr>
        <w:ind w:left="5890" w:hanging="360"/>
      </w:pPr>
    </w:lvl>
    <w:lvl w:ilvl="8" w:tplc="0409001B">
      <w:start w:val="1"/>
      <w:numFmt w:val="lowerRoman"/>
      <w:lvlText w:val="%9."/>
      <w:lvlJc w:val="right"/>
      <w:pPr>
        <w:ind w:left="6610" w:hanging="180"/>
      </w:pPr>
    </w:lvl>
  </w:abstractNum>
  <w:abstractNum w:abstractNumId="15">
    <w:nsid w:val="343C205A"/>
    <w:multiLevelType w:val="hybridMultilevel"/>
    <w:tmpl w:val="C518A23C"/>
    <w:lvl w:ilvl="0" w:tplc="0418001B">
      <w:start w:val="1"/>
      <w:numFmt w:val="lowerRoman"/>
      <w:lvlText w:val="%1."/>
      <w:lvlJc w:val="righ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nsid w:val="36715B2B"/>
    <w:multiLevelType w:val="hybridMultilevel"/>
    <w:tmpl w:val="7BEC8AEE"/>
    <w:lvl w:ilvl="0" w:tplc="FFFFFFFF">
      <w:start w:val="1"/>
      <w:numFmt w:val="upperRoman"/>
      <w:lvlText w:val="%1."/>
      <w:lvlJc w:val="right"/>
      <w:pPr>
        <w:ind w:left="1339" w:hanging="360"/>
      </w:pPr>
      <w:rPr>
        <w:b/>
        <w:bCs/>
        <w:i w:val="0"/>
        <w:iCs w:val="0"/>
        <w:sz w:val="20"/>
        <w:szCs w:val="20"/>
        <w:u w:val="none"/>
      </w:rPr>
    </w:lvl>
    <w:lvl w:ilvl="1" w:tplc="FFFFFFFF">
      <w:start w:val="1"/>
      <w:numFmt w:val="lowerRoman"/>
      <w:lvlText w:val="%2."/>
      <w:lvlJc w:val="left"/>
      <w:pPr>
        <w:ind w:left="2419" w:hanging="720"/>
      </w:pPr>
      <w:rPr>
        <w:rFonts w:hint="default"/>
      </w:rPr>
    </w:lvl>
    <w:lvl w:ilvl="2" w:tplc="FFFFFFFF">
      <w:start w:val="1"/>
      <w:numFmt w:val="lowerRoman"/>
      <w:lvlText w:val="%3."/>
      <w:lvlJc w:val="right"/>
      <w:pPr>
        <w:ind w:left="2779" w:hanging="180"/>
      </w:pPr>
    </w:lvl>
    <w:lvl w:ilvl="3" w:tplc="FFFFFFFF">
      <w:start w:val="1"/>
      <w:numFmt w:val="decimal"/>
      <w:lvlText w:val="%4."/>
      <w:lvlJc w:val="left"/>
      <w:pPr>
        <w:ind w:left="3499" w:hanging="360"/>
      </w:pPr>
    </w:lvl>
    <w:lvl w:ilvl="4" w:tplc="FFFFFFFF">
      <w:start w:val="1"/>
      <w:numFmt w:val="lowerLetter"/>
      <w:lvlText w:val="%5."/>
      <w:lvlJc w:val="left"/>
      <w:pPr>
        <w:ind w:left="4219" w:hanging="360"/>
      </w:pPr>
    </w:lvl>
    <w:lvl w:ilvl="5" w:tplc="FFFFFFFF">
      <w:start w:val="1"/>
      <w:numFmt w:val="lowerRoman"/>
      <w:lvlText w:val="%6."/>
      <w:lvlJc w:val="right"/>
      <w:pPr>
        <w:ind w:left="4939" w:hanging="180"/>
      </w:pPr>
    </w:lvl>
    <w:lvl w:ilvl="6" w:tplc="FFFFFFFF">
      <w:start w:val="1"/>
      <w:numFmt w:val="decimal"/>
      <w:lvlText w:val="%7."/>
      <w:lvlJc w:val="left"/>
      <w:pPr>
        <w:ind w:left="5659" w:hanging="360"/>
      </w:pPr>
    </w:lvl>
    <w:lvl w:ilvl="7" w:tplc="FFFFFFFF">
      <w:start w:val="1"/>
      <w:numFmt w:val="lowerLetter"/>
      <w:lvlText w:val="%8."/>
      <w:lvlJc w:val="left"/>
      <w:pPr>
        <w:ind w:left="6379" w:hanging="360"/>
      </w:pPr>
    </w:lvl>
    <w:lvl w:ilvl="8" w:tplc="FFFFFFFF">
      <w:start w:val="1"/>
      <w:numFmt w:val="lowerRoman"/>
      <w:lvlText w:val="%9."/>
      <w:lvlJc w:val="right"/>
      <w:pPr>
        <w:ind w:left="7099" w:hanging="180"/>
      </w:pPr>
    </w:lvl>
  </w:abstractNum>
  <w:abstractNum w:abstractNumId="17">
    <w:nsid w:val="3A0A5EF9"/>
    <w:multiLevelType w:val="hybridMultilevel"/>
    <w:tmpl w:val="5EE02B0C"/>
    <w:lvl w:ilvl="0" w:tplc="0418001B">
      <w:start w:val="1"/>
      <w:numFmt w:val="lowerRoman"/>
      <w:lvlText w:val="%1."/>
      <w:lvlJc w:val="righ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8">
    <w:nsid w:val="3A0D5276"/>
    <w:multiLevelType w:val="hybridMultilevel"/>
    <w:tmpl w:val="9D288728"/>
    <w:lvl w:ilvl="0" w:tplc="BA5E4974">
      <w:start w:val="1"/>
      <w:numFmt w:val="bullet"/>
      <w:lvlText w:val="-"/>
      <w:lvlJc w:val="left"/>
      <w:pPr>
        <w:ind w:left="720" w:hanging="360"/>
      </w:pPr>
      <w:rPr>
        <w:rFonts w:ascii="Trebuchet MS" w:hAnsi="Trebuchet MS" w:cs="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9">
    <w:nsid w:val="417D1C83"/>
    <w:multiLevelType w:val="hybridMultilevel"/>
    <w:tmpl w:val="73A6074A"/>
    <w:lvl w:ilvl="0" w:tplc="334C3CC0">
      <w:start w:val="1"/>
      <w:numFmt w:val="lowerRoman"/>
      <w:lvlText w:val="%1."/>
      <w:lvlJc w:val="right"/>
      <w:pPr>
        <w:ind w:left="720" w:hanging="360"/>
      </w:pPr>
      <w:rPr>
        <w:color w:val="auto"/>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0">
    <w:nsid w:val="43817F29"/>
    <w:multiLevelType w:val="hybridMultilevel"/>
    <w:tmpl w:val="F47CDCE8"/>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3C46853"/>
    <w:multiLevelType w:val="hybridMultilevel"/>
    <w:tmpl w:val="046AA298"/>
    <w:lvl w:ilvl="0" w:tplc="19A8C846">
      <w:start w:val="1"/>
      <w:numFmt w:val="decimal"/>
      <w:lvlText w:val="%1."/>
      <w:lvlJc w:val="left"/>
      <w:pPr>
        <w:ind w:left="720" w:hanging="360"/>
      </w:pPr>
      <w:rPr>
        <w:b/>
        <w:bCs/>
        <w:sz w:val="22"/>
        <w:szCs w:val="22"/>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2">
    <w:nsid w:val="481926CA"/>
    <w:multiLevelType w:val="hybridMultilevel"/>
    <w:tmpl w:val="8C66BF26"/>
    <w:lvl w:ilvl="0" w:tplc="0418000B">
      <w:start w:val="1"/>
      <w:numFmt w:val="bullet"/>
      <w:lvlText w:val=""/>
      <w:lvlJc w:val="left"/>
      <w:pPr>
        <w:ind w:left="1500" w:hanging="360"/>
      </w:pPr>
      <w:rPr>
        <w:rFonts w:ascii="Wingdings" w:hAnsi="Wingdings" w:hint="default"/>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abstractNum w:abstractNumId="23">
    <w:nsid w:val="49A927E5"/>
    <w:multiLevelType w:val="hybridMultilevel"/>
    <w:tmpl w:val="8AF41648"/>
    <w:lvl w:ilvl="0" w:tplc="04180001">
      <w:start w:val="1"/>
      <w:numFmt w:val="bullet"/>
      <w:lvlText w:val=""/>
      <w:lvlJc w:val="left"/>
      <w:pPr>
        <w:ind w:left="721" w:hanging="360"/>
      </w:pPr>
      <w:rPr>
        <w:rFonts w:ascii="Symbol" w:hAnsi="Symbol" w:cs="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cs="Wingdings" w:hint="default"/>
      </w:rPr>
    </w:lvl>
    <w:lvl w:ilvl="3" w:tplc="04180001">
      <w:start w:val="1"/>
      <w:numFmt w:val="bullet"/>
      <w:lvlText w:val=""/>
      <w:lvlJc w:val="left"/>
      <w:pPr>
        <w:ind w:left="2881" w:hanging="360"/>
      </w:pPr>
      <w:rPr>
        <w:rFonts w:ascii="Symbol" w:hAnsi="Symbol" w:cs="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cs="Wingdings" w:hint="default"/>
      </w:rPr>
    </w:lvl>
    <w:lvl w:ilvl="6" w:tplc="04180001">
      <w:start w:val="1"/>
      <w:numFmt w:val="bullet"/>
      <w:lvlText w:val=""/>
      <w:lvlJc w:val="left"/>
      <w:pPr>
        <w:ind w:left="5041" w:hanging="360"/>
      </w:pPr>
      <w:rPr>
        <w:rFonts w:ascii="Symbol" w:hAnsi="Symbol" w:cs="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cs="Wingdings" w:hint="default"/>
      </w:rPr>
    </w:lvl>
  </w:abstractNum>
  <w:abstractNum w:abstractNumId="24">
    <w:nsid w:val="49B726A3"/>
    <w:multiLevelType w:val="hybridMultilevel"/>
    <w:tmpl w:val="5EE02B0C"/>
    <w:lvl w:ilvl="0" w:tplc="0418001B">
      <w:start w:val="1"/>
      <w:numFmt w:val="lowerRoman"/>
      <w:lvlText w:val="%1."/>
      <w:lvlJc w:val="righ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5">
    <w:nsid w:val="4B97178C"/>
    <w:multiLevelType w:val="hybridMultilevel"/>
    <w:tmpl w:val="7D884986"/>
    <w:lvl w:ilvl="0" w:tplc="2158B686">
      <w:start w:val="1"/>
      <w:numFmt w:val="upperRoman"/>
      <w:lvlText w:val="%1."/>
      <w:lvlJc w:val="right"/>
      <w:pPr>
        <w:ind w:left="1339" w:hanging="360"/>
      </w:pPr>
      <w:rPr>
        <w:b/>
        <w:bCs/>
        <w:i w:val="0"/>
        <w:iCs w:val="0"/>
        <w:sz w:val="20"/>
        <w:szCs w:val="20"/>
        <w:u w:val="none"/>
      </w:rPr>
    </w:lvl>
    <w:lvl w:ilvl="1" w:tplc="54A6F31E">
      <w:start w:val="1"/>
      <w:numFmt w:val="lowerRoman"/>
      <w:lvlText w:val="%2."/>
      <w:lvlJc w:val="left"/>
      <w:pPr>
        <w:ind w:left="2419" w:hanging="720"/>
      </w:pPr>
      <w:rPr>
        <w:rFonts w:hint="default"/>
      </w:rPr>
    </w:lvl>
    <w:lvl w:ilvl="2" w:tplc="0418001B">
      <w:start w:val="1"/>
      <w:numFmt w:val="lowerRoman"/>
      <w:lvlText w:val="%3."/>
      <w:lvlJc w:val="right"/>
      <w:pPr>
        <w:ind w:left="2779" w:hanging="180"/>
      </w:pPr>
    </w:lvl>
    <w:lvl w:ilvl="3" w:tplc="0418000F">
      <w:start w:val="1"/>
      <w:numFmt w:val="decimal"/>
      <w:lvlText w:val="%4."/>
      <w:lvlJc w:val="left"/>
      <w:pPr>
        <w:ind w:left="3499" w:hanging="360"/>
      </w:pPr>
    </w:lvl>
    <w:lvl w:ilvl="4" w:tplc="04180019">
      <w:start w:val="1"/>
      <w:numFmt w:val="lowerLetter"/>
      <w:lvlText w:val="%5."/>
      <w:lvlJc w:val="left"/>
      <w:pPr>
        <w:ind w:left="4219" w:hanging="360"/>
      </w:pPr>
    </w:lvl>
    <w:lvl w:ilvl="5" w:tplc="0418001B">
      <w:start w:val="1"/>
      <w:numFmt w:val="lowerRoman"/>
      <w:lvlText w:val="%6."/>
      <w:lvlJc w:val="right"/>
      <w:pPr>
        <w:ind w:left="4939" w:hanging="180"/>
      </w:pPr>
    </w:lvl>
    <w:lvl w:ilvl="6" w:tplc="0418000F">
      <w:start w:val="1"/>
      <w:numFmt w:val="decimal"/>
      <w:lvlText w:val="%7."/>
      <w:lvlJc w:val="left"/>
      <w:pPr>
        <w:ind w:left="5659" w:hanging="360"/>
      </w:pPr>
    </w:lvl>
    <w:lvl w:ilvl="7" w:tplc="04180019">
      <w:start w:val="1"/>
      <w:numFmt w:val="lowerLetter"/>
      <w:lvlText w:val="%8."/>
      <w:lvlJc w:val="left"/>
      <w:pPr>
        <w:ind w:left="6379" w:hanging="360"/>
      </w:pPr>
    </w:lvl>
    <w:lvl w:ilvl="8" w:tplc="0418001B">
      <w:start w:val="1"/>
      <w:numFmt w:val="lowerRoman"/>
      <w:lvlText w:val="%9."/>
      <w:lvlJc w:val="right"/>
      <w:pPr>
        <w:ind w:left="7099" w:hanging="180"/>
      </w:pPr>
    </w:lvl>
  </w:abstractNum>
  <w:abstractNum w:abstractNumId="26">
    <w:nsid w:val="501D1F98"/>
    <w:multiLevelType w:val="hybridMultilevel"/>
    <w:tmpl w:val="9C4441D0"/>
    <w:lvl w:ilvl="0" w:tplc="0409001B">
      <w:start w:val="1"/>
      <w:numFmt w:val="lowerRoman"/>
      <w:lvlText w:val="%1."/>
      <w:lvlJc w:val="right"/>
      <w:pPr>
        <w:ind w:left="720" w:hanging="360"/>
      </w:pPr>
      <w:rPr>
        <w:rFont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7">
    <w:nsid w:val="53A82AF9"/>
    <w:multiLevelType w:val="hybridMultilevel"/>
    <w:tmpl w:val="85C454D8"/>
    <w:lvl w:ilvl="0" w:tplc="BA5E4974">
      <w:start w:val="1"/>
      <w:numFmt w:val="bullet"/>
      <w:lvlText w:val="-"/>
      <w:lvlJc w:val="left"/>
      <w:pPr>
        <w:ind w:left="720" w:hanging="360"/>
      </w:pPr>
      <w:rPr>
        <w:rFonts w:ascii="Trebuchet MS" w:hAnsi="Trebuchet MS" w:cs="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8">
    <w:nsid w:val="55A678ED"/>
    <w:multiLevelType w:val="hybridMultilevel"/>
    <w:tmpl w:val="06EA83C6"/>
    <w:lvl w:ilvl="0" w:tplc="FFFFFFFF">
      <w:start w:val="1"/>
      <w:numFmt w:val="upperRoman"/>
      <w:lvlText w:val="%1."/>
      <w:lvlJc w:val="right"/>
      <w:pPr>
        <w:ind w:left="1339" w:hanging="360"/>
      </w:pPr>
      <w:rPr>
        <w:b/>
        <w:bCs/>
        <w:i w:val="0"/>
        <w:iCs w:val="0"/>
        <w:sz w:val="20"/>
        <w:szCs w:val="20"/>
        <w:u w:val="none"/>
      </w:rPr>
    </w:lvl>
    <w:lvl w:ilvl="1" w:tplc="FFFFFFFF">
      <w:start w:val="1"/>
      <w:numFmt w:val="lowerRoman"/>
      <w:lvlText w:val="%2."/>
      <w:lvlJc w:val="left"/>
      <w:pPr>
        <w:ind w:left="2419" w:hanging="720"/>
      </w:pPr>
      <w:rPr>
        <w:rFonts w:hint="default"/>
      </w:rPr>
    </w:lvl>
    <w:lvl w:ilvl="2" w:tplc="FFFFFFFF">
      <w:start w:val="1"/>
      <w:numFmt w:val="lowerRoman"/>
      <w:lvlText w:val="%3."/>
      <w:lvlJc w:val="right"/>
      <w:pPr>
        <w:ind w:left="2779" w:hanging="180"/>
      </w:pPr>
    </w:lvl>
    <w:lvl w:ilvl="3" w:tplc="FFFFFFFF">
      <w:start w:val="1"/>
      <w:numFmt w:val="decimal"/>
      <w:lvlText w:val="%4."/>
      <w:lvlJc w:val="left"/>
      <w:pPr>
        <w:ind w:left="3499" w:hanging="360"/>
      </w:pPr>
    </w:lvl>
    <w:lvl w:ilvl="4" w:tplc="FFFFFFFF">
      <w:start w:val="1"/>
      <w:numFmt w:val="lowerLetter"/>
      <w:lvlText w:val="%5."/>
      <w:lvlJc w:val="left"/>
      <w:pPr>
        <w:ind w:left="4219" w:hanging="360"/>
      </w:pPr>
    </w:lvl>
    <w:lvl w:ilvl="5" w:tplc="FFFFFFFF">
      <w:start w:val="1"/>
      <w:numFmt w:val="lowerRoman"/>
      <w:lvlText w:val="%6."/>
      <w:lvlJc w:val="right"/>
      <w:pPr>
        <w:ind w:left="4939" w:hanging="180"/>
      </w:pPr>
    </w:lvl>
    <w:lvl w:ilvl="6" w:tplc="FFFFFFFF">
      <w:start w:val="1"/>
      <w:numFmt w:val="decimal"/>
      <w:lvlText w:val="%7."/>
      <w:lvlJc w:val="left"/>
      <w:pPr>
        <w:ind w:left="5659" w:hanging="360"/>
      </w:pPr>
    </w:lvl>
    <w:lvl w:ilvl="7" w:tplc="FFFFFFFF">
      <w:start w:val="1"/>
      <w:numFmt w:val="lowerLetter"/>
      <w:lvlText w:val="%8."/>
      <w:lvlJc w:val="left"/>
      <w:pPr>
        <w:ind w:left="6379" w:hanging="360"/>
      </w:pPr>
    </w:lvl>
    <w:lvl w:ilvl="8" w:tplc="FFFFFFFF">
      <w:start w:val="1"/>
      <w:numFmt w:val="lowerRoman"/>
      <w:lvlText w:val="%9."/>
      <w:lvlJc w:val="right"/>
      <w:pPr>
        <w:ind w:left="7099" w:hanging="180"/>
      </w:pPr>
    </w:lvl>
  </w:abstractNum>
  <w:abstractNum w:abstractNumId="29">
    <w:nsid w:val="590D1C0A"/>
    <w:multiLevelType w:val="hybridMultilevel"/>
    <w:tmpl w:val="BBA89D52"/>
    <w:lvl w:ilvl="0" w:tplc="BA5E4974">
      <w:start w:val="1"/>
      <w:numFmt w:val="bullet"/>
      <w:lvlText w:val="-"/>
      <w:lvlJc w:val="left"/>
      <w:pPr>
        <w:ind w:left="720" w:hanging="360"/>
      </w:pPr>
      <w:rPr>
        <w:rFonts w:ascii="Trebuchet MS" w:hAnsi="Trebuchet MS" w:cs="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30">
    <w:nsid w:val="5D9F608A"/>
    <w:multiLevelType w:val="hybridMultilevel"/>
    <w:tmpl w:val="9E883ABA"/>
    <w:lvl w:ilvl="0" w:tplc="CF70ABA6">
      <w:start w:val="1"/>
      <w:numFmt w:val="lowerRoman"/>
      <w:lvlText w:val="%1."/>
      <w:lvlJc w:val="left"/>
      <w:pPr>
        <w:ind w:left="1080" w:hanging="72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1">
    <w:nsid w:val="5E8E2CAD"/>
    <w:multiLevelType w:val="hybridMultilevel"/>
    <w:tmpl w:val="4448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6904D4"/>
    <w:multiLevelType w:val="hybridMultilevel"/>
    <w:tmpl w:val="C10C9464"/>
    <w:lvl w:ilvl="0" w:tplc="BA5E4974">
      <w:start w:val="1"/>
      <w:numFmt w:val="bullet"/>
      <w:lvlText w:val="-"/>
      <w:lvlJc w:val="left"/>
      <w:pPr>
        <w:ind w:left="720" w:hanging="360"/>
      </w:pPr>
      <w:rPr>
        <w:rFonts w:ascii="Trebuchet MS" w:hAnsi="Trebuchet MS" w:cs="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33">
    <w:nsid w:val="692162A4"/>
    <w:multiLevelType w:val="multilevel"/>
    <w:tmpl w:val="FD94E3CA"/>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9EC44D1"/>
    <w:multiLevelType w:val="hybridMultilevel"/>
    <w:tmpl w:val="F8580E7E"/>
    <w:lvl w:ilvl="0" w:tplc="35F8D57A">
      <w:start w:val="1"/>
      <w:numFmt w:val="upperRoman"/>
      <w:lvlText w:val="%1."/>
      <w:lvlJc w:val="right"/>
      <w:pPr>
        <w:ind w:left="1339" w:hanging="360"/>
      </w:pPr>
      <w:rPr>
        <w:b/>
        <w:bCs/>
        <w:i w:val="0"/>
        <w:iCs w:val="0"/>
        <w:sz w:val="16"/>
        <w:szCs w:val="16"/>
        <w:u w:val="none"/>
      </w:rPr>
    </w:lvl>
    <w:lvl w:ilvl="1" w:tplc="04180019">
      <w:start w:val="1"/>
      <w:numFmt w:val="lowerLetter"/>
      <w:lvlText w:val="%2."/>
      <w:lvlJc w:val="left"/>
      <w:pPr>
        <w:ind w:left="2059" w:hanging="360"/>
      </w:pPr>
    </w:lvl>
    <w:lvl w:ilvl="2" w:tplc="0418001B">
      <w:start w:val="1"/>
      <w:numFmt w:val="lowerRoman"/>
      <w:lvlText w:val="%3."/>
      <w:lvlJc w:val="right"/>
      <w:pPr>
        <w:ind w:left="2779" w:hanging="180"/>
      </w:pPr>
    </w:lvl>
    <w:lvl w:ilvl="3" w:tplc="0418000F">
      <w:start w:val="1"/>
      <w:numFmt w:val="decimal"/>
      <w:lvlText w:val="%4."/>
      <w:lvlJc w:val="left"/>
      <w:pPr>
        <w:ind w:left="3499" w:hanging="360"/>
      </w:pPr>
    </w:lvl>
    <w:lvl w:ilvl="4" w:tplc="04180019">
      <w:start w:val="1"/>
      <w:numFmt w:val="lowerLetter"/>
      <w:lvlText w:val="%5."/>
      <w:lvlJc w:val="left"/>
      <w:pPr>
        <w:ind w:left="4219" w:hanging="360"/>
      </w:pPr>
    </w:lvl>
    <w:lvl w:ilvl="5" w:tplc="0418001B">
      <w:start w:val="1"/>
      <w:numFmt w:val="lowerRoman"/>
      <w:lvlText w:val="%6."/>
      <w:lvlJc w:val="right"/>
      <w:pPr>
        <w:ind w:left="4939" w:hanging="180"/>
      </w:pPr>
    </w:lvl>
    <w:lvl w:ilvl="6" w:tplc="0418000F">
      <w:start w:val="1"/>
      <w:numFmt w:val="decimal"/>
      <w:lvlText w:val="%7."/>
      <w:lvlJc w:val="left"/>
      <w:pPr>
        <w:ind w:left="5659" w:hanging="360"/>
      </w:pPr>
    </w:lvl>
    <w:lvl w:ilvl="7" w:tplc="04180019">
      <w:start w:val="1"/>
      <w:numFmt w:val="lowerLetter"/>
      <w:lvlText w:val="%8."/>
      <w:lvlJc w:val="left"/>
      <w:pPr>
        <w:ind w:left="6379" w:hanging="360"/>
      </w:pPr>
    </w:lvl>
    <w:lvl w:ilvl="8" w:tplc="0418001B">
      <w:start w:val="1"/>
      <w:numFmt w:val="lowerRoman"/>
      <w:lvlText w:val="%9."/>
      <w:lvlJc w:val="right"/>
      <w:pPr>
        <w:ind w:left="7099" w:hanging="180"/>
      </w:pPr>
    </w:lvl>
  </w:abstractNum>
  <w:abstractNum w:abstractNumId="35">
    <w:nsid w:val="71FB7F14"/>
    <w:multiLevelType w:val="hybridMultilevel"/>
    <w:tmpl w:val="D9008DA4"/>
    <w:lvl w:ilvl="0" w:tplc="0418001B">
      <w:start w:val="1"/>
      <w:numFmt w:val="lowerRoman"/>
      <w:lvlText w:val="%1."/>
      <w:lvlJc w:val="righ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6">
    <w:nsid w:val="7A600C75"/>
    <w:multiLevelType w:val="hybridMultilevel"/>
    <w:tmpl w:val="4094CF96"/>
    <w:lvl w:ilvl="0" w:tplc="6AACBCC8">
      <w:numFmt w:val="bullet"/>
      <w:lvlText w:val="-"/>
      <w:lvlJc w:val="left"/>
      <w:pPr>
        <w:ind w:left="2421" w:hanging="360"/>
      </w:pPr>
      <w:rPr>
        <w:rFonts w:ascii="Trebuchet MS" w:eastAsia="MS Mincho" w:hAnsi="Trebuchet MS"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cs="Wingdings" w:hint="default"/>
      </w:rPr>
    </w:lvl>
    <w:lvl w:ilvl="3" w:tplc="04090001">
      <w:start w:val="1"/>
      <w:numFmt w:val="bullet"/>
      <w:lvlText w:val=""/>
      <w:lvlJc w:val="left"/>
      <w:pPr>
        <w:ind w:left="4581" w:hanging="360"/>
      </w:pPr>
      <w:rPr>
        <w:rFonts w:ascii="Symbol" w:hAnsi="Symbol" w:cs="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cs="Wingdings" w:hint="default"/>
      </w:rPr>
    </w:lvl>
    <w:lvl w:ilvl="6" w:tplc="04090001">
      <w:start w:val="1"/>
      <w:numFmt w:val="bullet"/>
      <w:lvlText w:val=""/>
      <w:lvlJc w:val="left"/>
      <w:pPr>
        <w:ind w:left="6741" w:hanging="360"/>
      </w:pPr>
      <w:rPr>
        <w:rFonts w:ascii="Symbol" w:hAnsi="Symbol" w:cs="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cs="Wingdings" w:hint="default"/>
      </w:rPr>
    </w:lvl>
  </w:abstractNum>
  <w:abstractNum w:abstractNumId="37">
    <w:nsid w:val="7C564FEE"/>
    <w:multiLevelType w:val="hybridMultilevel"/>
    <w:tmpl w:val="CF0A676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7C4E3690">
      <w:numFmt w:val="bullet"/>
      <w:lvlText w:val="-"/>
      <w:lvlJc w:val="left"/>
      <w:pPr>
        <w:ind w:left="3011" w:hanging="360"/>
      </w:pPr>
      <w:rPr>
        <w:rFonts w:ascii="Times New Roman" w:eastAsia="Calibri" w:hAnsi="Times New Roman" w:cs="Times New Roman"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8">
    <w:nsid w:val="7E9D23A4"/>
    <w:multiLevelType w:val="hybridMultilevel"/>
    <w:tmpl w:val="2CD2F890"/>
    <w:lvl w:ilvl="0" w:tplc="0418001B">
      <w:start w:val="1"/>
      <w:numFmt w:val="lowerRoman"/>
      <w:lvlText w:val="%1."/>
      <w:lvlJc w:val="right"/>
      <w:pPr>
        <w:ind w:left="720" w:hanging="360"/>
      </w:pPr>
    </w:lvl>
    <w:lvl w:ilvl="1" w:tplc="73643A70">
      <w:start w:val="1"/>
      <w:numFmt w:val="lowerRoman"/>
      <w:lvlText w:val="%2."/>
      <w:lvlJc w:val="left"/>
      <w:pPr>
        <w:ind w:left="1440" w:hanging="360"/>
      </w:pPr>
      <w:rPr>
        <w:rFonts w:hint="default"/>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14"/>
  </w:num>
  <w:num w:numId="2">
    <w:abstractNumId w:val="33"/>
  </w:num>
  <w:num w:numId="3">
    <w:abstractNumId w:val="11"/>
  </w:num>
  <w:num w:numId="4">
    <w:abstractNumId w:val="10"/>
  </w:num>
  <w:num w:numId="5">
    <w:abstractNumId w:val="3"/>
  </w:num>
  <w:num w:numId="6">
    <w:abstractNumId w:val="25"/>
  </w:num>
  <w:num w:numId="7">
    <w:abstractNumId w:val="2"/>
  </w:num>
  <w:num w:numId="8">
    <w:abstractNumId w:val="17"/>
  </w:num>
  <w:num w:numId="9">
    <w:abstractNumId w:val="27"/>
  </w:num>
  <w:num w:numId="10">
    <w:abstractNumId w:val="34"/>
  </w:num>
  <w:num w:numId="11">
    <w:abstractNumId w:val="35"/>
  </w:num>
  <w:num w:numId="12">
    <w:abstractNumId w:val="18"/>
  </w:num>
  <w:num w:numId="13">
    <w:abstractNumId w:val="29"/>
  </w:num>
  <w:num w:numId="14">
    <w:abstractNumId w:val="8"/>
  </w:num>
  <w:num w:numId="15">
    <w:abstractNumId w:val="32"/>
  </w:num>
  <w:num w:numId="16">
    <w:abstractNumId w:val="21"/>
  </w:num>
  <w:num w:numId="17">
    <w:abstractNumId w:val="4"/>
  </w:num>
  <w:num w:numId="18">
    <w:abstractNumId w:val="19"/>
  </w:num>
  <w:num w:numId="19">
    <w:abstractNumId w:val="0"/>
  </w:num>
  <w:num w:numId="20">
    <w:abstractNumId w:val="13"/>
  </w:num>
  <w:num w:numId="21">
    <w:abstractNumId w:val="7"/>
  </w:num>
  <w:num w:numId="22">
    <w:abstractNumId w:val="23"/>
  </w:num>
  <w:num w:numId="23">
    <w:abstractNumId w:val="30"/>
  </w:num>
  <w:num w:numId="24">
    <w:abstractNumId w:val="5"/>
  </w:num>
  <w:num w:numId="25">
    <w:abstractNumId w:val="12"/>
  </w:num>
  <w:num w:numId="26">
    <w:abstractNumId w:val="15"/>
  </w:num>
  <w:num w:numId="27">
    <w:abstractNumId w:val="38"/>
  </w:num>
  <w:num w:numId="28">
    <w:abstractNumId w:val="26"/>
  </w:num>
  <w:num w:numId="29">
    <w:abstractNumId w:val="24"/>
  </w:num>
  <w:num w:numId="30">
    <w:abstractNumId w:val="16"/>
  </w:num>
  <w:num w:numId="31">
    <w:abstractNumId w:val="28"/>
  </w:num>
  <w:num w:numId="32">
    <w:abstractNumId w:val="36"/>
  </w:num>
  <w:num w:numId="33">
    <w:abstractNumId w:val="20"/>
  </w:num>
  <w:num w:numId="34">
    <w:abstractNumId w:val="1"/>
  </w:num>
  <w:num w:numId="35">
    <w:abstractNumId w:val="6"/>
  </w:num>
  <w:num w:numId="36">
    <w:abstractNumId w:val="31"/>
  </w:num>
  <w:num w:numId="37">
    <w:abstractNumId w:val="22"/>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doNotHyphenateCaps/>
  <w:drawingGridHorizontalSpacing w:val="110"/>
  <w:displayHorizontalDrawingGridEvery w:val="2"/>
  <w:displayVertic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_Grammarly_42____i" w:val="H4sIAAAAAAAEAKtWckksSQxILCpxzi/NK1GyMqwFAAEhoTITAAAA"/>
    <w:docVar w:name="__Grammarly_42___1" w:val="H4sIAAAAAAAEAKtWcslP9kxRslIyNDYyszQxsrAwtzA0tDCyMDBQ0lEKTi0uzszPAykwMq0FAJup0pctAAAA"/>
  </w:docVars>
  <w:rsids>
    <w:rsidRoot w:val="00E86E36"/>
    <w:rsid w:val="00000606"/>
    <w:rsid w:val="00001953"/>
    <w:rsid w:val="000037B3"/>
    <w:rsid w:val="00004D25"/>
    <w:rsid w:val="00005684"/>
    <w:rsid w:val="0000660F"/>
    <w:rsid w:val="00010DD0"/>
    <w:rsid w:val="0001427B"/>
    <w:rsid w:val="00014323"/>
    <w:rsid w:val="00014385"/>
    <w:rsid w:val="00014A2E"/>
    <w:rsid w:val="00015151"/>
    <w:rsid w:val="0001544F"/>
    <w:rsid w:val="000162DE"/>
    <w:rsid w:val="00016427"/>
    <w:rsid w:val="00017483"/>
    <w:rsid w:val="00020438"/>
    <w:rsid w:val="00020BBA"/>
    <w:rsid w:val="000210F6"/>
    <w:rsid w:val="0002121F"/>
    <w:rsid w:val="000213DB"/>
    <w:rsid w:val="00021A37"/>
    <w:rsid w:val="00021ABF"/>
    <w:rsid w:val="000236A5"/>
    <w:rsid w:val="0002373A"/>
    <w:rsid w:val="00023E4E"/>
    <w:rsid w:val="0002543C"/>
    <w:rsid w:val="00025D92"/>
    <w:rsid w:val="0002676D"/>
    <w:rsid w:val="00030C75"/>
    <w:rsid w:val="000314B7"/>
    <w:rsid w:val="00032000"/>
    <w:rsid w:val="00032588"/>
    <w:rsid w:val="000365DF"/>
    <w:rsid w:val="0003670D"/>
    <w:rsid w:val="00036799"/>
    <w:rsid w:val="00036F52"/>
    <w:rsid w:val="0003779F"/>
    <w:rsid w:val="00041221"/>
    <w:rsid w:val="00042193"/>
    <w:rsid w:val="0004286C"/>
    <w:rsid w:val="00044F44"/>
    <w:rsid w:val="00047210"/>
    <w:rsid w:val="0004786C"/>
    <w:rsid w:val="000527CD"/>
    <w:rsid w:val="0005365A"/>
    <w:rsid w:val="000538EC"/>
    <w:rsid w:val="00053E36"/>
    <w:rsid w:val="00054050"/>
    <w:rsid w:val="00055297"/>
    <w:rsid w:val="00055DD9"/>
    <w:rsid w:val="00057679"/>
    <w:rsid w:val="000579FD"/>
    <w:rsid w:val="0006206A"/>
    <w:rsid w:val="00063888"/>
    <w:rsid w:val="000646D5"/>
    <w:rsid w:val="00065FB8"/>
    <w:rsid w:val="0006603A"/>
    <w:rsid w:val="00066B2D"/>
    <w:rsid w:val="000671CD"/>
    <w:rsid w:val="0006795D"/>
    <w:rsid w:val="00067CE2"/>
    <w:rsid w:val="00070A7A"/>
    <w:rsid w:val="00070BA0"/>
    <w:rsid w:val="0007191A"/>
    <w:rsid w:val="00071DE8"/>
    <w:rsid w:val="000727DA"/>
    <w:rsid w:val="00072A97"/>
    <w:rsid w:val="000764E9"/>
    <w:rsid w:val="0008076B"/>
    <w:rsid w:val="00081423"/>
    <w:rsid w:val="0008149E"/>
    <w:rsid w:val="0008269B"/>
    <w:rsid w:val="00083525"/>
    <w:rsid w:val="0008641B"/>
    <w:rsid w:val="00090A2D"/>
    <w:rsid w:val="00090A8D"/>
    <w:rsid w:val="00090ED4"/>
    <w:rsid w:val="00091582"/>
    <w:rsid w:val="00091C19"/>
    <w:rsid w:val="00091EE4"/>
    <w:rsid w:val="00093078"/>
    <w:rsid w:val="00093307"/>
    <w:rsid w:val="00094560"/>
    <w:rsid w:val="0009539C"/>
    <w:rsid w:val="000965AC"/>
    <w:rsid w:val="000969D7"/>
    <w:rsid w:val="00096D03"/>
    <w:rsid w:val="00096DA9"/>
    <w:rsid w:val="000A06D1"/>
    <w:rsid w:val="000A1343"/>
    <w:rsid w:val="000A2034"/>
    <w:rsid w:val="000A2762"/>
    <w:rsid w:val="000A2B6F"/>
    <w:rsid w:val="000A2DD5"/>
    <w:rsid w:val="000A3194"/>
    <w:rsid w:val="000A756F"/>
    <w:rsid w:val="000A75BA"/>
    <w:rsid w:val="000B0B56"/>
    <w:rsid w:val="000B1299"/>
    <w:rsid w:val="000B21D5"/>
    <w:rsid w:val="000B24C0"/>
    <w:rsid w:val="000B272D"/>
    <w:rsid w:val="000B5B5D"/>
    <w:rsid w:val="000B658C"/>
    <w:rsid w:val="000B6ABE"/>
    <w:rsid w:val="000C0801"/>
    <w:rsid w:val="000C1368"/>
    <w:rsid w:val="000C2516"/>
    <w:rsid w:val="000C6524"/>
    <w:rsid w:val="000C65A1"/>
    <w:rsid w:val="000C65AA"/>
    <w:rsid w:val="000C7B08"/>
    <w:rsid w:val="000D1600"/>
    <w:rsid w:val="000D223C"/>
    <w:rsid w:val="000D250A"/>
    <w:rsid w:val="000D3A3B"/>
    <w:rsid w:val="000D3A61"/>
    <w:rsid w:val="000D6800"/>
    <w:rsid w:val="000D6CD7"/>
    <w:rsid w:val="000D7349"/>
    <w:rsid w:val="000D73DA"/>
    <w:rsid w:val="000E2A1D"/>
    <w:rsid w:val="000E2D98"/>
    <w:rsid w:val="000E3C57"/>
    <w:rsid w:val="000E43F4"/>
    <w:rsid w:val="000E4493"/>
    <w:rsid w:val="000E469B"/>
    <w:rsid w:val="000E4B20"/>
    <w:rsid w:val="000E51A7"/>
    <w:rsid w:val="000E6A57"/>
    <w:rsid w:val="000F0FE7"/>
    <w:rsid w:val="000F145A"/>
    <w:rsid w:val="000F2646"/>
    <w:rsid w:val="000F39D3"/>
    <w:rsid w:val="000F68B4"/>
    <w:rsid w:val="000F7759"/>
    <w:rsid w:val="000F776A"/>
    <w:rsid w:val="001016E5"/>
    <w:rsid w:val="00103910"/>
    <w:rsid w:val="00103E23"/>
    <w:rsid w:val="00105CF1"/>
    <w:rsid w:val="00106166"/>
    <w:rsid w:val="00107394"/>
    <w:rsid w:val="001075C3"/>
    <w:rsid w:val="001076AD"/>
    <w:rsid w:val="001109D4"/>
    <w:rsid w:val="00110B7E"/>
    <w:rsid w:val="00111A4B"/>
    <w:rsid w:val="001120D4"/>
    <w:rsid w:val="00112A30"/>
    <w:rsid w:val="0011394E"/>
    <w:rsid w:val="00113BB3"/>
    <w:rsid w:val="00113FA8"/>
    <w:rsid w:val="0011528D"/>
    <w:rsid w:val="0011540B"/>
    <w:rsid w:val="001154EB"/>
    <w:rsid w:val="00115D21"/>
    <w:rsid w:val="00116C48"/>
    <w:rsid w:val="001170C3"/>
    <w:rsid w:val="00117B0C"/>
    <w:rsid w:val="001203F0"/>
    <w:rsid w:val="00122361"/>
    <w:rsid w:val="001230D8"/>
    <w:rsid w:val="00123167"/>
    <w:rsid w:val="00123D24"/>
    <w:rsid w:val="00124007"/>
    <w:rsid w:val="001243A1"/>
    <w:rsid w:val="00124845"/>
    <w:rsid w:val="00125F0C"/>
    <w:rsid w:val="00126DAB"/>
    <w:rsid w:val="0013116D"/>
    <w:rsid w:val="00134BD5"/>
    <w:rsid w:val="00135093"/>
    <w:rsid w:val="00135E32"/>
    <w:rsid w:val="00137597"/>
    <w:rsid w:val="00141514"/>
    <w:rsid w:val="00144121"/>
    <w:rsid w:val="00144E85"/>
    <w:rsid w:val="001501AA"/>
    <w:rsid w:val="001513AA"/>
    <w:rsid w:val="00151820"/>
    <w:rsid w:val="00153280"/>
    <w:rsid w:val="00153406"/>
    <w:rsid w:val="001537BB"/>
    <w:rsid w:val="001563DF"/>
    <w:rsid w:val="00156830"/>
    <w:rsid w:val="00157D1D"/>
    <w:rsid w:val="001631C7"/>
    <w:rsid w:val="001633F7"/>
    <w:rsid w:val="00163601"/>
    <w:rsid w:val="00163676"/>
    <w:rsid w:val="001648B7"/>
    <w:rsid w:val="00164A42"/>
    <w:rsid w:val="001701B4"/>
    <w:rsid w:val="001705FF"/>
    <w:rsid w:val="001706D1"/>
    <w:rsid w:val="00170854"/>
    <w:rsid w:val="00170999"/>
    <w:rsid w:val="0017529E"/>
    <w:rsid w:val="00175FA7"/>
    <w:rsid w:val="00176C21"/>
    <w:rsid w:val="001770B6"/>
    <w:rsid w:val="00177B20"/>
    <w:rsid w:val="001802AE"/>
    <w:rsid w:val="00180516"/>
    <w:rsid w:val="0018131B"/>
    <w:rsid w:val="00182AE3"/>
    <w:rsid w:val="001831BF"/>
    <w:rsid w:val="001850A6"/>
    <w:rsid w:val="0018559B"/>
    <w:rsid w:val="00187CC0"/>
    <w:rsid w:val="0019085F"/>
    <w:rsid w:val="00190B3B"/>
    <w:rsid w:val="0019303D"/>
    <w:rsid w:val="00193E5A"/>
    <w:rsid w:val="001941EA"/>
    <w:rsid w:val="00196739"/>
    <w:rsid w:val="001A00CE"/>
    <w:rsid w:val="001A0AE5"/>
    <w:rsid w:val="001A2579"/>
    <w:rsid w:val="001A493B"/>
    <w:rsid w:val="001A6335"/>
    <w:rsid w:val="001B0C05"/>
    <w:rsid w:val="001B18D9"/>
    <w:rsid w:val="001B2217"/>
    <w:rsid w:val="001B238D"/>
    <w:rsid w:val="001B2CAC"/>
    <w:rsid w:val="001B36EE"/>
    <w:rsid w:val="001B3D66"/>
    <w:rsid w:val="001B49B9"/>
    <w:rsid w:val="001B58C6"/>
    <w:rsid w:val="001C0481"/>
    <w:rsid w:val="001C170B"/>
    <w:rsid w:val="001C2A4D"/>
    <w:rsid w:val="001C2D8D"/>
    <w:rsid w:val="001C306C"/>
    <w:rsid w:val="001C3177"/>
    <w:rsid w:val="001C426F"/>
    <w:rsid w:val="001C4658"/>
    <w:rsid w:val="001C5736"/>
    <w:rsid w:val="001C5A16"/>
    <w:rsid w:val="001C5C57"/>
    <w:rsid w:val="001C798C"/>
    <w:rsid w:val="001D06AB"/>
    <w:rsid w:val="001D285A"/>
    <w:rsid w:val="001D3D5C"/>
    <w:rsid w:val="001D4204"/>
    <w:rsid w:val="001D4D9C"/>
    <w:rsid w:val="001D6018"/>
    <w:rsid w:val="001D6226"/>
    <w:rsid w:val="001D6A94"/>
    <w:rsid w:val="001D7094"/>
    <w:rsid w:val="001D7CDD"/>
    <w:rsid w:val="001E137F"/>
    <w:rsid w:val="001E2238"/>
    <w:rsid w:val="001E2B2E"/>
    <w:rsid w:val="001E3158"/>
    <w:rsid w:val="001E373D"/>
    <w:rsid w:val="001E3BB0"/>
    <w:rsid w:val="001E64E6"/>
    <w:rsid w:val="001E7472"/>
    <w:rsid w:val="001E7C81"/>
    <w:rsid w:val="001E7EA8"/>
    <w:rsid w:val="001F0476"/>
    <w:rsid w:val="001F15D3"/>
    <w:rsid w:val="001F1CA0"/>
    <w:rsid w:val="001F338E"/>
    <w:rsid w:val="001F4EF0"/>
    <w:rsid w:val="001F630C"/>
    <w:rsid w:val="001F6B6D"/>
    <w:rsid w:val="00201225"/>
    <w:rsid w:val="002016C2"/>
    <w:rsid w:val="0020231B"/>
    <w:rsid w:val="002028C7"/>
    <w:rsid w:val="00202E3D"/>
    <w:rsid w:val="002039A3"/>
    <w:rsid w:val="002062AB"/>
    <w:rsid w:val="0020772E"/>
    <w:rsid w:val="002116D9"/>
    <w:rsid w:val="00211B3A"/>
    <w:rsid w:val="00211EC8"/>
    <w:rsid w:val="002138CD"/>
    <w:rsid w:val="0021611B"/>
    <w:rsid w:val="00216C62"/>
    <w:rsid w:val="00217C4D"/>
    <w:rsid w:val="00222359"/>
    <w:rsid w:val="00222C59"/>
    <w:rsid w:val="0022703B"/>
    <w:rsid w:val="0022756D"/>
    <w:rsid w:val="002278E5"/>
    <w:rsid w:val="00227DFD"/>
    <w:rsid w:val="002301BA"/>
    <w:rsid w:val="00230762"/>
    <w:rsid w:val="00230FCC"/>
    <w:rsid w:val="00232655"/>
    <w:rsid w:val="00232C4A"/>
    <w:rsid w:val="00233307"/>
    <w:rsid w:val="002346E8"/>
    <w:rsid w:val="00236744"/>
    <w:rsid w:val="0023678A"/>
    <w:rsid w:val="00240C83"/>
    <w:rsid w:val="0024169C"/>
    <w:rsid w:val="00243306"/>
    <w:rsid w:val="00243B05"/>
    <w:rsid w:val="0024630E"/>
    <w:rsid w:val="00246884"/>
    <w:rsid w:val="00246DF6"/>
    <w:rsid w:val="00247629"/>
    <w:rsid w:val="00247B14"/>
    <w:rsid w:val="00250003"/>
    <w:rsid w:val="0025000D"/>
    <w:rsid w:val="00250760"/>
    <w:rsid w:val="00250FAF"/>
    <w:rsid w:val="00251501"/>
    <w:rsid w:val="00251AFF"/>
    <w:rsid w:val="00254159"/>
    <w:rsid w:val="002552E4"/>
    <w:rsid w:val="002577B0"/>
    <w:rsid w:val="0026035F"/>
    <w:rsid w:val="00260A3A"/>
    <w:rsid w:val="00261120"/>
    <w:rsid w:val="00261E95"/>
    <w:rsid w:val="002627C9"/>
    <w:rsid w:val="00263630"/>
    <w:rsid w:val="00263779"/>
    <w:rsid w:val="00263C9D"/>
    <w:rsid w:val="00263FE2"/>
    <w:rsid w:val="0026409D"/>
    <w:rsid w:val="0026541E"/>
    <w:rsid w:val="002655C1"/>
    <w:rsid w:val="00265AAE"/>
    <w:rsid w:val="00265CDD"/>
    <w:rsid w:val="0026756D"/>
    <w:rsid w:val="002701E7"/>
    <w:rsid w:val="0027028B"/>
    <w:rsid w:val="002707A3"/>
    <w:rsid w:val="00270A16"/>
    <w:rsid w:val="0027105D"/>
    <w:rsid w:val="0027174D"/>
    <w:rsid w:val="00275D95"/>
    <w:rsid w:val="002769B7"/>
    <w:rsid w:val="00277216"/>
    <w:rsid w:val="00277AA5"/>
    <w:rsid w:val="00277FCC"/>
    <w:rsid w:val="002805DA"/>
    <w:rsid w:val="0028167C"/>
    <w:rsid w:val="00281B01"/>
    <w:rsid w:val="002821AC"/>
    <w:rsid w:val="00286832"/>
    <w:rsid w:val="002904AD"/>
    <w:rsid w:val="0029136B"/>
    <w:rsid w:val="00291E91"/>
    <w:rsid w:val="002932EC"/>
    <w:rsid w:val="00293C89"/>
    <w:rsid w:val="00293F59"/>
    <w:rsid w:val="00296E23"/>
    <w:rsid w:val="002A0BEF"/>
    <w:rsid w:val="002A1053"/>
    <w:rsid w:val="002A1C97"/>
    <w:rsid w:val="002A22E3"/>
    <w:rsid w:val="002A31A0"/>
    <w:rsid w:val="002A3347"/>
    <w:rsid w:val="002A3909"/>
    <w:rsid w:val="002A49E1"/>
    <w:rsid w:val="002A4D41"/>
    <w:rsid w:val="002A52A9"/>
    <w:rsid w:val="002A7ADA"/>
    <w:rsid w:val="002B284A"/>
    <w:rsid w:val="002B39FD"/>
    <w:rsid w:val="002B3AF3"/>
    <w:rsid w:val="002B3C59"/>
    <w:rsid w:val="002B4576"/>
    <w:rsid w:val="002B49E3"/>
    <w:rsid w:val="002B5E3D"/>
    <w:rsid w:val="002C1695"/>
    <w:rsid w:val="002C1ADF"/>
    <w:rsid w:val="002C390B"/>
    <w:rsid w:val="002C3E08"/>
    <w:rsid w:val="002C7789"/>
    <w:rsid w:val="002D03EF"/>
    <w:rsid w:val="002D0C83"/>
    <w:rsid w:val="002D2C1D"/>
    <w:rsid w:val="002D5C83"/>
    <w:rsid w:val="002D791E"/>
    <w:rsid w:val="002D7A50"/>
    <w:rsid w:val="002D7CA6"/>
    <w:rsid w:val="002E3076"/>
    <w:rsid w:val="002E3AA5"/>
    <w:rsid w:val="002E4CB6"/>
    <w:rsid w:val="002E50CE"/>
    <w:rsid w:val="002F0688"/>
    <w:rsid w:val="002F0B9D"/>
    <w:rsid w:val="002F2400"/>
    <w:rsid w:val="002F28FC"/>
    <w:rsid w:val="002F2B1B"/>
    <w:rsid w:val="002F34A8"/>
    <w:rsid w:val="002F3F1A"/>
    <w:rsid w:val="002F52BE"/>
    <w:rsid w:val="002F5BC4"/>
    <w:rsid w:val="002F67AE"/>
    <w:rsid w:val="002F67D1"/>
    <w:rsid w:val="002F6EF6"/>
    <w:rsid w:val="002F7F72"/>
    <w:rsid w:val="00301BF6"/>
    <w:rsid w:val="00302576"/>
    <w:rsid w:val="0030333A"/>
    <w:rsid w:val="00303B8B"/>
    <w:rsid w:val="00303DDB"/>
    <w:rsid w:val="00304175"/>
    <w:rsid w:val="00306142"/>
    <w:rsid w:val="003070A3"/>
    <w:rsid w:val="00310015"/>
    <w:rsid w:val="003105D2"/>
    <w:rsid w:val="003135CF"/>
    <w:rsid w:val="00313611"/>
    <w:rsid w:val="0031389D"/>
    <w:rsid w:val="00313CD9"/>
    <w:rsid w:val="00315E32"/>
    <w:rsid w:val="00316DBE"/>
    <w:rsid w:val="003226D4"/>
    <w:rsid w:val="003247E4"/>
    <w:rsid w:val="003249ED"/>
    <w:rsid w:val="00324DEA"/>
    <w:rsid w:val="00325672"/>
    <w:rsid w:val="00330A29"/>
    <w:rsid w:val="003314C6"/>
    <w:rsid w:val="0033364A"/>
    <w:rsid w:val="00333658"/>
    <w:rsid w:val="00333945"/>
    <w:rsid w:val="003356E1"/>
    <w:rsid w:val="00335727"/>
    <w:rsid w:val="00340291"/>
    <w:rsid w:val="003416CA"/>
    <w:rsid w:val="00342C11"/>
    <w:rsid w:val="00342DC2"/>
    <w:rsid w:val="003434F7"/>
    <w:rsid w:val="00344528"/>
    <w:rsid w:val="00344C75"/>
    <w:rsid w:val="0034522D"/>
    <w:rsid w:val="00346A8B"/>
    <w:rsid w:val="003471D8"/>
    <w:rsid w:val="00350983"/>
    <w:rsid w:val="00351F50"/>
    <w:rsid w:val="00356430"/>
    <w:rsid w:val="003567C1"/>
    <w:rsid w:val="00357757"/>
    <w:rsid w:val="00360856"/>
    <w:rsid w:val="00363376"/>
    <w:rsid w:val="003633CD"/>
    <w:rsid w:val="0036348F"/>
    <w:rsid w:val="00363AD3"/>
    <w:rsid w:val="00364D03"/>
    <w:rsid w:val="00364E89"/>
    <w:rsid w:val="00366B85"/>
    <w:rsid w:val="00367AC0"/>
    <w:rsid w:val="003706C3"/>
    <w:rsid w:val="0037234F"/>
    <w:rsid w:val="00372A1A"/>
    <w:rsid w:val="00373B7F"/>
    <w:rsid w:val="00374088"/>
    <w:rsid w:val="003741CE"/>
    <w:rsid w:val="00375AB7"/>
    <w:rsid w:val="00380189"/>
    <w:rsid w:val="00380B44"/>
    <w:rsid w:val="0038181B"/>
    <w:rsid w:val="00383146"/>
    <w:rsid w:val="00384193"/>
    <w:rsid w:val="003856F0"/>
    <w:rsid w:val="00385750"/>
    <w:rsid w:val="00386A0C"/>
    <w:rsid w:val="00390F14"/>
    <w:rsid w:val="003919A2"/>
    <w:rsid w:val="003943BB"/>
    <w:rsid w:val="00395ED8"/>
    <w:rsid w:val="003A0169"/>
    <w:rsid w:val="003A0BD7"/>
    <w:rsid w:val="003A1155"/>
    <w:rsid w:val="003A16E3"/>
    <w:rsid w:val="003A1969"/>
    <w:rsid w:val="003A37EE"/>
    <w:rsid w:val="003A44C3"/>
    <w:rsid w:val="003A4C65"/>
    <w:rsid w:val="003A5520"/>
    <w:rsid w:val="003A5839"/>
    <w:rsid w:val="003A5C57"/>
    <w:rsid w:val="003A5D94"/>
    <w:rsid w:val="003A769D"/>
    <w:rsid w:val="003B0122"/>
    <w:rsid w:val="003B1245"/>
    <w:rsid w:val="003B1403"/>
    <w:rsid w:val="003B1BD2"/>
    <w:rsid w:val="003B25AF"/>
    <w:rsid w:val="003B2C5A"/>
    <w:rsid w:val="003B38F9"/>
    <w:rsid w:val="003B50B8"/>
    <w:rsid w:val="003B6D99"/>
    <w:rsid w:val="003C0CE0"/>
    <w:rsid w:val="003C2D47"/>
    <w:rsid w:val="003C3BA2"/>
    <w:rsid w:val="003C4355"/>
    <w:rsid w:val="003C46FE"/>
    <w:rsid w:val="003C5509"/>
    <w:rsid w:val="003C5ABC"/>
    <w:rsid w:val="003C5BBB"/>
    <w:rsid w:val="003C5C60"/>
    <w:rsid w:val="003D0753"/>
    <w:rsid w:val="003D0C5E"/>
    <w:rsid w:val="003D1FBF"/>
    <w:rsid w:val="003D484F"/>
    <w:rsid w:val="003D55C7"/>
    <w:rsid w:val="003D6227"/>
    <w:rsid w:val="003D626D"/>
    <w:rsid w:val="003D7673"/>
    <w:rsid w:val="003E0564"/>
    <w:rsid w:val="003E0707"/>
    <w:rsid w:val="003E157B"/>
    <w:rsid w:val="003E22B2"/>
    <w:rsid w:val="003E285B"/>
    <w:rsid w:val="003E30A6"/>
    <w:rsid w:val="003E36ED"/>
    <w:rsid w:val="003E4483"/>
    <w:rsid w:val="003E5620"/>
    <w:rsid w:val="003E5F31"/>
    <w:rsid w:val="003F0094"/>
    <w:rsid w:val="003F114F"/>
    <w:rsid w:val="003F32BC"/>
    <w:rsid w:val="003F414C"/>
    <w:rsid w:val="003F456C"/>
    <w:rsid w:val="003F48D0"/>
    <w:rsid w:val="003F60F4"/>
    <w:rsid w:val="003F6440"/>
    <w:rsid w:val="004011A2"/>
    <w:rsid w:val="0040134A"/>
    <w:rsid w:val="00401705"/>
    <w:rsid w:val="00402988"/>
    <w:rsid w:val="00402AFE"/>
    <w:rsid w:val="00404B56"/>
    <w:rsid w:val="00404DE6"/>
    <w:rsid w:val="00406111"/>
    <w:rsid w:val="004063A3"/>
    <w:rsid w:val="004073BC"/>
    <w:rsid w:val="004074E5"/>
    <w:rsid w:val="00407510"/>
    <w:rsid w:val="00407D9F"/>
    <w:rsid w:val="00410769"/>
    <w:rsid w:val="00410BAD"/>
    <w:rsid w:val="00410DF8"/>
    <w:rsid w:val="0041145D"/>
    <w:rsid w:val="00411D17"/>
    <w:rsid w:val="00413982"/>
    <w:rsid w:val="004208DA"/>
    <w:rsid w:val="004217CE"/>
    <w:rsid w:val="004221EB"/>
    <w:rsid w:val="00425B58"/>
    <w:rsid w:val="00426BB3"/>
    <w:rsid w:val="00431979"/>
    <w:rsid w:val="004345E0"/>
    <w:rsid w:val="00434A3D"/>
    <w:rsid w:val="00434CD6"/>
    <w:rsid w:val="004366A2"/>
    <w:rsid w:val="00436BB8"/>
    <w:rsid w:val="00437604"/>
    <w:rsid w:val="00440E57"/>
    <w:rsid w:val="00441786"/>
    <w:rsid w:val="00441C31"/>
    <w:rsid w:val="004424F1"/>
    <w:rsid w:val="004462B1"/>
    <w:rsid w:val="00446317"/>
    <w:rsid w:val="004463FA"/>
    <w:rsid w:val="004464DB"/>
    <w:rsid w:val="0044758B"/>
    <w:rsid w:val="00447B68"/>
    <w:rsid w:val="004500C3"/>
    <w:rsid w:val="004502C1"/>
    <w:rsid w:val="00450A3E"/>
    <w:rsid w:val="004516FB"/>
    <w:rsid w:val="00451837"/>
    <w:rsid w:val="00451DC8"/>
    <w:rsid w:val="004528FD"/>
    <w:rsid w:val="00452A2C"/>
    <w:rsid w:val="00453487"/>
    <w:rsid w:val="004536FD"/>
    <w:rsid w:val="00453951"/>
    <w:rsid w:val="004542E1"/>
    <w:rsid w:val="00454313"/>
    <w:rsid w:val="00454AD6"/>
    <w:rsid w:val="00455653"/>
    <w:rsid w:val="00455A36"/>
    <w:rsid w:val="00456744"/>
    <w:rsid w:val="004575C1"/>
    <w:rsid w:val="0045769D"/>
    <w:rsid w:val="00457830"/>
    <w:rsid w:val="00457D01"/>
    <w:rsid w:val="00461A8E"/>
    <w:rsid w:val="00462768"/>
    <w:rsid w:val="00462A74"/>
    <w:rsid w:val="00462EBC"/>
    <w:rsid w:val="0046317E"/>
    <w:rsid w:val="00463B07"/>
    <w:rsid w:val="0046449C"/>
    <w:rsid w:val="00464B7A"/>
    <w:rsid w:val="004665DD"/>
    <w:rsid w:val="004670C0"/>
    <w:rsid w:val="00471167"/>
    <w:rsid w:val="00473D28"/>
    <w:rsid w:val="00474A35"/>
    <w:rsid w:val="004752F0"/>
    <w:rsid w:val="00475908"/>
    <w:rsid w:val="00476FE0"/>
    <w:rsid w:val="00477233"/>
    <w:rsid w:val="00483071"/>
    <w:rsid w:val="00485ED5"/>
    <w:rsid w:val="0048641C"/>
    <w:rsid w:val="00487631"/>
    <w:rsid w:val="004921CB"/>
    <w:rsid w:val="00493B48"/>
    <w:rsid w:val="004944AC"/>
    <w:rsid w:val="004964CB"/>
    <w:rsid w:val="0049772D"/>
    <w:rsid w:val="004A03CD"/>
    <w:rsid w:val="004A3342"/>
    <w:rsid w:val="004A340B"/>
    <w:rsid w:val="004A39FC"/>
    <w:rsid w:val="004A3DAC"/>
    <w:rsid w:val="004A459D"/>
    <w:rsid w:val="004A4EF7"/>
    <w:rsid w:val="004A616E"/>
    <w:rsid w:val="004A680F"/>
    <w:rsid w:val="004A6D70"/>
    <w:rsid w:val="004B0DB7"/>
    <w:rsid w:val="004B1062"/>
    <w:rsid w:val="004B2485"/>
    <w:rsid w:val="004B3995"/>
    <w:rsid w:val="004B44EB"/>
    <w:rsid w:val="004B465C"/>
    <w:rsid w:val="004B4830"/>
    <w:rsid w:val="004B5E08"/>
    <w:rsid w:val="004B63B9"/>
    <w:rsid w:val="004B6A05"/>
    <w:rsid w:val="004B714B"/>
    <w:rsid w:val="004C1680"/>
    <w:rsid w:val="004C2F03"/>
    <w:rsid w:val="004C30EC"/>
    <w:rsid w:val="004C31C3"/>
    <w:rsid w:val="004C569D"/>
    <w:rsid w:val="004C7D38"/>
    <w:rsid w:val="004D007E"/>
    <w:rsid w:val="004D28A1"/>
    <w:rsid w:val="004D2AA6"/>
    <w:rsid w:val="004D35B9"/>
    <w:rsid w:val="004D41A6"/>
    <w:rsid w:val="004D41C9"/>
    <w:rsid w:val="004D5F0D"/>
    <w:rsid w:val="004D5F52"/>
    <w:rsid w:val="004D7617"/>
    <w:rsid w:val="004E213F"/>
    <w:rsid w:val="004E27A6"/>
    <w:rsid w:val="004E2F3A"/>
    <w:rsid w:val="004E321B"/>
    <w:rsid w:val="004E3AB0"/>
    <w:rsid w:val="004E4340"/>
    <w:rsid w:val="004E521E"/>
    <w:rsid w:val="004E5572"/>
    <w:rsid w:val="004E6A94"/>
    <w:rsid w:val="004E7573"/>
    <w:rsid w:val="004E7B3F"/>
    <w:rsid w:val="004F2D6E"/>
    <w:rsid w:val="004F358C"/>
    <w:rsid w:val="004F35D3"/>
    <w:rsid w:val="004F373D"/>
    <w:rsid w:val="004F6CBC"/>
    <w:rsid w:val="00501BD6"/>
    <w:rsid w:val="0050252C"/>
    <w:rsid w:val="00504B73"/>
    <w:rsid w:val="00507E9E"/>
    <w:rsid w:val="00510148"/>
    <w:rsid w:val="00511D1C"/>
    <w:rsid w:val="00511DFC"/>
    <w:rsid w:val="00512897"/>
    <w:rsid w:val="00512C1F"/>
    <w:rsid w:val="005138B7"/>
    <w:rsid w:val="0051456A"/>
    <w:rsid w:val="0051513D"/>
    <w:rsid w:val="0051576D"/>
    <w:rsid w:val="00521A5E"/>
    <w:rsid w:val="00521C79"/>
    <w:rsid w:val="00524ED1"/>
    <w:rsid w:val="005267A9"/>
    <w:rsid w:val="005272D0"/>
    <w:rsid w:val="00527A86"/>
    <w:rsid w:val="0053010D"/>
    <w:rsid w:val="005304CD"/>
    <w:rsid w:val="00530DC2"/>
    <w:rsid w:val="0053148F"/>
    <w:rsid w:val="005336A6"/>
    <w:rsid w:val="00533F84"/>
    <w:rsid w:val="00535BFA"/>
    <w:rsid w:val="005418AB"/>
    <w:rsid w:val="00541B08"/>
    <w:rsid w:val="005434A1"/>
    <w:rsid w:val="0054475D"/>
    <w:rsid w:val="0054522C"/>
    <w:rsid w:val="00545AA9"/>
    <w:rsid w:val="0054649F"/>
    <w:rsid w:val="00546F79"/>
    <w:rsid w:val="0054714D"/>
    <w:rsid w:val="00551ACD"/>
    <w:rsid w:val="00552881"/>
    <w:rsid w:val="00552D80"/>
    <w:rsid w:val="0055314F"/>
    <w:rsid w:val="00554CAA"/>
    <w:rsid w:val="00554D92"/>
    <w:rsid w:val="00556FBB"/>
    <w:rsid w:val="00560100"/>
    <w:rsid w:val="00560950"/>
    <w:rsid w:val="00561BA9"/>
    <w:rsid w:val="00562194"/>
    <w:rsid w:val="00562E48"/>
    <w:rsid w:val="005659AF"/>
    <w:rsid w:val="00565B9D"/>
    <w:rsid w:val="005665FF"/>
    <w:rsid w:val="00567427"/>
    <w:rsid w:val="00567EE1"/>
    <w:rsid w:val="005700CE"/>
    <w:rsid w:val="00572CF3"/>
    <w:rsid w:val="0057362B"/>
    <w:rsid w:val="00575371"/>
    <w:rsid w:val="0057591F"/>
    <w:rsid w:val="005808F4"/>
    <w:rsid w:val="00580F71"/>
    <w:rsid w:val="00581EE3"/>
    <w:rsid w:val="0058233F"/>
    <w:rsid w:val="005839BC"/>
    <w:rsid w:val="00585931"/>
    <w:rsid w:val="00585CFF"/>
    <w:rsid w:val="00586A40"/>
    <w:rsid w:val="0058775A"/>
    <w:rsid w:val="00587C36"/>
    <w:rsid w:val="0059075A"/>
    <w:rsid w:val="00590AF5"/>
    <w:rsid w:val="00591984"/>
    <w:rsid w:val="00592E28"/>
    <w:rsid w:val="005930AF"/>
    <w:rsid w:val="0059332B"/>
    <w:rsid w:val="005935C5"/>
    <w:rsid w:val="00594099"/>
    <w:rsid w:val="0059490F"/>
    <w:rsid w:val="00594A21"/>
    <w:rsid w:val="0059637E"/>
    <w:rsid w:val="00596720"/>
    <w:rsid w:val="00597E84"/>
    <w:rsid w:val="005A0483"/>
    <w:rsid w:val="005A09D5"/>
    <w:rsid w:val="005A32E5"/>
    <w:rsid w:val="005A3C85"/>
    <w:rsid w:val="005A4511"/>
    <w:rsid w:val="005A489C"/>
    <w:rsid w:val="005A7036"/>
    <w:rsid w:val="005B2398"/>
    <w:rsid w:val="005B2ED9"/>
    <w:rsid w:val="005B2F9F"/>
    <w:rsid w:val="005B37CD"/>
    <w:rsid w:val="005B47EA"/>
    <w:rsid w:val="005B4910"/>
    <w:rsid w:val="005B4C50"/>
    <w:rsid w:val="005B4CDE"/>
    <w:rsid w:val="005B7AC0"/>
    <w:rsid w:val="005C2370"/>
    <w:rsid w:val="005C3C6A"/>
    <w:rsid w:val="005C4584"/>
    <w:rsid w:val="005C5083"/>
    <w:rsid w:val="005C577E"/>
    <w:rsid w:val="005C609C"/>
    <w:rsid w:val="005C7796"/>
    <w:rsid w:val="005D07EB"/>
    <w:rsid w:val="005D0A21"/>
    <w:rsid w:val="005D1026"/>
    <w:rsid w:val="005D1AE5"/>
    <w:rsid w:val="005D3106"/>
    <w:rsid w:val="005D58E3"/>
    <w:rsid w:val="005D6E60"/>
    <w:rsid w:val="005D78AD"/>
    <w:rsid w:val="005D7939"/>
    <w:rsid w:val="005D7E64"/>
    <w:rsid w:val="005E2127"/>
    <w:rsid w:val="005E4C70"/>
    <w:rsid w:val="005E5D84"/>
    <w:rsid w:val="005E62BD"/>
    <w:rsid w:val="005E7515"/>
    <w:rsid w:val="005E7C51"/>
    <w:rsid w:val="005F1CEB"/>
    <w:rsid w:val="005F2917"/>
    <w:rsid w:val="005F3057"/>
    <w:rsid w:val="005F38B5"/>
    <w:rsid w:val="005F49F8"/>
    <w:rsid w:val="005F4CF5"/>
    <w:rsid w:val="005F5016"/>
    <w:rsid w:val="005F686F"/>
    <w:rsid w:val="006000CF"/>
    <w:rsid w:val="00600FEA"/>
    <w:rsid w:val="00601133"/>
    <w:rsid w:val="00601166"/>
    <w:rsid w:val="0060166F"/>
    <w:rsid w:val="00607608"/>
    <w:rsid w:val="0061125E"/>
    <w:rsid w:val="0061184E"/>
    <w:rsid w:val="00612BA3"/>
    <w:rsid w:val="0061456E"/>
    <w:rsid w:val="00614BF0"/>
    <w:rsid w:val="00616FF6"/>
    <w:rsid w:val="006202E7"/>
    <w:rsid w:val="0062073C"/>
    <w:rsid w:val="006211EF"/>
    <w:rsid w:val="006218CF"/>
    <w:rsid w:val="0062366E"/>
    <w:rsid w:val="0062556E"/>
    <w:rsid w:val="00625F6E"/>
    <w:rsid w:val="006270B9"/>
    <w:rsid w:val="006306FF"/>
    <w:rsid w:val="00630C51"/>
    <w:rsid w:val="00630D63"/>
    <w:rsid w:val="006312E0"/>
    <w:rsid w:val="00634890"/>
    <w:rsid w:val="00634E59"/>
    <w:rsid w:val="006353A3"/>
    <w:rsid w:val="0063665C"/>
    <w:rsid w:val="00640910"/>
    <w:rsid w:val="00640A0E"/>
    <w:rsid w:val="00640B97"/>
    <w:rsid w:val="00640D4D"/>
    <w:rsid w:val="006410B7"/>
    <w:rsid w:val="006417C3"/>
    <w:rsid w:val="006418FB"/>
    <w:rsid w:val="00641AAE"/>
    <w:rsid w:val="00643499"/>
    <w:rsid w:val="0064461E"/>
    <w:rsid w:val="00646DAF"/>
    <w:rsid w:val="00646EDD"/>
    <w:rsid w:val="0064752E"/>
    <w:rsid w:val="00650380"/>
    <w:rsid w:val="00651013"/>
    <w:rsid w:val="00652C45"/>
    <w:rsid w:val="006533A7"/>
    <w:rsid w:val="00653AE0"/>
    <w:rsid w:val="006540D7"/>
    <w:rsid w:val="00654B64"/>
    <w:rsid w:val="00655A87"/>
    <w:rsid w:val="006567B6"/>
    <w:rsid w:val="00657044"/>
    <w:rsid w:val="00657500"/>
    <w:rsid w:val="00657A32"/>
    <w:rsid w:val="00657C70"/>
    <w:rsid w:val="00657F6F"/>
    <w:rsid w:val="006602A3"/>
    <w:rsid w:val="00660423"/>
    <w:rsid w:val="006609C0"/>
    <w:rsid w:val="0066124B"/>
    <w:rsid w:val="006619A9"/>
    <w:rsid w:val="00661D32"/>
    <w:rsid w:val="006636F9"/>
    <w:rsid w:val="00663B33"/>
    <w:rsid w:val="00666C18"/>
    <w:rsid w:val="0067075A"/>
    <w:rsid w:val="006716B0"/>
    <w:rsid w:val="00671B2E"/>
    <w:rsid w:val="00674858"/>
    <w:rsid w:val="00674887"/>
    <w:rsid w:val="00675767"/>
    <w:rsid w:val="006760A3"/>
    <w:rsid w:val="00676153"/>
    <w:rsid w:val="0067723E"/>
    <w:rsid w:val="00681CD3"/>
    <w:rsid w:val="00682B97"/>
    <w:rsid w:val="00682CC2"/>
    <w:rsid w:val="00683602"/>
    <w:rsid w:val="00684FCB"/>
    <w:rsid w:val="00685B86"/>
    <w:rsid w:val="00686118"/>
    <w:rsid w:val="006876FF"/>
    <w:rsid w:val="00690CCC"/>
    <w:rsid w:val="00691500"/>
    <w:rsid w:val="00691FB4"/>
    <w:rsid w:val="006930D4"/>
    <w:rsid w:val="00697FA0"/>
    <w:rsid w:val="006A025C"/>
    <w:rsid w:val="006A08CB"/>
    <w:rsid w:val="006A2E2D"/>
    <w:rsid w:val="006A5BFF"/>
    <w:rsid w:val="006A6433"/>
    <w:rsid w:val="006A7172"/>
    <w:rsid w:val="006B0D65"/>
    <w:rsid w:val="006B1368"/>
    <w:rsid w:val="006B1A96"/>
    <w:rsid w:val="006B2669"/>
    <w:rsid w:val="006B3863"/>
    <w:rsid w:val="006B3C98"/>
    <w:rsid w:val="006B443D"/>
    <w:rsid w:val="006B6788"/>
    <w:rsid w:val="006B6E82"/>
    <w:rsid w:val="006B7A9B"/>
    <w:rsid w:val="006C10D6"/>
    <w:rsid w:val="006C12A9"/>
    <w:rsid w:val="006C1FB6"/>
    <w:rsid w:val="006C2201"/>
    <w:rsid w:val="006C431C"/>
    <w:rsid w:val="006C751D"/>
    <w:rsid w:val="006C76CD"/>
    <w:rsid w:val="006C7C9E"/>
    <w:rsid w:val="006D3115"/>
    <w:rsid w:val="006D3451"/>
    <w:rsid w:val="006D365C"/>
    <w:rsid w:val="006D3F28"/>
    <w:rsid w:val="006D52F9"/>
    <w:rsid w:val="006D6804"/>
    <w:rsid w:val="006D7060"/>
    <w:rsid w:val="006D7325"/>
    <w:rsid w:val="006E0188"/>
    <w:rsid w:val="006E0449"/>
    <w:rsid w:val="006E2D1C"/>
    <w:rsid w:val="006E5CDF"/>
    <w:rsid w:val="006E7D50"/>
    <w:rsid w:val="006F2EDF"/>
    <w:rsid w:val="006F48C8"/>
    <w:rsid w:val="006F56EE"/>
    <w:rsid w:val="006F60B7"/>
    <w:rsid w:val="006F60D8"/>
    <w:rsid w:val="006F6A17"/>
    <w:rsid w:val="006F75DB"/>
    <w:rsid w:val="00700C5F"/>
    <w:rsid w:val="007011B8"/>
    <w:rsid w:val="00701F62"/>
    <w:rsid w:val="00704864"/>
    <w:rsid w:val="0070647F"/>
    <w:rsid w:val="007108EF"/>
    <w:rsid w:val="007109AF"/>
    <w:rsid w:val="00710F10"/>
    <w:rsid w:val="0071345E"/>
    <w:rsid w:val="0071364E"/>
    <w:rsid w:val="007136AD"/>
    <w:rsid w:val="00715630"/>
    <w:rsid w:val="00716FE0"/>
    <w:rsid w:val="0072144D"/>
    <w:rsid w:val="0072240A"/>
    <w:rsid w:val="00722CF5"/>
    <w:rsid w:val="00723D08"/>
    <w:rsid w:val="00724535"/>
    <w:rsid w:val="00724EE2"/>
    <w:rsid w:val="00730EDF"/>
    <w:rsid w:val="00731AD2"/>
    <w:rsid w:val="00733AF4"/>
    <w:rsid w:val="00733B83"/>
    <w:rsid w:val="00734078"/>
    <w:rsid w:val="007342C7"/>
    <w:rsid w:val="007354E9"/>
    <w:rsid w:val="00735FAF"/>
    <w:rsid w:val="007370E4"/>
    <w:rsid w:val="0073763C"/>
    <w:rsid w:val="00740419"/>
    <w:rsid w:val="0074056E"/>
    <w:rsid w:val="00740A8E"/>
    <w:rsid w:val="00740E4C"/>
    <w:rsid w:val="00743039"/>
    <w:rsid w:val="007455A6"/>
    <w:rsid w:val="0074561D"/>
    <w:rsid w:val="007462DF"/>
    <w:rsid w:val="00747043"/>
    <w:rsid w:val="0074766A"/>
    <w:rsid w:val="0075107A"/>
    <w:rsid w:val="0075305C"/>
    <w:rsid w:val="00753060"/>
    <w:rsid w:val="00753FD4"/>
    <w:rsid w:val="0075526E"/>
    <w:rsid w:val="00761596"/>
    <w:rsid w:val="007617C4"/>
    <w:rsid w:val="007624BE"/>
    <w:rsid w:val="007642C6"/>
    <w:rsid w:val="0076461B"/>
    <w:rsid w:val="00764841"/>
    <w:rsid w:val="00764C40"/>
    <w:rsid w:val="00764EB2"/>
    <w:rsid w:val="007663E7"/>
    <w:rsid w:val="00767237"/>
    <w:rsid w:val="00767B3D"/>
    <w:rsid w:val="00771272"/>
    <w:rsid w:val="007720D0"/>
    <w:rsid w:val="00772414"/>
    <w:rsid w:val="00773F67"/>
    <w:rsid w:val="00774069"/>
    <w:rsid w:val="00775E57"/>
    <w:rsid w:val="00777B7D"/>
    <w:rsid w:val="00777F43"/>
    <w:rsid w:val="00782304"/>
    <w:rsid w:val="00782799"/>
    <w:rsid w:val="00783FC6"/>
    <w:rsid w:val="007855A9"/>
    <w:rsid w:val="00786725"/>
    <w:rsid w:val="00786926"/>
    <w:rsid w:val="00787B5B"/>
    <w:rsid w:val="00793B8F"/>
    <w:rsid w:val="00794915"/>
    <w:rsid w:val="00794D60"/>
    <w:rsid w:val="00795D8D"/>
    <w:rsid w:val="007962AD"/>
    <w:rsid w:val="00797459"/>
    <w:rsid w:val="007A0B38"/>
    <w:rsid w:val="007A1C9B"/>
    <w:rsid w:val="007A6530"/>
    <w:rsid w:val="007A6985"/>
    <w:rsid w:val="007B0DB7"/>
    <w:rsid w:val="007B0FF3"/>
    <w:rsid w:val="007B242E"/>
    <w:rsid w:val="007B2E56"/>
    <w:rsid w:val="007B3845"/>
    <w:rsid w:val="007B3B52"/>
    <w:rsid w:val="007B3E1A"/>
    <w:rsid w:val="007B717B"/>
    <w:rsid w:val="007B7876"/>
    <w:rsid w:val="007B7A32"/>
    <w:rsid w:val="007B7E23"/>
    <w:rsid w:val="007C083B"/>
    <w:rsid w:val="007C0D67"/>
    <w:rsid w:val="007C19FF"/>
    <w:rsid w:val="007C25D1"/>
    <w:rsid w:val="007C3510"/>
    <w:rsid w:val="007C563D"/>
    <w:rsid w:val="007C56C5"/>
    <w:rsid w:val="007C69F8"/>
    <w:rsid w:val="007C715F"/>
    <w:rsid w:val="007C7217"/>
    <w:rsid w:val="007D06BB"/>
    <w:rsid w:val="007D10C7"/>
    <w:rsid w:val="007D2696"/>
    <w:rsid w:val="007D2884"/>
    <w:rsid w:val="007D28C2"/>
    <w:rsid w:val="007D34F7"/>
    <w:rsid w:val="007D3E75"/>
    <w:rsid w:val="007D476A"/>
    <w:rsid w:val="007D6256"/>
    <w:rsid w:val="007D6A1A"/>
    <w:rsid w:val="007D6A82"/>
    <w:rsid w:val="007E0694"/>
    <w:rsid w:val="007E20FF"/>
    <w:rsid w:val="007E3391"/>
    <w:rsid w:val="007E3817"/>
    <w:rsid w:val="007E6934"/>
    <w:rsid w:val="007F3CA1"/>
    <w:rsid w:val="007F49F5"/>
    <w:rsid w:val="007F5FFD"/>
    <w:rsid w:val="007F60AC"/>
    <w:rsid w:val="00801175"/>
    <w:rsid w:val="008023DB"/>
    <w:rsid w:val="00802B4D"/>
    <w:rsid w:val="00802C8D"/>
    <w:rsid w:val="0080357C"/>
    <w:rsid w:val="008057D5"/>
    <w:rsid w:val="00807533"/>
    <w:rsid w:val="00810C5F"/>
    <w:rsid w:val="00810D6F"/>
    <w:rsid w:val="008117EA"/>
    <w:rsid w:val="00813A87"/>
    <w:rsid w:val="0081422F"/>
    <w:rsid w:val="00814D52"/>
    <w:rsid w:val="00814FCD"/>
    <w:rsid w:val="00815D23"/>
    <w:rsid w:val="00822670"/>
    <w:rsid w:val="00822719"/>
    <w:rsid w:val="00823C2C"/>
    <w:rsid w:val="00825EFA"/>
    <w:rsid w:val="00830681"/>
    <w:rsid w:val="00830E32"/>
    <w:rsid w:val="008310FB"/>
    <w:rsid w:val="008319BF"/>
    <w:rsid w:val="00832DC4"/>
    <w:rsid w:val="008339A8"/>
    <w:rsid w:val="00834897"/>
    <w:rsid w:val="008365CD"/>
    <w:rsid w:val="00840AFE"/>
    <w:rsid w:val="008415A1"/>
    <w:rsid w:val="008435C9"/>
    <w:rsid w:val="00844F85"/>
    <w:rsid w:val="00845273"/>
    <w:rsid w:val="008457AF"/>
    <w:rsid w:val="00846BA0"/>
    <w:rsid w:val="00847402"/>
    <w:rsid w:val="00852597"/>
    <w:rsid w:val="008544CA"/>
    <w:rsid w:val="0085568B"/>
    <w:rsid w:val="00855B80"/>
    <w:rsid w:val="00855C91"/>
    <w:rsid w:val="00856CB4"/>
    <w:rsid w:val="00857489"/>
    <w:rsid w:val="00857711"/>
    <w:rsid w:val="008607DB"/>
    <w:rsid w:val="0086102C"/>
    <w:rsid w:val="0086154F"/>
    <w:rsid w:val="00862102"/>
    <w:rsid w:val="008658F4"/>
    <w:rsid w:val="008672A7"/>
    <w:rsid w:val="0087138C"/>
    <w:rsid w:val="00871919"/>
    <w:rsid w:val="0087258B"/>
    <w:rsid w:val="00873E42"/>
    <w:rsid w:val="00874199"/>
    <w:rsid w:val="008745FF"/>
    <w:rsid w:val="0087491A"/>
    <w:rsid w:val="00874F45"/>
    <w:rsid w:val="0087583E"/>
    <w:rsid w:val="008762AD"/>
    <w:rsid w:val="008768CB"/>
    <w:rsid w:val="00877ED8"/>
    <w:rsid w:val="00880CDE"/>
    <w:rsid w:val="008817B3"/>
    <w:rsid w:val="0088316D"/>
    <w:rsid w:val="008839AC"/>
    <w:rsid w:val="00883FB1"/>
    <w:rsid w:val="00884214"/>
    <w:rsid w:val="00885850"/>
    <w:rsid w:val="00885927"/>
    <w:rsid w:val="0088787D"/>
    <w:rsid w:val="00887902"/>
    <w:rsid w:val="00887F56"/>
    <w:rsid w:val="008905A2"/>
    <w:rsid w:val="008905D7"/>
    <w:rsid w:val="0089150C"/>
    <w:rsid w:val="00892EB5"/>
    <w:rsid w:val="008939DB"/>
    <w:rsid w:val="0089741A"/>
    <w:rsid w:val="008A1807"/>
    <w:rsid w:val="008A3F28"/>
    <w:rsid w:val="008A4BD3"/>
    <w:rsid w:val="008A5186"/>
    <w:rsid w:val="008B2545"/>
    <w:rsid w:val="008B2892"/>
    <w:rsid w:val="008B3E52"/>
    <w:rsid w:val="008B6C86"/>
    <w:rsid w:val="008B6E8E"/>
    <w:rsid w:val="008C0534"/>
    <w:rsid w:val="008C2106"/>
    <w:rsid w:val="008C21B7"/>
    <w:rsid w:val="008C33ED"/>
    <w:rsid w:val="008C527E"/>
    <w:rsid w:val="008C6D8D"/>
    <w:rsid w:val="008C75E9"/>
    <w:rsid w:val="008C7B24"/>
    <w:rsid w:val="008D0860"/>
    <w:rsid w:val="008D0EF6"/>
    <w:rsid w:val="008D233C"/>
    <w:rsid w:val="008D2381"/>
    <w:rsid w:val="008D2971"/>
    <w:rsid w:val="008D492E"/>
    <w:rsid w:val="008D5B89"/>
    <w:rsid w:val="008D5E68"/>
    <w:rsid w:val="008D60EE"/>
    <w:rsid w:val="008D6C50"/>
    <w:rsid w:val="008D6EF7"/>
    <w:rsid w:val="008D78A5"/>
    <w:rsid w:val="008E0AB3"/>
    <w:rsid w:val="008E0EF1"/>
    <w:rsid w:val="008E3E5C"/>
    <w:rsid w:val="008E51EB"/>
    <w:rsid w:val="008E6432"/>
    <w:rsid w:val="008E6FAB"/>
    <w:rsid w:val="008E79E9"/>
    <w:rsid w:val="008F0542"/>
    <w:rsid w:val="008F11CA"/>
    <w:rsid w:val="008F1D77"/>
    <w:rsid w:val="008F28AA"/>
    <w:rsid w:val="008F66FE"/>
    <w:rsid w:val="008F72EA"/>
    <w:rsid w:val="009002F2"/>
    <w:rsid w:val="0090071E"/>
    <w:rsid w:val="009028BE"/>
    <w:rsid w:val="00903037"/>
    <w:rsid w:val="00903E2D"/>
    <w:rsid w:val="00904697"/>
    <w:rsid w:val="00906FCF"/>
    <w:rsid w:val="00910180"/>
    <w:rsid w:val="00911181"/>
    <w:rsid w:val="00911A8B"/>
    <w:rsid w:val="00912046"/>
    <w:rsid w:val="009141F3"/>
    <w:rsid w:val="00917065"/>
    <w:rsid w:val="009173F8"/>
    <w:rsid w:val="00917EC8"/>
    <w:rsid w:val="00920900"/>
    <w:rsid w:val="00920BEB"/>
    <w:rsid w:val="00921A3F"/>
    <w:rsid w:val="00922DED"/>
    <w:rsid w:val="009247B6"/>
    <w:rsid w:val="00924C9A"/>
    <w:rsid w:val="00925AC8"/>
    <w:rsid w:val="00926D98"/>
    <w:rsid w:val="00927C10"/>
    <w:rsid w:val="00927DD5"/>
    <w:rsid w:val="0093046F"/>
    <w:rsid w:val="00930A6D"/>
    <w:rsid w:val="0093312A"/>
    <w:rsid w:val="0093326A"/>
    <w:rsid w:val="0093348E"/>
    <w:rsid w:val="00933566"/>
    <w:rsid w:val="00933B83"/>
    <w:rsid w:val="00933BBC"/>
    <w:rsid w:val="009362A9"/>
    <w:rsid w:val="0093665E"/>
    <w:rsid w:val="00936C7F"/>
    <w:rsid w:val="0094080F"/>
    <w:rsid w:val="0094089C"/>
    <w:rsid w:val="00940E5B"/>
    <w:rsid w:val="00942169"/>
    <w:rsid w:val="009433E5"/>
    <w:rsid w:val="00943DE6"/>
    <w:rsid w:val="00944932"/>
    <w:rsid w:val="00944F2B"/>
    <w:rsid w:val="00945781"/>
    <w:rsid w:val="0094666C"/>
    <w:rsid w:val="00950369"/>
    <w:rsid w:val="00950945"/>
    <w:rsid w:val="00950A15"/>
    <w:rsid w:val="00950DBF"/>
    <w:rsid w:val="00951414"/>
    <w:rsid w:val="00952805"/>
    <w:rsid w:val="00952B03"/>
    <w:rsid w:val="00953F7C"/>
    <w:rsid w:val="009546C4"/>
    <w:rsid w:val="0095639A"/>
    <w:rsid w:val="00956569"/>
    <w:rsid w:val="00956D45"/>
    <w:rsid w:val="00957559"/>
    <w:rsid w:val="00957B34"/>
    <w:rsid w:val="00960505"/>
    <w:rsid w:val="00960705"/>
    <w:rsid w:val="00960B6C"/>
    <w:rsid w:val="00961339"/>
    <w:rsid w:val="00962897"/>
    <w:rsid w:val="00962A3B"/>
    <w:rsid w:val="00963F6F"/>
    <w:rsid w:val="00963F8D"/>
    <w:rsid w:val="009648E7"/>
    <w:rsid w:val="00964AB0"/>
    <w:rsid w:val="009655CB"/>
    <w:rsid w:val="00967F02"/>
    <w:rsid w:val="0097022B"/>
    <w:rsid w:val="009704B6"/>
    <w:rsid w:val="0097152C"/>
    <w:rsid w:val="00971741"/>
    <w:rsid w:val="00972190"/>
    <w:rsid w:val="00972B6D"/>
    <w:rsid w:val="0097491F"/>
    <w:rsid w:val="009753F7"/>
    <w:rsid w:val="009764E2"/>
    <w:rsid w:val="00977487"/>
    <w:rsid w:val="00977553"/>
    <w:rsid w:val="009816F9"/>
    <w:rsid w:val="00981C9C"/>
    <w:rsid w:val="00982AA2"/>
    <w:rsid w:val="00984301"/>
    <w:rsid w:val="00984310"/>
    <w:rsid w:val="009850B5"/>
    <w:rsid w:val="0098584F"/>
    <w:rsid w:val="00986074"/>
    <w:rsid w:val="009867B4"/>
    <w:rsid w:val="00987AFA"/>
    <w:rsid w:val="00987E36"/>
    <w:rsid w:val="0099075F"/>
    <w:rsid w:val="0099298E"/>
    <w:rsid w:val="00992AE8"/>
    <w:rsid w:val="00992CAC"/>
    <w:rsid w:val="009947D3"/>
    <w:rsid w:val="00995F66"/>
    <w:rsid w:val="0099698E"/>
    <w:rsid w:val="00996E01"/>
    <w:rsid w:val="009A1849"/>
    <w:rsid w:val="009A7C92"/>
    <w:rsid w:val="009B25C9"/>
    <w:rsid w:val="009B5FE5"/>
    <w:rsid w:val="009B6A8A"/>
    <w:rsid w:val="009B7C98"/>
    <w:rsid w:val="009C12A5"/>
    <w:rsid w:val="009C12E0"/>
    <w:rsid w:val="009C39B0"/>
    <w:rsid w:val="009C3BEE"/>
    <w:rsid w:val="009C42A1"/>
    <w:rsid w:val="009C439C"/>
    <w:rsid w:val="009C4F35"/>
    <w:rsid w:val="009C5518"/>
    <w:rsid w:val="009C5BBF"/>
    <w:rsid w:val="009C6838"/>
    <w:rsid w:val="009D03E9"/>
    <w:rsid w:val="009D213C"/>
    <w:rsid w:val="009D2978"/>
    <w:rsid w:val="009D2C35"/>
    <w:rsid w:val="009D301B"/>
    <w:rsid w:val="009D58FB"/>
    <w:rsid w:val="009E0A76"/>
    <w:rsid w:val="009E247D"/>
    <w:rsid w:val="009E282B"/>
    <w:rsid w:val="009E511B"/>
    <w:rsid w:val="009E588A"/>
    <w:rsid w:val="009E5EDF"/>
    <w:rsid w:val="009E6828"/>
    <w:rsid w:val="009E738A"/>
    <w:rsid w:val="009E7D16"/>
    <w:rsid w:val="009F0821"/>
    <w:rsid w:val="009F1871"/>
    <w:rsid w:val="009F1C05"/>
    <w:rsid w:val="009F30EE"/>
    <w:rsid w:val="009F320E"/>
    <w:rsid w:val="009F38C3"/>
    <w:rsid w:val="009F3CFA"/>
    <w:rsid w:val="009F5FA6"/>
    <w:rsid w:val="009F6762"/>
    <w:rsid w:val="00A003AC"/>
    <w:rsid w:val="00A00B03"/>
    <w:rsid w:val="00A0179B"/>
    <w:rsid w:val="00A02966"/>
    <w:rsid w:val="00A04B97"/>
    <w:rsid w:val="00A06F5E"/>
    <w:rsid w:val="00A1778A"/>
    <w:rsid w:val="00A17D15"/>
    <w:rsid w:val="00A17FE9"/>
    <w:rsid w:val="00A2055B"/>
    <w:rsid w:val="00A20D40"/>
    <w:rsid w:val="00A2396D"/>
    <w:rsid w:val="00A24248"/>
    <w:rsid w:val="00A24322"/>
    <w:rsid w:val="00A25BDE"/>
    <w:rsid w:val="00A25E0A"/>
    <w:rsid w:val="00A27F30"/>
    <w:rsid w:val="00A30033"/>
    <w:rsid w:val="00A30558"/>
    <w:rsid w:val="00A306DC"/>
    <w:rsid w:val="00A31B46"/>
    <w:rsid w:val="00A3721D"/>
    <w:rsid w:val="00A41AA2"/>
    <w:rsid w:val="00A43236"/>
    <w:rsid w:val="00A461CE"/>
    <w:rsid w:val="00A46D44"/>
    <w:rsid w:val="00A505A8"/>
    <w:rsid w:val="00A50F9A"/>
    <w:rsid w:val="00A51281"/>
    <w:rsid w:val="00A53604"/>
    <w:rsid w:val="00A541F6"/>
    <w:rsid w:val="00A55146"/>
    <w:rsid w:val="00A56EE3"/>
    <w:rsid w:val="00A60516"/>
    <w:rsid w:val="00A61EDE"/>
    <w:rsid w:val="00A6328F"/>
    <w:rsid w:val="00A636C3"/>
    <w:rsid w:val="00A65696"/>
    <w:rsid w:val="00A6713C"/>
    <w:rsid w:val="00A704B8"/>
    <w:rsid w:val="00A73A5D"/>
    <w:rsid w:val="00A74006"/>
    <w:rsid w:val="00A75A7D"/>
    <w:rsid w:val="00A75BD3"/>
    <w:rsid w:val="00A7660A"/>
    <w:rsid w:val="00A775B4"/>
    <w:rsid w:val="00A77F05"/>
    <w:rsid w:val="00A80169"/>
    <w:rsid w:val="00A80961"/>
    <w:rsid w:val="00A829A9"/>
    <w:rsid w:val="00A82A40"/>
    <w:rsid w:val="00A82E90"/>
    <w:rsid w:val="00A86088"/>
    <w:rsid w:val="00A8685F"/>
    <w:rsid w:val="00A87433"/>
    <w:rsid w:val="00A87537"/>
    <w:rsid w:val="00A879F1"/>
    <w:rsid w:val="00A90772"/>
    <w:rsid w:val="00A91988"/>
    <w:rsid w:val="00A92756"/>
    <w:rsid w:val="00A93553"/>
    <w:rsid w:val="00A945D3"/>
    <w:rsid w:val="00A9585B"/>
    <w:rsid w:val="00A96090"/>
    <w:rsid w:val="00A96B84"/>
    <w:rsid w:val="00A9730F"/>
    <w:rsid w:val="00AA01B3"/>
    <w:rsid w:val="00AA0C07"/>
    <w:rsid w:val="00AA0ED3"/>
    <w:rsid w:val="00AA3A6C"/>
    <w:rsid w:val="00AA3AAB"/>
    <w:rsid w:val="00AA4E38"/>
    <w:rsid w:val="00AA7308"/>
    <w:rsid w:val="00AA7DA8"/>
    <w:rsid w:val="00AB0C76"/>
    <w:rsid w:val="00AB11F1"/>
    <w:rsid w:val="00AB240C"/>
    <w:rsid w:val="00AB2A77"/>
    <w:rsid w:val="00AB2CD5"/>
    <w:rsid w:val="00AB3935"/>
    <w:rsid w:val="00AB58F8"/>
    <w:rsid w:val="00AB59EF"/>
    <w:rsid w:val="00AB636D"/>
    <w:rsid w:val="00AC0034"/>
    <w:rsid w:val="00AC0682"/>
    <w:rsid w:val="00AC1233"/>
    <w:rsid w:val="00AC1921"/>
    <w:rsid w:val="00AC314A"/>
    <w:rsid w:val="00AC5C28"/>
    <w:rsid w:val="00AC5FAA"/>
    <w:rsid w:val="00AC7643"/>
    <w:rsid w:val="00AC782B"/>
    <w:rsid w:val="00AD0652"/>
    <w:rsid w:val="00AD0F83"/>
    <w:rsid w:val="00AD1FBC"/>
    <w:rsid w:val="00AD2B25"/>
    <w:rsid w:val="00AD33A5"/>
    <w:rsid w:val="00AD41E4"/>
    <w:rsid w:val="00AD4CA8"/>
    <w:rsid w:val="00AD5590"/>
    <w:rsid w:val="00AD755D"/>
    <w:rsid w:val="00AD7C64"/>
    <w:rsid w:val="00AE0779"/>
    <w:rsid w:val="00AE1E63"/>
    <w:rsid w:val="00AE2872"/>
    <w:rsid w:val="00AE3B6B"/>
    <w:rsid w:val="00AE4ED0"/>
    <w:rsid w:val="00AE63B3"/>
    <w:rsid w:val="00AE6979"/>
    <w:rsid w:val="00AE7BFA"/>
    <w:rsid w:val="00AF0432"/>
    <w:rsid w:val="00AF052A"/>
    <w:rsid w:val="00AF0921"/>
    <w:rsid w:val="00AF0958"/>
    <w:rsid w:val="00AF2691"/>
    <w:rsid w:val="00AF2E48"/>
    <w:rsid w:val="00AF39CF"/>
    <w:rsid w:val="00B0061B"/>
    <w:rsid w:val="00B00A0F"/>
    <w:rsid w:val="00B013E1"/>
    <w:rsid w:val="00B02BC2"/>
    <w:rsid w:val="00B02BE7"/>
    <w:rsid w:val="00B033DE"/>
    <w:rsid w:val="00B03AF3"/>
    <w:rsid w:val="00B043F8"/>
    <w:rsid w:val="00B05F07"/>
    <w:rsid w:val="00B068E4"/>
    <w:rsid w:val="00B069CF"/>
    <w:rsid w:val="00B06B54"/>
    <w:rsid w:val="00B06C47"/>
    <w:rsid w:val="00B114B7"/>
    <w:rsid w:val="00B115E8"/>
    <w:rsid w:val="00B12635"/>
    <w:rsid w:val="00B128A4"/>
    <w:rsid w:val="00B1408C"/>
    <w:rsid w:val="00B17192"/>
    <w:rsid w:val="00B17835"/>
    <w:rsid w:val="00B209C0"/>
    <w:rsid w:val="00B20B90"/>
    <w:rsid w:val="00B23769"/>
    <w:rsid w:val="00B31307"/>
    <w:rsid w:val="00B33873"/>
    <w:rsid w:val="00B33AE3"/>
    <w:rsid w:val="00B33B64"/>
    <w:rsid w:val="00B33F9A"/>
    <w:rsid w:val="00B35962"/>
    <w:rsid w:val="00B404D8"/>
    <w:rsid w:val="00B411A5"/>
    <w:rsid w:val="00B425CE"/>
    <w:rsid w:val="00B426DF"/>
    <w:rsid w:val="00B43166"/>
    <w:rsid w:val="00B43676"/>
    <w:rsid w:val="00B44C26"/>
    <w:rsid w:val="00B47B22"/>
    <w:rsid w:val="00B47D9E"/>
    <w:rsid w:val="00B52220"/>
    <w:rsid w:val="00B53200"/>
    <w:rsid w:val="00B53E0E"/>
    <w:rsid w:val="00B54364"/>
    <w:rsid w:val="00B547D8"/>
    <w:rsid w:val="00B55319"/>
    <w:rsid w:val="00B5546E"/>
    <w:rsid w:val="00B558E3"/>
    <w:rsid w:val="00B55FCE"/>
    <w:rsid w:val="00B565B3"/>
    <w:rsid w:val="00B60FF0"/>
    <w:rsid w:val="00B61125"/>
    <w:rsid w:val="00B6283F"/>
    <w:rsid w:val="00B6295C"/>
    <w:rsid w:val="00B62BD4"/>
    <w:rsid w:val="00B63C59"/>
    <w:rsid w:val="00B64630"/>
    <w:rsid w:val="00B64A09"/>
    <w:rsid w:val="00B64D12"/>
    <w:rsid w:val="00B6509F"/>
    <w:rsid w:val="00B67363"/>
    <w:rsid w:val="00B676AA"/>
    <w:rsid w:val="00B70222"/>
    <w:rsid w:val="00B70911"/>
    <w:rsid w:val="00B70D79"/>
    <w:rsid w:val="00B73A66"/>
    <w:rsid w:val="00B73B3E"/>
    <w:rsid w:val="00B74C7B"/>
    <w:rsid w:val="00B75324"/>
    <w:rsid w:val="00B753C2"/>
    <w:rsid w:val="00B75873"/>
    <w:rsid w:val="00B76069"/>
    <w:rsid w:val="00B76798"/>
    <w:rsid w:val="00B76F38"/>
    <w:rsid w:val="00B77AD5"/>
    <w:rsid w:val="00B77B62"/>
    <w:rsid w:val="00B80D26"/>
    <w:rsid w:val="00B80DAC"/>
    <w:rsid w:val="00B81B7D"/>
    <w:rsid w:val="00B81FFE"/>
    <w:rsid w:val="00B8213E"/>
    <w:rsid w:val="00B82F09"/>
    <w:rsid w:val="00B85120"/>
    <w:rsid w:val="00B8585E"/>
    <w:rsid w:val="00B86CEF"/>
    <w:rsid w:val="00B909A8"/>
    <w:rsid w:val="00B9396F"/>
    <w:rsid w:val="00B9403A"/>
    <w:rsid w:val="00B956CE"/>
    <w:rsid w:val="00B95EDB"/>
    <w:rsid w:val="00B96515"/>
    <w:rsid w:val="00B96809"/>
    <w:rsid w:val="00B96920"/>
    <w:rsid w:val="00B974AF"/>
    <w:rsid w:val="00B97756"/>
    <w:rsid w:val="00B979B5"/>
    <w:rsid w:val="00B97E90"/>
    <w:rsid w:val="00B97FEE"/>
    <w:rsid w:val="00BA0657"/>
    <w:rsid w:val="00BA0A52"/>
    <w:rsid w:val="00BA0EA2"/>
    <w:rsid w:val="00BA2D5D"/>
    <w:rsid w:val="00BA3689"/>
    <w:rsid w:val="00BA3D91"/>
    <w:rsid w:val="00BA4126"/>
    <w:rsid w:val="00BA473C"/>
    <w:rsid w:val="00BA58F7"/>
    <w:rsid w:val="00BA61BF"/>
    <w:rsid w:val="00BA6AE3"/>
    <w:rsid w:val="00BA6B8C"/>
    <w:rsid w:val="00BB0ABD"/>
    <w:rsid w:val="00BB340A"/>
    <w:rsid w:val="00BB43D8"/>
    <w:rsid w:val="00BB4930"/>
    <w:rsid w:val="00BB5045"/>
    <w:rsid w:val="00BB52C4"/>
    <w:rsid w:val="00BB64E5"/>
    <w:rsid w:val="00BB698A"/>
    <w:rsid w:val="00BC134A"/>
    <w:rsid w:val="00BC3463"/>
    <w:rsid w:val="00BC3C87"/>
    <w:rsid w:val="00BC43F2"/>
    <w:rsid w:val="00BC4723"/>
    <w:rsid w:val="00BC6818"/>
    <w:rsid w:val="00BC6B3E"/>
    <w:rsid w:val="00BC7922"/>
    <w:rsid w:val="00BD0F50"/>
    <w:rsid w:val="00BD13E1"/>
    <w:rsid w:val="00BD1760"/>
    <w:rsid w:val="00BD1F21"/>
    <w:rsid w:val="00BD2EA2"/>
    <w:rsid w:val="00BD2EB8"/>
    <w:rsid w:val="00BD3792"/>
    <w:rsid w:val="00BD4CE7"/>
    <w:rsid w:val="00BD5EE4"/>
    <w:rsid w:val="00BD6ECA"/>
    <w:rsid w:val="00BD7AA1"/>
    <w:rsid w:val="00BD7C7F"/>
    <w:rsid w:val="00BE1690"/>
    <w:rsid w:val="00BE26F5"/>
    <w:rsid w:val="00BE37BB"/>
    <w:rsid w:val="00BE384E"/>
    <w:rsid w:val="00BE3E90"/>
    <w:rsid w:val="00BE6658"/>
    <w:rsid w:val="00BE7450"/>
    <w:rsid w:val="00BE7C3D"/>
    <w:rsid w:val="00BF0045"/>
    <w:rsid w:val="00BF1AA4"/>
    <w:rsid w:val="00BF1AB7"/>
    <w:rsid w:val="00BF201E"/>
    <w:rsid w:val="00BF4815"/>
    <w:rsid w:val="00BF4A16"/>
    <w:rsid w:val="00BF5004"/>
    <w:rsid w:val="00BF53D0"/>
    <w:rsid w:val="00BF615F"/>
    <w:rsid w:val="00BF61A5"/>
    <w:rsid w:val="00BF75DC"/>
    <w:rsid w:val="00BF7E9C"/>
    <w:rsid w:val="00C00F13"/>
    <w:rsid w:val="00C01CCD"/>
    <w:rsid w:val="00C02FC3"/>
    <w:rsid w:val="00C035C2"/>
    <w:rsid w:val="00C039F9"/>
    <w:rsid w:val="00C041DF"/>
    <w:rsid w:val="00C0458D"/>
    <w:rsid w:val="00C04D07"/>
    <w:rsid w:val="00C05EB1"/>
    <w:rsid w:val="00C05F39"/>
    <w:rsid w:val="00C06C77"/>
    <w:rsid w:val="00C07228"/>
    <w:rsid w:val="00C10AB6"/>
    <w:rsid w:val="00C1158B"/>
    <w:rsid w:val="00C12806"/>
    <w:rsid w:val="00C146FE"/>
    <w:rsid w:val="00C14887"/>
    <w:rsid w:val="00C1585F"/>
    <w:rsid w:val="00C15DC4"/>
    <w:rsid w:val="00C16E58"/>
    <w:rsid w:val="00C173DD"/>
    <w:rsid w:val="00C17E8E"/>
    <w:rsid w:val="00C201B1"/>
    <w:rsid w:val="00C211FB"/>
    <w:rsid w:val="00C2134D"/>
    <w:rsid w:val="00C2178D"/>
    <w:rsid w:val="00C23BE8"/>
    <w:rsid w:val="00C24C4D"/>
    <w:rsid w:val="00C26A47"/>
    <w:rsid w:val="00C26BBE"/>
    <w:rsid w:val="00C27149"/>
    <w:rsid w:val="00C27700"/>
    <w:rsid w:val="00C33FB5"/>
    <w:rsid w:val="00C345CC"/>
    <w:rsid w:val="00C348FF"/>
    <w:rsid w:val="00C34DA4"/>
    <w:rsid w:val="00C352AA"/>
    <w:rsid w:val="00C36053"/>
    <w:rsid w:val="00C3629F"/>
    <w:rsid w:val="00C373B7"/>
    <w:rsid w:val="00C378CA"/>
    <w:rsid w:val="00C422EA"/>
    <w:rsid w:val="00C434B9"/>
    <w:rsid w:val="00C47254"/>
    <w:rsid w:val="00C5148B"/>
    <w:rsid w:val="00C514BF"/>
    <w:rsid w:val="00C51DFD"/>
    <w:rsid w:val="00C524DE"/>
    <w:rsid w:val="00C52DE5"/>
    <w:rsid w:val="00C545CB"/>
    <w:rsid w:val="00C54A0B"/>
    <w:rsid w:val="00C55387"/>
    <w:rsid w:val="00C55C5A"/>
    <w:rsid w:val="00C568E4"/>
    <w:rsid w:val="00C56E3F"/>
    <w:rsid w:val="00C57831"/>
    <w:rsid w:val="00C60096"/>
    <w:rsid w:val="00C60123"/>
    <w:rsid w:val="00C604CC"/>
    <w:rsid w:val="00C617D1"/>
    <w:rsid w:val="00C625C5"/>
    <w:rsid w:val="00C62772"/>
    <w:rsid w:val="00C62980"/>
    <w:rsid w:val="00C62DB4"/>
    <w:rsid w:val="00C6341A"/>
    <w:rsid w:val="00C63A83"/>
    <w:rsid w:val="00C70AEE"/>
    <w:rsid w:val="00C72FA2"/>
    <w:rsid w:val="00C73319"/>
    <w:rsid w:val="00C74C66"/>
    <w:rsid w:val="00C759E6"/>
    <w:rsid w:val="00C75C57"/>
    <w:rsid w:val="00C81312"/>
    <w:rsid w:val="00C81390"/>
    <w:rsid w:val="00C8287B"/>
    <w:rsid w:val="00C82B52"/>
    <w:rsid w:val="00C82BEA"/>
    <w:rsid w:val="00C8316C"/>
    <w:rsid w:val="00C841B4"/>
    <w:rsid w:val="00C8463E"/>
    <w:rsid w:val="00C86BAE"/>
    <w:rsid w:val="00C87140"/>
    <w:rsid w:val="00C90211"/>
    <w:rsid w:val="00C9150F"/>
    <w:rsid w:val="00C92110"/>
    <w:rsid w:val="00C934BE"/>
    <w:rsid w:val="00C95264"/>
    <w:rsid w:val="00C95667"/>
    <w:rsid w:val="00C96BA3"/>
    <w:rsid w:val="00CA0E5E"/>
    <w:rsid w:val="00CA0F5E"/>
    <w:rsid w:val="00CA1A1F"/>
    <w:rsid w:val="00CA51E1"/>
    <w:rsid w:val="00CA5D9C"/>
    <w:rsid w:val="00CA5E24"/>
    <w:rsid w:val="00CB015C"/>
    <w:rsid w:val="00CB171F"/>
    <w:rsid w:val="00CB1765"/>
    <w:rsid w:val="00CB185F"/>
    <w:rsid w:val="00CB21C1"/>
    <w:rsid w:val="00CB3BF5"/>
    <w:rsid w:val="00CB3CEC"/>
    <w:rsid w:val="00CB3E84"/>
    <w:rsid w:val="00CB655B"/>
    <w:rsid w:val="00CC10C2"/>
    <w:rsid w:val="00CC2864"/>
    <w:rsid w:val="00CC3639"/>
    <w:rsid w:val="00CC5662"/>
    <w:rsid w:val="00CC5AE6"/>
    <w:rsid w:val="00CC630A"/>
    <w:rsid w:val="00CC756B"/>
    <w:rsid w:val="00CD0086"/>
    <w:rsid w:val="00CD0565"/>
    <w:rsid w:val="00CD3B62"/>
    <w:rsid w:val="00CD48D1"/>
    <w:rsid w:val="00CD556F"/>
    <w:rsid w:val="00CD67A2"/>
    <w:rsid w:val="00CD71BD"/>
    <w:rsid w:val="00CD7A6F"/>
    <w:rsid w:val="00CE04F8"/>
    <w:rsid w:val="00CE06F6"/>
    <w:rsid w:val="00CE1AAD"/>
    <w:rsid w:val="00CE3D54"/>
    <w:rsid w:val="00CE4288"/>
    <w:rsid w:val="00CE461B"/>
    <w:rsid w:val="00CE4D13"/>
    <w:rsid w:val="00CE5AE6"/>
    <w:rsid w:val="00CE6E34"/>
    <w:rsid w:val="00CE707A"/>
    <w:rsid w:val="00CE778B"/>
    <w:rsid w:val="00CE7A1B"/>
    <w:rsid w:val="00CF0F8C"/>
    <w:rsid w:val="00CF111F"/>
    <w:rsid w:val="00CF1F51"/>
    <w:rsid w:val="00CF2CB1"/>
    <w:rsid w:val="00CF4226"/>
    <w:rsid w:val="00CF6006"/>
    <w:rsid w:val="00CF657C"/>
    <w:rsid w:val="00D01082"/>
    <w:rsid w:val="00D0292F"/>
    <w:rsid w:val="00D02B66"/>
    <w:rsid w:val="00D031D3"/>
    <w:rsid w:val="00D0398B"/>
    <w:rsid w:val="00D048C0"/>
    <w:rsid w:val="00D04934"/>
    <w:rsid w:val="00D05E6F"/>
    <w:rsid w:val="00D10790"/>
    <w:rsid w:val="00D11620"/>
    <w:rsid w:val="00D12DB2"/>
    <w:rsid w:val="00D13C61"/>
    <w:rsid w:val="00D1425E"/>
    <w:rsid w:val="00D143F9"/>
    <w:rsid w:val="00D14689"/>
    <w:rsid w:val="00D158DB"/>
    <w:rsid w:val="00D20932"/>
    <w:rsid w:val="00D20B90"/>
    <w:rsid w:val="00D20FC8"/>
    <w:rsid w:val="00D214D9"/>
    <w:rsid w:val="00D21FA9"/>
    <w:rsid w:val="00D22072"/>
    <w:rsid w:val="00D2222C"/>
    <w:rsid w:val="00D23491"/>
    <w:rsid w:val="00D23888"/>
    <w:rsid w:val="00D2419E"/>
    <w:rsid w:val="00D24492"/>
    <w:rsid w:val="00D25101"/>
    <w:rsid w:val="00D252E6"/>
    <w:rsid w:val="00D26335"/>
    <w:rsid w:val="00D311DC"/>
    <w:rsid w:val="00D31AA8"/>
    <w:rsid w:val="00D33056"/>
    <w:rsid w:val="00D34CCD"/>
    <w:rsid w:val="00D36501"/>
    <w:rsid w:val="00D4047B"/>
    <w:rsid w:val="00D4072B"/>
    <w:rsid w:val="00D41657"/>
    <w:rsid w:val="00D41714"/>
    <w:rsid w:val="00D41AE2"/>
    <w:rsid w:val="00D41CF7"/>
    <w:rsid w:val="00D422B3"/>
    <w:rsid w:val="00D42A53"/>
    <w:rsid w:val="00D42CA0"/>
    <w:rsid w:val="00D43E49"/>
    <w:rsid w:val="00D4536E"/>
    <w:rsid w:val="00D45D27"/>
    <w:rsid w:val="00D46C12"/>
    <w:rsid w:val="00D472C5"/>
    <w:rsid w:val="00D50626"/>
    <w:rsid w:val="00D510B7"/>
    <w:rsid w:val="00D51439"/>
    <w:rsid w:val="00D51BDF"/>
    <w:rsid w:val="00D51DBF"/>
    <w:rsid w:val="00D5204B"/>
    <w:rsid w:val="00D52218"/>
    <w:rsid w:val="00D53DE3"/>
    <w:rsid w:val="00D54796"/>
    <w:rsid w:val="00D56361"/>
    <w:rsid w:val="00D57489"/>
    <w:rsid w:val="00D6197A"/>
    <w:rsid w:val="00D6298B"/>
    <w:rsid w:val="00D64BE2"/>
    <w:rsid w:val="00D66304"/>
    <w:rsid w:val="00D66C41"/>
    <w:rsid w:val="00D6783C"/>
    <w:rsid w:val="00D67906"/>
    <w:rsid w:val="00D67E5A"/>
    <w:rsid w:val="00D67F43"/>
    <w:rsid w:val="00D70096"/>
    <w:rsid w:val="00D70567"/>
    <w:rsid w:val="00D70B50"/>
    <w:rsid w:val="00D71AFA"/>
    <w:rsid w:val="00D7331A"/>
    <w:rsid w:val="00D774EE"/>
    <w:rsid w:val="00D8075C"/>
    <w:rsid w:val="00D8111C"/>
    <w:rsid w:val="00D82E2D"/>
    <w:rsid w:val="00D837EC"/>
    <w:rsid w:val="00D849E4"/>
    <w:rsid w:val="00D85AA6"/>
    <w:rsid w:val="00D87CB9"/>
    <w:rsid w:val="00D90226"/>
    <w:rsid w:val="00D93735"/>
    <w:rsid w:val="00D95D3E"/>
    <w:rsid w:val="00DA084E"/>
    <w:rsid w:val="00DA18A9"/>
    <w:rsid w:val="00DA3060"/>
    <w:rsid w:val="00DA33CF"/>
    <w:rsid w:val="00DA3CC3"/>
    <w:rsid w:val="00DA3DA0"/>
    <w:rsid w:val="00DA3E25"/>
    <w:rsid w:val="00DA433D"/>
    <w:rsid w:val="00DA491A"/>
    <w:rsid w:val="00DB0FD3"/>
    <w:rsid w:val="00DB19F0"/>
    <w:rsid w:val="00DB2D3E"/>
    <w:rsid w:val="00DB50E4"/>
    <w:rsid w:val="00DB613C"/>
    <w:rsid w:val="00DB654B"/>
    <w:rsid w:val="00DB69AD"/>
    <w:rsid w:val="00DB75BB"/>
    <w:rsid w:val="00DC009E"/>
    <w:rsid w:val="00DC0E44"/>
    <w:rsid w:val="00DC1278"/>
    <w:rsid w:val="00DC1B5E"/>
    <w:rsid w:val="00DC449E"/>
    <w:rsid w:val="00DC4AE6"/>
    <w:rsid w:val="00DC546D"/>
    <w:rsid w:val="00DC5E77"/>
    <w:rsid w:val="00DD02A6"/>
    <w:rsid w:val="00DD079E"/>
    <w:rsid w:val="00DD1C2D"/>
    <w:rsid w:val="00DD21EB"/>
    <w:rsid w:val="00DD259F"/>
    <w:rsid w:val="00DD5DF8"/>
    <w:rsid w:val="00DD5EEC"/>
    <w:rsid w:val="00DD6363"/>
    <w:rsid w:val="00DD68C8"/>
    <w:rsid w:val="00DE07FA"/>
    <w:rsid w:val="00DE08AE"/>
    <w:rsid w:val="00DE268D"/>
    <w:rsid w:val="00DE400F"/>
    <w:rsid w:val="00DE47CD"/>
    <w:rsid w:val="00DE5CD8"/>
    <w:rsid w:val="00DE60EC"/>
    <w:rsid w:val="00DE65D0"/>
    <w:rsid w:val="00DE74EF"/>
    <w:rsid w:val="00DF2A32"/>
    <w:rsid w:val="00DF3E3D"/>
    <w:rsid w:val="00DF430C"/>
    <w:rsid w:val="00DF4774"/>
    <w:rsid w:val="00DF4BAF"/>
    <w:rsid w:val="00DF58D9"/>
    <w:rsid w:val="00DF5A04"/>
    <w:rsid w:val="00DF78B6"/>
    <w:rsid w:val="00DF7E7B"/>
    <w:rsid w:val="00E02EFF"/>
    <w:rsid w:val="00E035D0"/>
    <w:rsid w:val="00E03C10"/>
    <w:rsid w:val="00E04395"/>
    <w:rsid w:val="00E05609"/>
    <w:rsid w:val="00E058B6"/>
    <w:rsid w:val="00E07CA0"/>
    <w:rsid w:val="00E12F87"/>
    <w:rsid w:val="00E13F91"/>
    <w:rsid w:val="00E1454F"/>
    <w:rsid w:val="00E15E8A"/>
    <w:rsid w:val="00E2027F"/>
    <w:rsid w:val="00E20330"/>
    <w:rsid w:val="00E22BC6"/>
    <w:rsid w:val="00E22FCF"/>
    <w:rsid w:val="00E2355B"/>
    <w:rsid w:val="00E23C1C"/>
    <w:rsid w:val="00E23C20"/>
    <w:rsid w:val="00E2600A"/>
    <w:rsid w:val="00E2657D"/>
    <w:rsid w:val="00E27114"/>
    <w:rsid w:val="00E271C8"/>
    <w:rsid w:val="00E322A7"/>
    <w:rsid w:val="00E32B86"/>
    <w:rsid w:val="00E33158"/>
    <w:rsid w:val="00E33BF4"/>
    <w:rsid w:val="00E35231"/>
    <w:rsid w:val="00E35521"/>
    <w:rsid w:val="00E36FD3"/>
    <w:rsid w:val="00E37E78"/>
    <w:rsid w:val="00E37F84"/>
    <w:rsid w:val="00E42604"/>
    <w:rsid w:val="00E431CB"/>
    <w:rsid w:val="00E433FE"/>
    <w:rsid w:val="00E43ACF"/>
    <w:rsid w:val="00E44E2C"/>
    <w:rsid w:val="00E50284"/>
    <w:rsid w:val="00E507EC"/>
    <w:rsid w:val="00E52BDB"/>
    <w:rsid w:val="00E52E08"/>
    <w:rsid w:val="00E559DD"/>
    <w:rsid w:val="00E56C4A"/>
    <w:rsid w:val="00E56FF3"/>
    <w:rsid w:val="00E57A9D"/>
    <w:rsid w:val="00E6239B"/>
    <w:rsid w:val="00E6287F"/>
    <w:rsid w:val="00E62A3A"/>
    <w:rsid w:val="00E64F91"/>
    <w:rsid w:val="00E658CB"/>
    <w:rsid w:val="00E66A66"/>
    <w:rsid w:val="00E710F4"/>
    <w:rsid w:val="00E71481"/>
    <w:rsid w:val="00E71912"/>
    <w:rsid w:val="00E71ADC"/>
    <w:rsid w:val="00E71E31"/>
    <w:rsid w:val="00E729A0"/>
    <w:rsid w:val="00E72B50"/>
    <w:rsid w:val="00E733FB"/>
    <w:rsid w:val="00E735D3"/>
    <w:rsid w:val="00E74936"/>
    <w:rsid w:val="00E74F3B"/>
    <w:rsid w:val="00E76290"/>
    <w:rsid w:val="00E76C41"/>
    <w:rsid w:val="00E77181"/>
    <w:rsid w:val="00E77AD7"/>
    <w:rsid w:val="00E82DE2"/>
    <w:rsid w:val="00E836FC"/>
    <w:rsid w:val="00E84D5A"/>
    <w:rsid w:val="00E84E74"/>
    <w:rsid w:val="00E8554F"/>
    <w:rsid w:val="00E856DA"/>
    <w:rsid w:val="00E85702"/>
    <w:rsid w:val="00E86014"/>
    <w:rsid w:val="00E86166"/>
    <w:rsid w:val="00E86E36"/>
    <w:rsid w:val="00E928AA"/>
    <w:rsid w:val="00E93FBF"/>
    <w:rsid w:val="00E9454A"/>
    <w:rsid w:val="00E94AC9"/>
    <w:rsid w:val="00E96DC6"/>
    <w:rsid w:val="00E96FFF"/>
    <w:rsid w:val="00E97AAB"/>
    <w:rsid w:val="00EA1D2E"/>
    <w:rsid w:val="00EA5620"/>
    <w:rsid w:val="00EA59FC"/>
    <w:rsid w:val="00EA63E8"/>
    <w:rsid w:val="00EA63F1"/>
    <w:rsid w:val="00EA6612"/>
    <w:rsid w:val="00EA78BA"/>
    <w:rsid w:val="00EB010D"/>
    <w:rsid w:val="00EB06C7"/>
    <w:rsid w:val="00EB0CEE"/>
    <w:rsid w:val="00EB238F"/>
    <w:rsid w:val="00EB3480"/>
    <w:rsid w:val="00EB40A6"/>
    <w:rsid w:val="00EB78AB"/>
    <w:rsid w:val="00EC0645"/>
    <w:rsid w:val="00EC0863"/>
    <w:rsid w:val="00EC0ABA"/>
    <w:rsid w:val="00EC16F1"/>
    <w:rsid w:val="00EC3648"/>
    <w:rsid w:val="00EC3CB8"/>
    <w:rsid w:val="00EC43BC"/>
    <w:rsid w:val="00EC43C1"/>
    <w:rsid w:val="00EC4551"/>
    <w:rsid w:val="00EC52D9"/>
    <w:rsid w:val="00EC56EB"/>
    <w:rsid w:val="00EC57FD"/>
    <w:rsid w:val="00EC5F6C"/>
    <w:rsid w:val="00EC6AAC"/>
    <w:rsid w:val="00EC7843"/>
    <w:rsid w:val="00ED07C8"/>
    <w:rsid w:val="00ED0FE3"/>
    <w:rsid w:val="00ED1395"/>
    <w:rsid w:val="00ED2C81"/>
    <w:rsid w:val="00ED4FDC"/>
    <w:rsid w:val="00ED58A4"/>
    <w:rsid w:val="00EE2FC0"/>
    <w:rsid w:val="00EE6B5A"/>
    <w:rsid w:val="00EE77BD"/>
    <w:rsid w:val="00EF1C7D"/>
    <w:rsid w:val="00EF3AC5"/>
    <w:rsid w:val="00EF421E"/>
    <w:rsid w:val="00EF694A"/>
    <w:rsid w:val="00F00207"/>
    <w:rsid w:val="00F01327"/>
    <w:rsid w:val="00F01F4E"/>
    <w:rsid w:val="00F025B4"/>
    <w:rsid w:val="00F03C2F"/>
    <w:rsid w:val="00F05709"/>
    <w:rsid w:val="00F05747"/>
    <w:rsid w:val="00F05C37"/>
    <w:rsid w:val="00F063C8"/>
    <w:rsid w:val="00F06776"/>
    <w:rsid w:val="00F06A04"/>
    <w:rsid w:val="00F10BC2"/>
    <w:rsid w:val="00F1156F"/>
    <w:rsid w:val="00F1186E"/>
    <w:rsid w:val="00F13403"/>
    <w:rsid w:val="00F134A0"/>
    <w:rsid w:val="00F135B4"/>
    <w:rsid w:val="00F1405F"/>
    <w:rsid w:val="00F1418D"/>
    <w:rsid w:val="00F14C8F"/>
    <w:rsid w:val="00F215FF"/>
    <w:rsid w:val="00F21F16"/>
    <w:rsid w:val="00F2490A"/>
    <w:rsid w:val="00F302E1"/>
    <w:rsid w:val="00F31F29"/>
    <w:rsid w:val="00F34322"/>
    <w:rsid w:val="00F343BF"/>
    <w:rsid w:val="00F348C4"/>
    <w:rsid w:val="00F34F78"/>
    <w:rsid w:val="00F354A0"/>
    <w:rsid w:val="00F35718"/>
    <w:rsid w:val="00F35C54"/>
    <w:rsid w:val="00F35E52"/>
    <w:rsid w:val="00F36E2C"/>
    <w:rsid w:val="00F36ECA"/>
    <w:rsid w:val="00F3737C"/>
    <w:rsid w:val="00F37914"/>
    <w:rsid w:val="00F37E3A"/>
    <w:rsid w:val="00F37F76"/>
    <w:rsid w:val="00F4102D"/>
    <w:rsid w:val="00F42039"/>
    <w:rsid w:val="00F43484"/>
    <w:rsid w:val="00F4402C"/>
    <w:rsid w:val="00F4505D"/>
    <w:rsid w:val="00F50C36"/>
    <w:rsid w:val="00F50D9F"/>
    <w:rsid w:val="00F52360"/>
    <w:rsid w:val="00F523A4"/>
    <w:rsid w:val="00F52817"/>
    <w:rsid w:val="00F530A8"/>
    <w:rsid w:val="00F537CC"/>
    <w:rsid w:val="00F54027"/>
    <w:rsid w:val="00F55BB2"/>
    <w:rsid w:val="00F5622E"/>
    <w:rsid w:val="00F576FB"/>
    <w:rsid w:val="00F621D0"/>
    <w:rsid w:val="00F63CB0"/>
    <w:rsid w:val="00F640F6"/>
    <w:rsid w:val="00F6556B"/>
    <w:rsid w:val="00F65D4E"/>
    <w:rsid w:val="00F6607F"/>
    <w:rsid w:val="00F67C9D"/>
    <w:rsid w:val="00F701D1"/>
    <w:rsid w:val="00F70262"/>
    <w:rsid w:val="00F70E4E"/>
    <w:rsid w:val="00F71764"/>
    <w:rsid w:val="00F717B8"/>
    <w:rsid w:val="00F71BCD"/>
    <w:rsid w:val="00F72A7F"/>
    <w:rsid w:val="00F72EFC"/>
    <w:rsid w:val="00F74A2A"/>
    <w:rsid w:val="00F74F5D"/>
    <w:rsid w:val="00F74FA4"/>
    <w:rsid w:val="00F754A4"/>
    <w:rsid w:val="00F75C61"/>
    <w:rsid w:val="00F761B6"/>
    <w:rsid w:val="00F76E9D"/>
    <w:rsid w:val="00F775CB"/>
    <w:rsid w:val="00F800EE"/>
    <w:rsid w:val="00F80DDD"/>
    <w:rsid w:val="00F8102B"/>
    <w:rsid w:val="00F8146B"/>
    <w:rsid w:val="00F820A6"/>
    <w:rsid w:val="00F821ED"/>
    <w:rsid w:val="00F838B3"/>
    <w:rsid w:val="00F8417D"/>
    <w:rsid w:val="00F84383"/>
    <w:rsid w:val="00F86335"/>
    <w:rsid w:val="00F871E4"/>
    <w:rsid w:val="00F87A41"/>
    <w:rsid w:val="00F87E61"/>
    <w:rsid w:val="00F9142C"/>
    <w:rsid w:val="00F9186D"/>
    <w:rsid w:val="00F91D76"/>
    <w:rsid w:val="00F9275F"/>
    <w:rsid w:val="00F92BAC"/>
    <w:rsid w:val="00F9335B"/>
    <w:rsid w:val="00F93DD8"/>
    <w:rsid w:val="00F94FBB"/>
    <w:rsid w:val="00F9579B"/>
    <w:rsid w:val="00F95EE1"/>
    <w:rsid w:val="00FA008C"/>
    <w:rsid w:val="00FA0090"/>
    <w:rsid w:val="00FA41AF"/>
    <w:rsid w:val="00FA7213"/>
    <w:rsid w:val="00FB188D"/>
    <w:rsid w:val="00FB1944"/>
    <w:rsid w:val="00FB1A8D"/>
    <w:rsid w:val="00FB1B9B"/>
    <w:rsid w:val="00FB1FB9"/>
    <w:rsid w:val="00FB20CC"/>
    <w:rsid w:val="00FB2FFE"/>
    <w:rsid w:val="00FB3451"/>
    <w:rsid w:val="00FB444E"/>
    <w:rsid w:val="00FB4673"/>
    <w:rsid w:val="00FB6BBA"/>
    <w:rsid w:val="00FB6FFB"/>
    <w:rsid w:val="00FB7AE3"/>
    <w:rsid w:val="00FB7F0A"/>
    <w:rsid w:val="00FC0ACB"/>
    <w:rsid w:val="00FC1410"/>
    <w:rsid w:val="00FC344A"/>
    <w:rsid w:val="00FC390D"/>
    <w:rsid w:val="00FC4562"/>
    <w:rsid w:val="00FC4798"/>
    <w:rsid w:val="00FC4A61"/>
    <w:rsid w:val="00FC5C4A"/>
    <w:rsid w:val="00FC70FB"/>
    <w:rsid w:val="00FC7BF1"/>
    <w:rsid w:val="00FD35E5"/>
    <w:rsid w:val="00FD36B9"/>
    <w:rsid w:val="00FD3AFA"/>
    <w:rsid w:val="00FD4968"/>
    <w:rsid w:val="00FD4E18"/>
    <w:rsid w:val="00FD612A"/>
    <w:rsid w:val="00FD6E0B"/>
    <w:rsid w:val="00FE05C1"/>
    <w:rsid w:val="00FE084B"/>
    <w:rsid w:val="00FE1148"/>
    <w:rsid w:val="00FE172F"/>
    <w:rsid w:val="00FE329A"/>
    <w:rsid w:val="00FE3C09"/>
    <w:rsid w:val="00FE4A63"/>
    <w:rsid w:val="00FE4DA3"/>
    <w:rsid w:val="00FE545E"/>
    <w:rsid w:val="00FE6693"/>
    <w:rsid w:val="00FE7032"/>
    <w:rsid w:val="00FE7323"/>
    <w:rsid w:val="00FF0567"/>
    <w:rsid w:val="00FF0D79"/>
    <w:rsid w:val="00FF1132"/>
    <w:rsid w:val="00FF2667"/>
    <w:rsid w:val="00FF532F"/>
    <w:rsid w:val="00FF68CF"/>
    <w:rsid w:val="00FF77BD"/>
    <w:rsid w:val="00FF7DCE"/>
    <w:rsid w:val="00FF7EB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D94"/>
    <w:pPr>
      <w:spacing w:after="160" w:line="259" w:lineRule="auto"/>
    </w:pPr>
    <w:rPr>
      <w:rFonts w:cs="Calibri"/>
      <w:sz w:val="22"/>
      <w:szCs w:val="22"/>
      <w:lang w:val="ro-RO"/>
    </w:rPr>
  </w:style>
  <w:style w:type="paragraph" w:styleId="Heading2">
    <w:name w:val="heading 2"/>
    <w:basedOn w:val="Normal"/>
    <w:next w:val="Normal"/>
    <w:link w:val="Heading2Char"/>
    <w:autoRedefine/>
    <w:uiPriority w:val="99"/>
    <w:qFormat/>
    <w:rsid w:val="00EC5F6C"/>
    <w:pPr>
      <w:numPr>
        <w:numId w:val="2"/>
      </w:numPr>
      <w:spacing w:after="0" w:line="240" w:lineRule="auto"/>
      <w:ind w:left="850" w:right="30" w:hanging="360"/>
      <w:jc w:val="both"/>
      <w:outlineLvl w:val="1"/>
    </w:pPr>
    <w:rPr>
      <w:rFonts w:ascii="Arial" w:hAnsi="Arial" w:cs="Arial"/>
      <w:b/>
      <w:bCs/>
      <w:color w:val="0046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EC5F6C"/>
    <w:rPr>
      <w:rFonts w:ascii="Arial" w:hAnsi="Arial" w:cs="Arial"/>
      <w:b/>
      <w:bCs/>
      <w:color w:val="00466A"/>
    </w:rPr>
  </w:style>
  <w:style w:type="table" w:styleId="TableGrid">
    <w:name w:val="Table Grid"/>
    <w:basedOn w:val="TableNormal"/>
    <w:uiPriority w:val="99"/>
    <w:rsid w:val="00E86E3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Forth level,Citation List,본문(내용),List Paragraph (numbered (a)),Akapit z listą BS,Outlines a.b.c.,List_Paragraph,Multilevel para_II,Akapit z lista BS,Normal bullet 2,List Paragraph1,List Paragraph11,body 2,Listă paragraf,Numbered List"/>
    <w:basedOn w:val="Normal"/>
    <w:link w:val="ListParagraphChar"/>
    <w:qFormat/>
    <w:rsid w:val="00E86E36"/>
    <w:pPr>
      <w:ind w:left="720"/>
    </w:pPr>
  </w:style>
  <w:style w:type="paragraph" w:styleId="Header">
    <w:name w:val="header"/>
    <w:basedOn w:val="Normal"/>
    <w:link w:val="HeaderChar"/>
    <w:uiPriority w:val="99"/>
    <w:rsid w:val="00E86E36"/>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E86E36"/>
  </w:style>
  <w:style w:type="paragraph" w:styleId="Footer">
    <w:name w:val="footer"/>
    <w:basedOn w:val="Normal"/>
    <w:link w:val="FooterChar"/>
    <w:uiPriority w:val="99"/>
    <w:rsid w:val="00E86E36"/>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E86E36"/>
  </w:style>
  <w:style w:type="character" w:customStyle="1" w:styleId="ListParagraphChar">
    <w:name w:val="List Paragraph Char"/>
    <w:aliases w:val="Forth level Char,Citation List Char,본문(내용) Char,List Paragraph (numbered (a)) Char,Akapit z listą BS Char,Outlines a.b.c. Char,List_Paragraph Char,Multilevel para_II Char,Akapit z lista BS Char,Normal bullet 2 Char,body 2 Char"/>
    <w:link w:val="ListParagraph"/>
    <w:locked/>
    <w:rsid w:val="00E86E36"/>
  </w:style>
  <w:style w:type="character" w:styleId="Hyperlink">
    <w:name w:val="Hyperlink"/>
    <w:basedOn w:val="DefaultParagraphFont"/>
    <w:uiPriority w:val="99"/>
    <w:rsid w:val="00DC0E44"/>
    <w:rPr>
      <w:color w:val="0563C1"/>
      <w:u w:val="single"/>
    </w:rPr>
  </w:style>
  <w:style w:type="character" w:customStyle="1" w:styleId="UnresolvedMention1">
    <w:name w:val="Unresolved Mention1"/>
    <w:basedOn w:val="DefaultParagraphFont"/>
    <w:uiPriority w:val="99"/>
    <w:semiHidden/>
    <w:rsid w:val="00DC0E44"/>
    <w:rPr>
      <w:color w:val="auto"/>
      <w:shd w:val="clear" w:color="auto" w:fill="auto"/>
    </w:rPr>
  </w:style>
  <w:style w:type="character" w:styleId="CommentReference">
    <w:name w:val="annotation reference"/>
    <w:basedOn w:val="DefaultParagraphFont"/>
    <w:uiPriority w:val="99"/>
    <w:semiHidden/>
    <w:rsid w:val="000A1343"/>
    <w:rPr>
      <w:sz w:val="16"/>
      <w:szCs w:val="16"/>
    </w:rPr>
  </w:style>
  <w:style w:type="paragraph" w:styleId="CommentText">
    <w:name w:val="annotation text"/>
    <w:basedOn w:val="Normal"/>
    <w:link w:val="CommentTextChar"/>
    <w:uiPriority w:val="99"/>
    <w:semiHidden/>
    <w:rsid w:val="000A1343"/>
    <w:pPr>
      <w:spacing w:line="240" w:lineRule="auto"/>
    </w:pPr>
    <w:rPr>
      <w:sz w:val="20"/>
      <w:szCs w:val="20"/>
    </w:rPr>
  </w:style>
  <w:style w:type="character" w:customStyle="1" w:styleId="CommentTextChar">
    <w:name w:val="Comment Text Char"/>
    <w:basedOn w:val="DefaultParagraphFont"/>
    <w:link w:val="CommentText"/>
    <w:uiPriority w:val="99"/>
    <w:locked/>
    <w:rsid w:val="000A1343"/>
    <w:rPr>
      <w:sz w:val="20"/>
      <w:szCs w:val="20"/>
    </w:rPr>
  </w:style>
  <w:style w:type="paragraph" w:styleId="CommentSubject">
    <w:name w:val="annotation subject"/>
    <w:basedOn w:val="CommentText"/>
    <w:next w:val="CommentText"/>
    <w:link w:val="CommentSubjectChar"/>
    <w:uiPriority w:val="99"/>
    <w:semiHidden/>
    <w:rsid w:val="000A1343"/>
    <w:rPr>
      <w:b/>
      <w:bCs/>
    </w:rPr>
  </w:style>
  <w:style w:type="character" w:customStyle="1" w:styleId="CommentSubjectChar">
    <w:name w:val="Comment Subject Char"/>
    <w:basedOn w:val="CommentTextChar"/>
    <w:link w:val="CommentSubject"/>
    <w:uiPriority w:val="99"/>
    <w:semiHidden/>
    <w:locked/>
    <w:rsid w:val="000A1343"/>
    <w:rPr>
      <w:b/>
      <w:bCs/>
    </w:rPr>
  </w:style>
  <w:style w:type="paragraph" w:styleId="BalloonText">
    <w:name w:val="Balloon Text"/>
    <w:basedOn w:val="Normal"/>
    <w:link w:val="BalloonTextChar"/>
    <w:uiPriority w:val="99"/>
    <w:semiHidden/>
    <w:rsid w:val="000A13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A1343"/>
    <w:rPr>
      <w:rFonts w:ascii="Segoe UI" w:hAnsi="Segoe UI" w:cs="Segoe UI"/>
      <w:sz w:val="18"/>
      <w:szCs w:val="18"/>
    </w:rPr>
  </w:style>
  <w:style w:type="character" w:styleId="FollowedHyperlink">
    <w:name w:val="FollowedHyperlink"/>
    <w:basedOn w:val="DefaultParagraphFont"/>
    <w:uiPriority w:val="99"/>
    <w:semiHidden/>
    <w:rsid w:val="00740419"/>
    <w:rPr>
      <w:color w:val="auto"/>
      <w:u w:val="single"/>
    </w:rPr>
  </w:style>
  <w:style w:type="paragraph" w:styleId="Revision">
    <w:name w:val="Revision"/>
    <w:hidden/>
    <w:uiPriority w:val="99"/>
    <w:semiHidden/>
    <w:rsid w:val="00A27F30"/>
    <w:rPr>
      <w:rFonts w:cs="Calibri"/>
      <w:sz w:val="22"/>
      <w:szCs w:val="22"/>
      <w:lang w:val="ro-RO"/>
    </w:rPr>
  </w:style>
  <w:style w:type="character" w:customStyle="1" w:styleId="UnresolvedMention2">
    <w:name w:val="Unresolved Mention2"/>
    <w:basedOn w:val="DefaultParagraphFont"/>
    <w:uiPriority w:val="99"/>
    <w:semiHidden/>
    <w:rsid w:val="00E9454A"/>
    <w:rPr>
      <w:color w:val="auto"/>
      <w:shd w:val="clear" w:color="auto" w:fill="auto"/>
    </w:rPr>
  </w:style>
  <w:style w:type="paragraph" w:customStyle="1" w:styleId="ydp3cb9821emsonormal">
    <w:name w:val="ydp3cb9821emsonormal"/>
    <w:basedOn w:val="Normal"/>
    <w:uiPriority w:val="99"/>
    <w:rsid w:val="00654B64"/>
    <w:pPr>
      <w:spacing w:before="100" w:beforeAutospacing="1" w:after="100" w:afterAutospacing="1" w:line="240" w:lineRule="auto"/>
    </w:pPr>
    <w:rPr>
      <w:sz w:val="24"/>
      <w:szCs w:val="24"/>
      <w:lang w:val="en-GB" w:eastAsia="en-GB"/>
    </w:rPr>
  </w:style>
  <w:style w:type="paragraph" w:customStyle="1" w:styleId="ydp3cb9821emsolistparagraph">
    <w:name w:val="ydp3cb9821emsolistparagraph"/>
    <w:basedOn w:val="Normal"/>
    <w:uiPriority w:val="99"/>
    <w:rsid w:val="00654B64"/>
    <w:pPr>
      <w:spacing w:before="100" w:beforeAutospacing="1" w:after="100" w:afterAutospacing="1" w:line="240" w:lineRule="auto"/>
    </w:pPr>
    <w:rPr>
      <w:sz w:val="24"/>
      <w:szCs w:val="24"/>
      <w:lang w:val="en-GB" w:eastAsia="en-GB"/>
    </w:rPr>
  </w:style>
  <w:style w:type="paragraph" w:styleId="NormalWeb">
    <w:name w:val="Normal (Web)"/>
    <w:basedOn w:val="Normal"/>
    <w:uiPriority w:val="99"/>
    <w:semiHidden/>
    <w:rsid w:val="00F640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99"/>
    <w:qFormat/>
    <w:rsid w:val="00F640F6"/>
    <w:rPr>
      <w:b/>
      <w:bCs/>
    </w:rPr>
  </w:style>
  <w:style w:type="character" w:customStyle="1" w:styleId="UnresolvedMention">
    <w:name w:val="Unresolved Mention"/>
    <w:basedOn w:val="DefaultParagraphFont"/>
    <w:uiPriority w:val="99"/>
    <w:semiHidden/>
    <w:rsid w:val="00B86CEF"/>
    <w:rPr>
      <w:color w:val="auto"/>
      <w:shd w:val="clear" w:color="auto" w:fill="auto"/>
    </w:rPr>
  </w:style>
  <w:style w:type="paragraph" w:styleId="FootnoteText">
    <w:name w:val="footnote text"/>
    <w:basedOn w:val="Normal"/>
    <w:link w:val="FootnoteTextChar"/>
    <w:uiPriority w:val="99"/>
    <w:semiHidden/>
    <w:rsid w:val="00C201B1"/>
    <w:pPr>
      <w:spacing w:after="0" w:line="240" w:lineRule="auto"/>
    </w:pPr>
    <w:rPr>
      <w:rFonts w:ascii="Cambria" w:eastAsia="MS ??" w:hAnsi="Cambria" w:cs="Cambria"/>
      <w:sz w:val="20"/>
      <w:szCs w:val="20"/>
    </w:rPr>
  </w:style>
  <w:style w:type="character" w:customStyle="1" w:styleId="FootnoteTextChar">
    <w:name w:val="Footnote Text Char"/>
    <w:basedOn w:val="DefaultParagraphFont"/>
    <w:link w:val="FootnoteText"/>
    <w:uiPriority w:val="99"/>
    <w:locked/>
    <w:rsid w:val="00C201B1"/>
    <w:rPr>
      <w:rFonts w:ascii="Cambria" w:eastAsia="MS ??" w:hAnsi="Cambria" w:cs="Cambria"/>
      <w:sz w:val="20"/>
      <w:szCs w:val="20"/>
    </w:rPr>
  </w:style>
  <w:style w:type="character" w:styleId="FootnoteReference">
    <w:name w:val="footnote reference"/>
    <w:basedOn w:val="DefaultParagraphFont"/>
    <w:uiPriority w:val="99"/>
    <w:semiHidden/>
    <w:rsid w:val="00C201B1"/>
    <w:rPr>
      <w:vertAlign w:val="superscript"/>
    </w:rPr>
  </w:style>
  <w:style w:type="paragraph" w:styleId="BodyTextIndent">
    <w:name w:val="Body Text Indent"/>
    <w:basedOn w:val="Normal"/>
    <w:link w:val="BodyTextIndentChar"/>
    <w:rsid w:val="00B6295C"/>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6295C"/>
    <w:rPr>
      <w:rFonts w:ascii="Times New Roman" w:eastAsia="Times New Roman" w:hAnsi="Times New Roman" w:cs="Times New Roman"/>
      <w:sz w:val="24"/>
      <w:szCs w:val="24"/>
      <w:lang w:val="ro-RO"/>
    </w:rPr>
  </w:style>
  <w:style w:type="paragraph" w:styleId="NoSpacing">
    <w:name w:val="No Spacing"/>
    <w:link w:val="NoSpacingChar"/>
    <w:uiPriority w:val="1"/>
    <w:qFormat/>
    <w:rsid w:val="00A6713C"/>
    <w:rPr>
      <w:rFonts w:eastAsia="Times New Roman" w:cs="Times New Roman"/>
      <w:sz w:val="22"/>
      <w:szCs w:val="22"/>
    </w:rPr>
  </w:style>
  <w:style w:type="character" w:customStyle="1" w:styleId="NoSpacingChar">
    <w:name w:val="No Spacing Char"/>
    <w:link w:val="NoSpacing"/>
    <w:uiPriority w:val="1"/>
    <w:locked/>
    <w:rsid w:val="00A6713C"/>
    <w:rPr>
      <w:rFonts w:eastAsia="Times New Roman" w:cs="Times New Roman"/>
      <w:sz w:val="22"/>
      <w:szCs w:val="22"/>
      <w:lang w:bidi="ar-SA"/>
    </w:rPr>
  </w:style>
  <w:style w:type="paragraph" w:customStyle="1" w:styleId="DefaultText2">
    <w:name w:val="Default Text:2"/>
    <w:basedOn w:val="Normal"/>
    <w:rsid w:val="00E928AA"/>
    <w:pPr>
      <w:spacing w:after="0" w:line="240" w:lineRule="auto"/>
    </w:pPr>
    <w:rPr>
      <w:rFonts w:ascii="Times New Roman" w:eastAsia="Times New Roman" w:hAnsi="Times New Roman" w:cs="Times New Roman"/>
      <w:noProof/>
      <w:sz w:val="24"/>
      <w:szCs w:val="20"/>
      <w:lang w:val="en-US"/>
    </w:rPr>
  </w:style>
</w:styles>
</file>

<file path=word/webSettings.xml><?xml version="1.0" encoding="utf-8"?>
<w:webSettings xmlns:r="http://schemas.openxmlformats.org/officeDocument/2006/relationships" xmlns:w="http://schemas.openxmlformats.org/wordprocessingml/2006/main">
  <w:divs>
    <w:div w:id="948242202">
      <w:bodyDiv w:val="1"/>
      <w:marLeft w:val="0"/>
      <w:marRight w:val="0"/>
      <w:marTop w:val="0"/>
      <w:marBottom w:val="0"/>
      <w:divBdr>
        <w:top w:val="none" w:sz="0" w:space="0" w:color="auto"/>
        <w:left w:val="none" w:sz="0" w:space="0" w:color="auto"/>
        <w:bottom w:val="none" w:sz="0" w:space="0" w:color="auto"/>
        <w:right w:val="none" w:sz="0" w:space="0" w:color="auto"/>
      </w:divBdr>
    </w:div>
    <w:div w:id="1817720480">
      <w:marLeft w:val="0"/>
      <w:marRight w:val="0"/>
      <w:marTop w:val="0"/>
      <w:marBottom w:val="0"/>
      <w:divBdr>
        <w:top w:val="none" w:sz="0" w:space="0" w:color="auto"/>
        <w:left w:val="none" w:sz="0" w:space="0" w:color="auto"/>
        <w:bottom w:val="none" w:sz="0" w:space="0" w:color="auto"/>
        <w:right w:val="none" w:sz="0" w:space="0" w:color="auto"/>
      </w:divBdr>
    </w:div>
    <w:div w:id="1817720481">
      <w:marLeft w:val="0"/>
      <w:marRight w:val="0"/>
      <w:marTop w:val="0"/>
      <w:marBottom w:val="0"/>
      <w:divBdr>
        <w:top w:val="none" w:sz="0" w:space="0" w:color="auto"/>
        <w:left w:val="none" w:sz="0" w:space="0" w:color="auto"/>
        <w:bottom w:val="none" w:sz="0" w:space="0" w:color="auto"/>
        <w:right w:val="none" w:sz="0" w:space="0" w:color="auto"/>
      </w:divBdr>
    </w:div>
    <w:div w:id="1817720482">
      <w:marLeft w:val="0"/>
      <w:marRight w:val="0"/>
      <w:marTop w:val="0"/>
      <w:marBottom w:val="0"/>
      <w:divBdr>
        <w:top w:val="none" w:sz="0" w:space="0" w:color="auto"/>
        <w:left w:val="none" w:sz="0" w:space="0" w:color="auto"/>
        <w:bottom w:val="none" w:sz="0" w:space="0" w:color="auto"/>
        <w:right w:val="none" w:sz="0" w:space="0" w:color="auto"/>
      </w:divBdr>
    </w:div>
    <w:div w:id="1817720483">
      <w:marLeft w:val="0"/>
      <w:marRight w:val="0"/>
      <w:marTop w:val="0"/>
      <w:marBottom w:val="0"/>
      <w:divBdr>
        <w:top w:val="none" w:sz="0" w:space="0" w:color="auto"/>
        <w:left w:val="none" w:sz="0" w:space="0" w:color="auto"/>
        <w:bottom w:val="none" w:sz="0" w:space="0" w:color="auto"/>
        <w:right w:val="none" w:sz="0" w:space="0" w:color="auto"/>
      </w:divBdr>
    </w:div>
    <w:div w:id="1914654146">
      <w:bodyDiv w:val="1"/>
      <w:marLeft w:val="0"/>
      <w:marRight w:val="0"/>
      <w:marTop w:val="0"/>
      <w:marBottom w:val="0"/>
      <w:divBdr>
        <w:top w:val="none" w:sz="0" w:space="0" w:color="auto"/>
        <w:left w:val="none" w:sz="0" w:space="0" w:color="auto"/>
        <w:bottom w:val="none" w:sz="0" w:space="0" w:color="auto"/>
        <w:right w:val="none" w:sz="0" w:space="0" w:color="auto"/>
      </w:divBdr>
    </w:div>
    <w:div w:id="193308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nsc.r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nsc.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1275</TotalTime>
  <Pages>22</Pages>
  <Words>8423</Words>
  <Characters>48015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Anexă</vt:lpstr>
    </vt:vector>
  </TitlesOfParts>
  <Company/>
  <LinksUpToDate>false</LinksUpToDate>
  <CharactersWithSpaces>56326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Anexă</dc:title>
  <dc:subject/>
  <dc:creator>Adrian Uifalean</dc:creator>
  <cp:keywords/>
  <dc:description/>
  <cp:lastModifiedBy>dpredoi</cp:lastModifiedBy>
  <cp:revision>75</cp:revision>
  <cp:lastPrinted>2025-10-22T07:40:00Z</cp:lastPrinted>
  <dcterms:created xsi:type="dcterms:W3CDTF">2024-05-21T11:55:00Z</dcterms:created>
  <dcterms:modified xsi:type="dcterms:W3CDTF">2026-03-23T06:50:00Z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19b2b58b5b0f8a1bdabc7af83efecd35a45ef7834af46b4e3b086dd106d72522</vt:lpwstr>
  </property>
</Properties>
</file>